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7757" w:rsidRPr="00F7231D" w:rsidRDefault="00546B68">
      <w:pPr>
        <w:pBdr>
          <w:top w:val="nil"/>
          <w:left w:val="nil"/>
          <w:bottom w:val="nil"/>
          <w:right w:val="nil"/>
          <w:between w:val="nil"/>
        </w:pBdr>
        <w:spacing w:after="0" w:line="240" w:lineRule="auto"/>
      </w:pPr>
      <w:r w:rsidRPr="00F7231D">
        <w:t>I-O Job Ad</w:t>
      </w:r>
    </w:p>
    <w:p w14:paraId="00000002" w14:textId="77777777" w:rsidR="003E7757" w:rsidRPr="00F7231D" w:rsidRDefault="003E7757">
      <w:pPr>
        <w:pBdr>
          <w:top w:val="nil"/>
          <w:left w:val="nil"/>
          <w:bottom w:val="nil"/>
          <w:right w:val="nil"/>
          <w:between w:val="nil"/>
        </w:pBdr>
        <w:spacing w:after="0" w:line="240" w:lineRule="auto"/>
      </w:pPr>
    </w:p>
    <w:p w14:paraId="00000003" w14:textId="77777777" w:rsidR="003E7757" w:rsidRPr="00F7231D" w:rsidRDefault="00546B68">
      <w:pPr>
        <w:pBdr>
          <w:top w:val="nil"/>
          <w:left w:val="nil"/>
          <w:bottom w:val="nil"/>
          <w:right w:val="nil"/>
          <w:between w:val="nil"/>
        </w:pBdr>
        <w:spacing w:after="0" w:line="240" w:lineRule="auto"/>
        <w:rPr>
          <w:b/>
          <w:bCs/>
        </w:rPr>
      </w:pPr>
      <w:r w:rsidRPr="00F7231D">
        <w:rPr>
          <w:b/>
          <w:bCs/>
        </w:rPr>
        <w:t xml:space="preserve">ASSISTANT PROFESSOR, Industrial/Organizational Psychology, Eastern Kentucky University. </w:t>
      </w:r>
    </w:p>
    <w:p w14:paraId="00000004" w14:textId="77777777" w:rsidR="003E7757" w:rsidRPr="00F7231D" w:rsidRDefault="003E7757">
      <w:pPr>
        <w:pBdr>
          <w:top w:val="nil"/>
          <w:left w:val="nil"/>
          <w:bottom w:val="nil"/>
          <w:right w:val="nil"/>
          <w:between w:val="nil"/>
        </w:pBdr>
        <w:spacing w:after="0" w:line="240" w:lineRule="auto"/>
      </w:pPr>
    </w:p>
    <w:p w14:paraId="00000005" w14:textId="7935F2D4" w:rsidR="003E7757" w:rsidRPr="00F7231D" w:rsidRDefault="00546B68">
      <w:pPr>
        <w:pBdr>
          <w:top w:val="nil"/>
          <w:left w:val="nil"/>
          <w:bottom w:val="nil"/>
          <w:right w:val="nil"/>
          <w:between w:val="nil"/>
        </w:pBdr>
        <w:spacing w:after="0" w:line="240" w:lineRule="auto"/>
      </w:pPr>
      <w:r w:rsidRPr="00F7231D">
        <w:t>The Department of Psychology at Eastern Kentucky University invites applications for a tenure-track Assistant Professor position to begin August 1, 202</w:t>
      </w:r>
      <w:r w:rsidR="0032685B" w:rsidRPr="00F7231D">
        <w:t>3</w:t>
      </w:r>
      <w:r w:rsidRPr="00F7231D">
        <w:t xml:space="preserve">. </w:t>
      </w:r>
      <w:r w:rsidR="0073452D" w:rsidRPr="00F7231D">
        <w:t xml:space="preserve">This is an on-campus position. </w:t>
      </w:r>
      <w:r w:rsidRPr="00F7231D">
        <w:t>Teaching duties will include undergraduate courses and online graduate courses in the Industrial-Organizational Psychology Master’s program.</w:t>
      </w:r>
    </w:p>
    <w:p w14:paraId="00000006" w14:textId="77777777" w:rsidR="003E7757" w:rsidRPr="00F7231D" w:rsidRDefault="003E7757">
      <w:pPr>
        <w:pBdr>
          <w:top w:val="nil"/>
          <w:left w:val="nil"/>
          <w:bottom w:val="nil"/>
          <w:right w:val="nil"/>
          <w:between w:val="nil"/>
        </w:pBdr>
        <w:spacing w:after="0" w:line="240" w:lineRule="auto"/>
      </w:pPr>
    </w:p>
    <w:p w14:paraId="00000007" w14:textId="21ED92EA" w:rsidR="003E7757" w:rsidRPr="00F7231D" w:rsidRDefault="00546B68">
      <w:pPr>
        <w:pBdr>
          <w:top w:val="nil"/>
          <w:left w:val="nil"/>
          <w:bottom w:val="nil"/>
          <w:right w:val="nil"/>
          <w:between w:val="nil"/>
        </w:pBdr>
        <w:spacing w:after="0" w:line="240" w:lineRule="auto"/>
      </w:pPr>
      <w:r w:rsidRPr="00F7231D">
        <w:t xml:space="preserve">The I-O MS program transitioned to a fully online program in 2017. The program is a year-round, 36 credit hour program. Courses are taught in 8-week sessions. Graduate teaching duties may include I-O Capstone (supervising student practicum projects), Research Methods, Work Analysis, Consulting and Business Skills, and Introduction to Industrial-Organizational Psychology. Teaching duties at the undergraduate level may include Introduction to Psychology, Psychology of the Workplace, and Scientific Literacy Courses. All teaching at the graduate level will be online. Course delivery requirements at the undergraduate level may include online, face-to-face, or hybrid formats.  The department teaching load is 4 courses per semester. </w:t>
      </w:r>
    </w:p>
    <w:p w14:paraId="00000008" w14:textId="77777777" w:rsidR="003E7757" w:rsidRPr="00F7231D" w:rsidRDefault="003E7757">
      <w:pPr>
        <w:pBdr>
          <w:top w:val="nil"/>
          <w:left w:val="nil"/>
          <w:bottom w:val="nil"/>
          <w:right w:val="nil"/>
          <w:between w:val="nil"/>
        </w:pBdr>
        <w:spacing w:after="0" w:line="240" w:lineRule="auto"/>
      </w:pPr>
    </w:p>
    <w:p w14:paraId="00000009" w14:textId="77777777" w:rsidR="003E7757" w:rsidRPr="00F7231D" w:rsidRDefault="00546B68">
      <w:pPr>
        <w:pBdr>
          <w:top w:val="nil"/>
          <w:left w:val="nil"/>
          <w:bottom w:val="nil"/>
          <w:right w:val="nil"/>
          <w:between w:val="nil"/>
        </w:pBdr>
        <w:spacing w:after="0" w:line="240" w:lineRule="auto"/>
      </w:pPr>
      <w:r w:rsidRPr="00F7231D">
        <w:t>A doctoral degree in Industrial-Organizational Psychology is required. ABD applicants will be considered and must provide evidence that all Ph.D. requirements will be completed by the start date. While the specific area of research and expertise within I-O is open, strong preference will be given to candidates who have evidence of:</w:t>
      </w:r>
    </w:p>
    <w:p w14:paraId="0000000A" w14:textId="77777777" w:rsidR="003E7757" w:rsidRPr="00F7231D" w:rsidRDefault="00546B68">
      <w:pPr>
        <w:numPr>
          <w:ilvl w:val="0"/>
          <w:numId w:val="1"/>
        </w:numPr>
        <w:pBdr>
          <w:top w:val="nil"/>
          <w:left w:val="nil"/>
          <w:bottom w:val="nil"/>
          <w:right w:val="nil"/>
          <w:between w:val="nil"/>
        </w:pBdr>
        <w:spacing w:after="0" w:line="240" w:lineRule="auto"/>
      </w:pPr>
      <w:r w:rsidRPr="00F7231D">
        <w:t>a strong commitment to and successful teaching of psychology courses</w:t>
      </w:r>
    </w:p>
    <w:p w14:paraId="0000000B" w14:textId="77777777" w:rsidR="003E7757" w:rsidRPr="00F7231D" w:rsidRDefault="00546B68">
      <w:pPr>
        <w:numPr>
          <w:ilvl w:val="0"/>
          <w:numId w:val="1"/>
        </w:numPr>
        <w:pBdr>
          <w:top w:val="nil"/>
          <w:left w:val="nil"/>
          <w:bottom w:val="nil"/>
          <w:right w:val="nil"/>
          <w:between w:val="nil"/>
        </w:pBdr>
        <w:spacing w:after="0" w:line="240" w:lineRule="auto"/>
      </w:pPr>
      <w:r w:rsidRPr="00F7231D">
        <w:t>applied experience working with organizational clients</w:t>
      </w:r>
    </w:p>
    <w:p w14:paraId="0000000C" w14:textId="77777777" w:rsidR="003E7757" w:rsidRPr="00F7231D" w:rsidRDefault="00546B68">
      <w:pPr>
        <w:numPr>
          <w:ilvl w:val="0"/>
          <w:numId w:val="1"/>
        </w:numPr>
        <w:pBdr>
          <w:top w:val="nil"/>
          <w:left w:val="nil"/>
          <w:bottom w:val="nil"/>
          <w:right w:val="nil"/>
          <w:between w:val="nil"/>
        </w:pBdr>
        <w:spacing w:after="0" w:line="240" w:lineRule="auto"/>
      </w:pPr>
      <w:r w:rsidRPr="00F7231D">
        <w:t>online teaching experience</w:t>
      </w:r>
    </w:p>
    <w:p w14:paraId="0000000D" w14:textId="77777777" w:rsidR="003E7757" w:rsidRPr="00F7231D" w:rsidRDefault="00546B68">
      <w:pPr>
        <w:numPr>
          <w:ilvl w:val="0"/>
          <w:numId w:val="1"/>
        </w:numPr>
        <w:pBdr>
          <w:top w:val="nil"/>
          <w:left w:val="nil"/>
          <w:bottom w:val="nil"/>
          <w:right w:val="nil"/>
          <w:between w:val="nil"/>
        </w:pBdr>
        <w:spacing w:after="0" w:line="240" w:lineRule="auto"/>
      </w:pPr>
      <w:r w:rsidRPr="00F7231D">
        <w:t>a commitment to engaging in mentoring and scholarly activities that encourage student involvement</w:t>
      </w:r>
    </w:p>
    <w:p w14:paraId="0000000E" w14:textId="77777777" w:rsidR="003E7757" w:rsidRPr="00F7231D" w:rsidRDefault="00546B68">
      <w:pPr>
        <w:numPr>
          <w:ilvl w:val="0"/>
          <w:numId w:val="1"/>
        </w:numPr>
        <w:pBdr>
          <w:top w:val="nil"/>
          <w:left w:val="nil"/>
          <w:bottom w:val="nil"/>
          <w:right w:val="nil"/>
          <w:between w:val="nil"/>
        </w:pBdr>
        <w:spacing w:after="0" w:line="240" w:lineRule="auto"/>
      </w:pPr>
      <w:r w:rsidRPr="00F7231D">
        <w:t>a commitment to diversity, equity, and inclusion through teaching, service/mentoring, and/or research</w:t>
      </w:r>
    </w:p>
    <w:p w14:paraId="0000000F" w14:textId="77777777" w:rsidR="003E7757" w:rsidRPr="00F7231D" w:rsidRDefault="00546B68">
      <w:pPr>
        <w:numPr>
          <w:ilvl w:val="0"/>
          <w:numId w:val="1"/>
        </w:numPr>
        <w:pBdr>
          <w:top w:val="nil"/>
          <w:left w:val="nil"/>
          <w:bottom w:val="nil"/>
          <w:right w:val="nil"/>
          <w:between w:val="nil"/>
        </w:pBdr>
        <w:spacing w:after="0" w:line="240" w:lineRule="auto"/>
      </w:pPr>
      <w:r w:rsidRPr="00F7231D">
        <w:t>a commitment to professional development in teaching</w:t>
      </w:r>
    </w:p>
    <w:p w14:paraId="00000010" w14:textId="77777777" w:rsidR="003E7757" w:rsidRPr="00F7231D" w:rsidRDefault="003E7757">
      <w:pPr>
        <w:pBdr>
          <w:top w:val="nil"/>
          <w:left w:val="nil"/>
          <w:bottom w:val="nil"/>
          <w:right w:val="nil"/>
          <w:between w:val="nil"/>
        </w:pBdr>
        <w:spacing w:after="0" w:line="240" w:lineRule="auto"/>
        <w:ind w:left="720"/>
      </w:pPr>
    </w:p>
    <w:p w14:paraId="00000011" w14:textId="614206EE" w:rsidR="003E7757" w:rsidRPr="00F7231D" w:rsidRDefault="00546B68">
      <w:pPr>
        <w:pBdr>
          <w:top w:val="nil"/>
          <w:left w:val="nil"/>
          <w:bottom w:val="nil"/>
          <w:right w:val="nil"/>
          <w:between w:val="nil"/>
        </w:pBdr>
        <w:spacing w:after="0" w:line="240" w:lineRule="auto"/>
      </w:pPr>
      <w:r w:rsidRPr="00F7231D">
        <w:t xml:space="preserve">The department offers numerous opportunities to mentor and supervise students at both the undergraduate and graduate levels in research and applied experiences. In addition to supervising practicum projects, I-O faculty and students provide consulting services through the Center for Applied Psychology and Workforce Development (CApP) within EKU’s Psychology Department. The CApP provides consulting services to a wide variety of organizational clients in the region. </w:t>
      </w:r>
    </w:p>
    <w:p w14:paraId="3D10B0A7" w14:textId="4455C87D" w:rsidR="00560C7E" w:rsidRPr="00F7231D" w:rsidRDefault="00560C7E">
      <w:pPr>
        <w:pBdr>
          <w:top w:val="nil"/>
          <w:left w:val="nil"/>
          <w:bottom w:val="nil"/>
          <w:right w:val="nil"/>
          <w:between w:val="nil"/>
        </w:pBdr>
        <w:spacing w:after="0" w:line="240" w:lineRule="auto"/>
      </w:pPr>
    </w:p>
    <w:p w14:paraId="317B0280" w14:textId="77777777" w:rsidR="00560C7E" w:rsidRPr="00F7231D" w:rsidRDefault="00560C7E" w:rsidP="00560C7E">
      <w:pPr>
        <w:pBdr>
          <w:top w:val="nil"/>
          <w:left w:val="nil"/>
          <w:bottom w:val="nil"/>
          <w:right w:val="nil"/>
          <w:between w:val="nil"/>
        </w:pBdr>
        <w:spacing w:after="0" w:line="240" w:lineRule="auto"/>
      </w:pPr>
      <w:r w:rsidRPr="00F7231D">
        <w:t>**Please attach your Statement of Teaching Approach and Experience that highlights teaching and mentoring philosophy, and pedagogical approaches under the Teaching Philosophy section. Please attach your Statement of Experience in and Plans for Promoting Equity and Inclusion through teaching, service/mentoring, and/or research under the additional space provided that is required.</w:t>
      </w:r>
    </w:p>
    <w:p w14:paraId="571BBF31" w14:textId="7861A6FF" w:rsidR="00560C7E" w:rsidRPr="00F7231D" w:rsidRDefault="00560C7E" w:rsidP="00560C7E">
      <w:pPr>
        <w:pBdr>
          <w:top w:val="nil"/>
          <w:left w:val="nil"/>
          <w:bottom w:val="nil"/>
          <w:right w:val="nil"/>
          <w:between w:val="nil"/>
        </w:pBdr>
        <w:spacing w:after="0" w:line="240" w:lineRule="auto"/>
      </w:pPr>
      <w:r w:rsidRPr="00F7231D">
        <w:br/>
        <w:t xml:space="preserve">For additional information or to answer any questions, please contact Dr. Yoshie Nakai, Search Committee Chair, </w:t>
      </w:r>
      <w:hyperlink r:id="rId6" w:history="1">
        <w:r w:rsidRPr="00F7231D">
          <w:rPr>
            <w:rStyle w:val="Hyperlink"/>
          </w:rPr>
          <w:t>yoshie.nakai@eku.edu</w:t>
        </w:r>
      </w:hyperlink>
      <w:r w:rsidRPr="00F7231D">
        <w:t xml:space="preserve">. </w:t>
      </w:r>
    </w:p>
    <w:p w14:paraId="00000012" w14:textId="77777777" w:rsidR="003E7757" w:rsidRPr="00F7231D" w:rsidRDefault="003E7757">
      <w:pPr>
        <w:pBdr>
          <w:top w:val="nil"/>
          <w:left w:val="nil"/>
          <w:bottom w:val="nil"/>
          <w:right w:val="nil"/>
          <w:between w:val="nil"/>
        </w:pBdr>
        <w:spacing w:after="0" w:line="240" w:lineRule="auto"/>
      </w:pPr>
    </w:p>
    <w:p w14:paraId="00000013" w14:textId="77777777" w:rsidR="003E7757" w:rsidRPr="00F7231D" w:rsidRDefault="00546B68">
      <w:pPr>
        <w:pBdr>
          <w:top w:val="nil"/>
          <w:left w:val="nil"/>
          <w:bottom w:val="nil"/>
          <w:right w:val="nil"/>
          <w:between w:val="nil"/>
        </w:pBdr>
        <w:spacing w:after="0" w:line="240" w:lineRule="auto"/>
        <w:rPr>
          <w:b/>
        </w:rPr>
      </w:pPr>
      <w:r w:rsidRPr="00F7231D">
        <w:rPr>
          <w:b/>
        </w:rPr>
        <w:t>Eastern Kentucky University and Psychology Department</w:t>
      </w:r>
    </w:p>
    <w:p w14:paraId="00000016" w14:textId="16C185DE" w:rsidR="003E7757" w:rsidRPr="00F7231D" w:rsidRDefault="00546B68">
      <w:pPr>
        <w:pBdr>
          <w:top w:val="nil"/>
          <w:left w:val="nil"/>
          <w:bottom w:val="nil"/>
          <w:right w:val="nil"/>
          <w:between w:val="nil"/>
        </w:pBdr>
        <w:spacing w:after="0" w:line="240" w:lineRule="auto"/>
      </w:pPr>
      <w:r w:rsidRPr="00F7231D">
        <w:t xml:space="preserve">The Psychology Department (www.psychology.eku.edu) is housed in the College of Letters, Arts, and Social Sciences. The department has 21 full-time faculty members, approximately 800 undergraduate </w:t>
      </w:r>
      <w:r w:rsidRPr="00F7231D">
        <w:lastRenderedPageBreak/>
        <w:t xml:space="preserve">majors and 150 graduate students. The Department offers </w:t>
      </w:r>
      <w:proofErr w:type="spellStart"/>
      <w:proofErr w:type="gramStart"/>
      <w:r w:rsidRPr="00F7231D">
        <w:t>Bachelor’s</w:t>
      </w:r>
      <w:proofErr w:type="spellEnd"/>
      <w:r w:rsidRPr="00F7231D">
        <w:t xml:space="preserve"> of Science</w:t>
      </w:r>
      <w:proofErr w:type="gramEnd"/>
      <w:r w:rsidRPr="00F7231D">
        <w:t xml:space="preserve"> degrees in Psychology and in Animal Studies, and a certificate and minor in Veterans Studies. In addition, the Department offers the Master of Science degree in Clinical Psychology, Industrial and Organizational Psychology, and General Psychology (with a Concentration in either Experimental Psychology or Applied Behavior Analysis), and the Doctor of Psychology (</w:t>
      </w:r>
      <w:proofErr w:type="spellStart"/>
      <w:r w:rsidRPr="00F7231D">
        <w:t>Psy.D</w:t>
      </w:r>
      <w:proofErr w:type="spellEnd"/>
      <w:r w:rsidRPr="00F7231D">
        <w:t>) degree in Clinical Psychology as well as the Autism Spectrum Disorder Certificate (offered in cooperation with the Department of Occupational Therapy and Special Education and the Applied Behavior Analysis Certificate.</w:t>
      </w:r>
    </w:p>
    <w:p w14:paraId="00000017" w14:textId="77777777" w:rsidR="003E7757" w:rsidRPr="00F7231D" w:rsidRDefault="003E7757">
      <w:pPr>
        <w:pBdr>
          <w:top w:val="nil"/>
          <w:left w:val="nil"/>
          <w:bottom w:val="nil"/>
          <w:right w:val="nil"/>
          <w:between w:val="nil"/>
        </w:pBdr>
        <w:spacing w:after="0" w:line="240" w:lineRule="auto"/>
      </w:pPr>
    </w:p>
    <w:p w14:paraId="00000018" w14:textId="77777777" w:rsidR="003E7757" w:rsidRPr="00F7231D" w:rsidRDefault="00546B68">
      <w:pPr>
        <w:pBdr>
          <w:top w:val="nil"/>
          <w:left w:val="nil"/>
          <w:bottom w:val="nil"/>
          <w:right w:val="nil"/>
          <w:between w:val="nil"/>
        </w:pBdr>
        <w:spacing w:after="0" w:line="240" w:lineRule="auto"/>
      </w:pPr>
      <w:r w:rsidRPr="00F7231D">
        <w:t xml:space="preserve">Eastern Kentucky University is a regional, public institution of higher education offering general and liberal arts programs, and pre-professional and professional training at both the undergraduate and graduate levels. Located in Richmond, Kentucky, EKU has a distinguished record of more than a century of educational service to the Commonwealth. Eastern Kentucky University is committed to access, equal opportunity, dignity, respect, and inclusion for all people, as integral to a learning environment in which intellectual creativity and diversity thrives. </w:t>
      </w:r>
    </w:p>
    <w:p w14:paraId="00000019" w14:textId="77777777" w:rsidR="003E7757" w:rsidRPr="00F7231D" w:rsidRDefault="003E7757">
      <w:pPr>
        <w:pBdr>
          <w:top w:val="nil"/>
          <w:left w:val="nil"/>
          <w:bottom w:val="nil"/>
          <w:right w:val="nil"/>
          <w:between w:val="nil"/>
        </w:pBdr>
        <w:spacing w:after="0" w:line="240" w:lineRule="auto"/>
      </w:pPr>
    </w:p>
    <w:p w14:paraId="0000001A" w14:textId="77777777" w:rsidR="003E7757" w:rsidRPr="00F7231D" w:rsidRDefault="00546B68">
      <w:pPr>
        <w:pBdr>
          <w:top w:val="nil"/>
          <w:left w:val="nil"/>
          <w:bottom w:val="nil"/>
          <w:right w:val="nil"/>
          <w:between w:val="nil"/>
        </w:pBdr>
        <w:spacing w:after="0" w:line="240" w:lineRule="auto"/>
      </w:pPr>
      <w:r w:rsidRPr="00F7231D">
        <w:t>Through its colleges and schools, the University seeks to offer quality instruction at a variety of degree levels in general education, the arts, the sciences, business, education, pre-professional and professional areas, and applied and technical disciplines. Through consultative services, continuing education, and the extended campus, the University seeks to provide service to the community and the region. Research seeks both to advance knowledge in the subject matter areas with which the University is concerned and to support the primary function of teaching.</w:t>
      </w:r>
    </w:p>
    <w:p w14:paraId="0000001B" w14:textId="77777777" w:rsidR="003E7757" w:rsidRPr="00F7231D" w:rsidRDefault="003E7757">
      <w:pPr>
        <w:pBdr>
          <w:top w:val="nil"/>
          <w:left w:val="nil"/>
          <w:bottom w:val="nil"/>
          <w:right w:val="nil"/>
          <w:between w:val="nil"/>
        </w:pBdr>
        <w:spacing w:after="0" w:line="240" w:lineRule="auto"/>
      </w:pPr>
    </w:p>
    <w:p w14:paraId="0000001C" w14:textId="77777777" w:rsidR="003E7757" w:rsidRPr="00F7231D" w:rsidRDefault="00546B68">
      <w:pPr>
        <w:pBdr>
          <w:top w:val="nil"/>
          <w:left w:val="nil"/>
          <w:bottom w:val="nil"/>
          <w:right w:val="nil"/>
          <w:between w:val="nil"/>
        </w:pBdr>
        <w:spacing w:after="0" w:line="240" w:lineRule="auto"/>
      </w:pPr>
      <w:r w:rsidRPr="00F7231D">
        <w:t>Situated near the heart of the Bluegrass region, Richmond is served by a network of major highways that make EKU easily accessible from all parts of Kentucky and surrounding states. Richmond is 26 miles southeast of Lexington, Kentucky, and serves as the county seat of Madison County, and is one of the Commonwealth's fastest-growing cities, with about 33,000 residents. The community provides an excellent environment and boasts theaters, live entertainment, fine dining, cultural events, a regional shopping mall and activities, as well as many areas of historic and scenic interest.</w:t>
      </w:r>
    </w:p>
    <w:p w14:paraId="0000001D" w14:textId="77777777" w:rsidR="003E7757" w:rsidRPr="00F7231D" w:rsidRDefault="003E7757">
      <w:pPr>
        <w:pBdr>
          <w:top w:val="nil"/>
          <w:left w:val="nil"/>
          <w:bottom w:val="nil"/>
          <w:right w:val="nil"/>
          <w:between w:val="nil"/>
        </w:pBdr>
        <w:spacing w:after="0" w:line="240" w:lineRule="auto"/>
      </w:pPr>
    </w:p>
    <w:p w14:paraId="0000001E" w14:textId="77777777" w:rsidR="003E7757" w:rsidRPr="00F7231D" w:rsidRDefault="00546B68">
      <w:pPr>
        <w:pBdr>
          <w:top w:val="nil"/>
          <w:left w:val="nil"/>
          <w:bottom w:val="nil"/>
          <w:right w:val="nil"/>
          <w:between w:val="nil"/>
        </w:pBdr>
        <w:spacing w:after="0" w:line="240" w:lineRule="auto"/>
      </w:pPr>
      <w:r w:rsidRPr="00F7231D">
        <w:t>Eastern Kentucky University is an Equal Opportunity/Affirmative Action employer and educational institution and does not discriminate on the basis of age, race, color, religion, sex, sexual orientation, gender identity, gender expression, pregnancy, ethnicity, disability, national origin, veteran status, and/or genetic information in the admission to, or participation in, any educational program or activity (e.g., athletics, academics and housing) which it conducts, or in any employment policy or practice.  In keeping with this commitment, the University welcomes applications from diverse candidates and candidates who support diversity.</w:t>
      </w:r>
    </w:p>
    <w:p w14:paraId="0000001F" w14:textId="77777777" w:rsidR="003E7757" w:rsidRPr="00F7231D" w:rsidRDefault="003E7757">
      <w:pPr>
        <w:pBdr>
          <w:top w:val="nil"/>
          <w:left w:val="nil"/>
          <w:bottom w:val="nil"/>
          <w:right w:val="nil"/>
          <w:between w:val="nil"/>
        </w:pBdr>
        <w:spacing w:after="0" w:line="240" w:lineRule="auto"/>
      </w:pPr>
    </w:p>
    <w:p w14:paraId="00000020" w14:textId="7B975F75" w:rsidR="003E7757" w:rsidRPr="00F7231D" w:rsidRDefault="00546B68">
      <w:pPr>
        <w:pBdr>
          <w:top w:val="nil"/>
          <w:left w:val="nil"/>
          <w:bottom w:val="nil"/>
          <w:right w:val="nil"/>
          <w:between w:val="nil"/>
        </w:pBdr>
        <w:spacing w:after="0" w:line="240" w:lineRule="auto"/>
      </w:pPr>
      <w:r w:rsidRPr="00F7231D">
        <w:t xml:space="preserve">Review of applications will begin on </w:t>
      </w:r>
      <w:r w:rsidR="000619C2" w:rsidRPr="00F7231D">
        <w:t>November 4</w:t>
      </w:r>
      <w:r w:rsidRPr="00F7231D">
        <w:t xml:space="preserve">, </w:t>
      </w:r>
      <w:proofErr w:type="gramStart"/>
      <w:r w:rsidRPr="00F7231D">
        <w:t>2022</w:t>
      </w:r>
      <w:proofErr w:type="gramEnd"/>
      <w:r w:rsidRPr="00F7231D">
        <w:t xml:space="preserve"> and will continue until the position is filled. Offers of employment are contingent upon completion of satisfactory criminal background check and educational credential verification. Compensation is commensurate with experience. </w:t>
      </w:r>
    </w:p>
    <w:p w14:paraId="00000021" w14:textId="77777777" w:rsidR="003E7757" w:rsidRPr="00F7231D" w:rsidRDefault="003E7757">
      <w:pPr>
        <w:pBdr>
          <w:top w:val="nil"/>
          <w:left w:val="nil"/>
          <w:bottom w:val="nil"/>
          <w:right w:val="nil"/>
          <w:between w:val="nil"/>
        </w:pBdr>
        <w:spacing w:after="0" w:line="240" w:lineRule="auto"/>
      </w:pPr>
    </w:p>
    <w:p w14:paraId="00000022" w14:textId="77777777" w:rsidR="003E7757" w:rsidRPr="00F7231D" w:rsidRDefault="00546B68">
      <w:pPr>
        <w:pBdr>
          <w:top w:val="nil"/>
          <w:left w:val="nil"/>
          <w:bottom w:val="nil"/>
          <w:right w:val="nil"/>
          <w:between w:val="nil"/>
        </w:pBdr>
        <w:spacing w:after="0" w:line="240" w:lineRule="auto"/>
      </w:pPr>
      <w:r w:rsidRPr="00F7231D">
        <w:t>Required Qualifications:</w:t>
      </w:r>
    </w:p>
    <w:p w14:paraId="00000023" w14:textId="77777777" w:rsidR="003E7757" w:rsidRPr="00F7231D" w:rsidRDefault="00546B68">
      <w:pPr>
        <w:numPr>
          <w:ilvl w:val="0"/>
          <w:numId w:val="2"/>
        </w:numPr>
        <w:pBdr>
          <w:top w:val="nil"/>
          <w:left w:val="nil"/>
          <w:bottom w:val="nil"/>
          <w:right w:val="nil"/>
          <w:between w:val="nil"/>
        </w:pBdr>
        <w:spacing w:after="0" w:line="240" w:lineRule="auto"/>
      </w:pPr>
      <w:r w:rsidRPr="00F7231D">
        <w:t>Doctoral Degree or ABD in Industrial and Organizational Psychology</w:t>
      </w:r>
    </w:p>
    <w:p w14:paraId="00000024" w14:textId="77777777" w:rsidR="003E7757" w:rsidRPr="00F7231D" w:rsidRDefault="003E7757">
      <w:pPr>
        <w:pBdr>
          <w:top w:val="nil"/>
          <w:left w:val="nil"/>
          <w:bottom w:val="nil"/>
          <w:right w:val="nil"/>
          <w:between w:val="nil"/>
        </w:pBdr>
        <w:spacing w:after="0" w:line="240" w:lineRule="auto"/>
      </w:pPr>
    </w:p>
    <w:p w14:paraId="00000025" w14:textId="77777777" w:rsidR="003E7757" w:rsidRPr="00F7231D" w:rsidRDefault="00546B68">
      <w:pPr>
        <w:pBdr>
          <w:top w:val="nil"/>
          <w:left w:val="nil"/>
          <w:bottom w:val="nil"/>
          <w:right w:val="nil"/>
          <w:between w:val="nil"/>
        </w:pBdr>
        <w:spacing w:after="0" w:line="240" w:lineRule="auto"/>
      </w:pPr>
      <w:r w:rsidRPr="00F7231D">
        <w:t xml:space="preserve">Preferred Qualification: </w:t>
      </w:r>
    </w:p>
    <w:p w14:paraId="00000026" w14:textId="77777777" w:rsidR="003E7757" w:rsidRPr="00F7231D" w:rsidRDefault="00546B68">
      <w:pPr>
        <w:numPr>
          <w:ilvl w:val="0"/>
          <w:numId w:val="3"/>
        </w:numPr>
        <w:pBdr>
          <w:top w:val="nil"/>
          <w:left w:val="nil"/>
          <w:bottom w:val="nil"/>
          <w:right w:val="nil"/>
          <w:between w:val="nil"/>
        </w:pBdr>
        <w:spacing w:after="0" w:line="240" w:lineRule="auto"/>
      </w:pPr>
      <w:r w:rsidRPr="00F7231D">
        <w:t>Experience in online instruction and assessment</w:t>
      </w:r>
    </w:p>
    <w:p w14:paraId="00000027" w14:textId="77777777" w:rsidR="003E7757" w:rsidRPr="00F7231D" w:rsidRDefault="00546B68">
      <w:pPr>
        <w:numPr>
          <w:ilvl w:val="0"/>
          <w:numId w:val="3"/>
        </w:numPr>
        <w:spacing w:after="0" w:line="240" w:lineRule="auto"/>
      </w:pPr>
      <w:r w:rsidRPr="00F7231D">
        <w:t>Experience in working with organizational clients</w:t>
      </w:r>
    </w:p>
    <w:p w14:paraId="00000028" w14:textId="77777777" w:rsidR="003E7757" w:rsidRPr="00F7231D" w:rsidRDefault="00546B68">
      <w:pPr>
        <w:numPr>
          <w:ilvl w:val="0"/>
          <w:numId w:val="3"/>
        </w:numPr>
        <w:pBdr>
          <w:top w:val="nil"/>
          <w:left w:val="nil"/>
          <w:bottom w:val="nil"/>
          <w:right w:val="nil"/>
          <w:between w:val="nil"/>
        </w:pBdr>
        <w:spacing w:after="0" w:line="240" w:lineRule="auto"/>
      </w:pPr>
      <w:r w:rsidRPr="00F7231D">
        <w:t>Experience in undergraduate and/or graduate teaching</w:t>
      </w:r>
    </w:p>
    <w:p w14:paraId="00000029" w14:textId="77777777" w:rsidR="003E7757" w:rsidRPr="00F7231D" w:rsidRDefault="00546B68">
      <w:pPr>
        <w:numPr>
          <w:ilvl w:val="0"/>
          <w:numId w:val="3"/>
        </w:numPr>
        <w:pBdr>
          <w:top w:val="nil"/>
          <w:left w:val="nil"/>
          <w:bottom w:val="nil"/>
          <w:right w:val="nil"/>
          <w:between w:val="nil"/>
        </w:pBdr>
        <w:spacing w:after="0" w:line="240" w:lineRule="auto"/>
      </w:pPr>
      <w:r w:rsidRPr="00F7231D">
        <w:lastRenderedPageBreak/>
        <w:t>Experience in conducting and publishing research with student involvement</w:t>
      </w:r>
    </w:p>
    <w:p w14:paraId="0000002A" w14:textId="77777777" w:rsidR="003E7757" w:rsidRPr="00F7231D" w:rsidRDefault="003E7757">
      <w:pPr>
        <w:pBdr>
          <w:top w:val="nil"/>
          <w:left w:val="nil"/>
          <w:bottom w:val="nil"/>
          <w:right w:val="nil"/>
          <w:between w:val="nil"/>
        </w:pBdr>
        <w:spacing w:after="0" w:line="240" w:lineRule="auto"/>
      </w:pPr>
    </w:p>
    <w:p w14:paraId="0000002B" w14:textId="77777777" w:rsidR="003E7757" w:rsidRPr="00F7231D" w:rsidRDefault="00546B68">
      <w:pPr>
        <w:pBdr>
          <w:top w:val="nil"/>
          <w:left w:val="nil"/>
          <w:bottom w:val="nil"/>
          <w:right w:val="nil"/>
          <w:between w:val="nil"/>
        </w:pBdr>
        <w:spacing w:after="0" w:line="240" w:lineRule="auto"/>
      </w:pPr>
      <w:r w:rsidRPr="00F7231D">
        <w:t>Required Documents:</w:t>
      </w:r>
    </w:p>
    <w:p w14:paraId="0000002C" w14:textId="77777777" w:rsidR="003E7757" w:rsidRPr="00F7231D" w:rsidRDefault="00546B68">
      <w:pPr>
        <w:numPr>
          <w:ilvl w:val="0"/>
          <w:numId w:val="4"/>
        </w:numPr>
        <w:pBdr>
          <w:top w:val="nil"/>
          <w:left w:val="nil"/>
          <w:bottom w:val="nil"/>
          <w:right w:val="nil"/>
          <w:between w:val="nil"/>
        </w:pBdr>
        <w:spacing w:after="0" w:line="240" w:lineRule="auto"/>
      </w:pPr>
      <w:r w:rsidRPr="00F7231D">
        <w:t>Cover Letter</w:t>
      </w:r>
    </w:p>
    <w:p w14:paraId="0000002D" w14:textId="77777777" w:rsidR="003E7757" w:rsidRPr="00F7231D" w:rsidRDefault="00546B68">
      <w:pPr>
        <w:numPr>
          <w:ilvl w:val="0"/>
          <w:numId w:val="4"/>
        </w:numPr>
        <w:pBdr>
          <w:top w:val="nil"/>
          <w:left w:val="nil"/>
          <w:bottom w:val="nil"/>
          <w:right w:val="nil"/>
          <w:between w:val="nil"/>
        </w:pBdr>
        <w:spacing w:after="0" w:line="240" w:lineRule="auto"/>
      </w:pPr>
      <w:r w:rsidRPr="00F7231D">
        <w:t>Vitae</w:t>
      </w:r>
    </w:p>
    <w:p w14:paraId="0000002E" w14:textId="77777777" w:rsidR="003E7757" w:rsidRPr="00F7231D" w:rsidRDefault="00546B68">
      <w:pPr>
        <w:numPr>
          <w:ilvl w:val="0"/>
          <w:numId w:val="4"/>
        </w:numPr>
        <w:pBdr>
          <w:top w:val="nil"/>
          <w:left w:val="nil"/>
          <w:bottom w:val="nil"/>
          <w:right w:val="nil"/>
          <w:between w:val="nil"/>
        </w:pBdr>
        <w:spacing w:after="0" w:line="240" w:lineRule="auto"/>
      </w:pPr>
      <w:r w:rsidRPr="00F7231D">
        <w:t>Copies of Unofficial Transcripts</w:t>
      </w:r>
    </w:p>
    <w:p w14:paraId="0000002F" w14:textId="77777777" w:rsidR="003E7757" w:rsidRPr="00F7231D" w:rsidRDefault="00546B68">
      <w:pPr>
        <w:numPr>
          <w:ilvl w:val="0"/>
          <w:numId w:val="4"/>
        </w:numPr>
        <w:pBdr>
          <w:top w:val="nil"/>
          <w:left w:val="nil"/>
          <w:bottom w:val="nil"/>
          <w:right w:val="nil"/>
          <w:between w:val="nil"/>
        </w:pBdr>
        <w:spacing w:after="0" w:line="240" w:lineRule="auto"/>
      </w:pPr>
      <w:r w:rsidRPr="00F7231D">
        <w:t>Statement of Teaching Approach and Experience; highlighting teaching and mentoring philosophy, and pedagogical approaches</w:t>
      </w:r>
    </w:p>
    <w:p w14:paraId="00000030" w14:textId="77777777" w:rsidR="003E7757" w:rsidRPr="00F7231D" w:rsidRDefault="00546B68">
      <w:pPr>
        <w:numPr>
          <w:ilvl w:val="0"/>
          <w:numId w:val="4"/>
        </w:numPr>
        <w:pBdr>
          <w:top w:val="nil"/>
          <w:left w:val="nil"/>
          <w:bottom w:val="nil"/>
          <w:right w:val="nil"/>
          <w:between w:val="nil"/>
        </w:pBdr>
        <w:spacing w:after="0" w:line="240" w:lineRule="auto"/>
      </w:pPr>
      <w:r w:rsidRPr="00F7231D">
        <w:t>Evidence of Teaching Effectiveness</w:t>
      </w:r>
    </w:p>
    <w:p w14:paraId="00000031" w14:textId="77777777" w:rsidR="003E7757" w:rsidRPr="00F7231D" w:rsidRDefault="00546B68">
      <w:pPr>
        <w:numPr>
          <w:ilvl w:val="0"/>
          <w:numId w:val="4"/>
        </w:numPr>
        <w:pBdr>
          <w:top w:val="nil"/>
          <w:left w:val="nil"/>
          <w:bottom w:val="nil"/>
          <w:right w:val="nil"/>
          <w:between w:val="nil"/>
        </w:pBdr>
        <w:spacing w:after="0" w:line="240" w:lineRule="auto"/>
      </w:pPr>
      <w:r w:rsidRPr="00F7231D">
        <w:t>Statement of experience in and plans for promoting equity and inclusion through teaching, service/mentoring, and/or research</w:t>
      </w:r>
    </w:p>
    <w:p w14:paraId="00000032" w14:textId="25B19B70" w:rsidR="003E7757" w:rsidRPr="00F7231D" w:rsidRDefault="00546B68">
      <w:pPr>
        <w:numPr>
          <w:ilvl w:val="0"/>
          <w:numId w:val="4"/>
        </w:numPr>
        <w:pBdr>
          <w:top w:val="nil"/>
          <w:left w:val="nil"/>
          <w:bottom w:val="nil"/>
          <w:right w:val="nil"/>
          <w:between w:val="nil"/>
        </w:pBdr>
        <w:spacing w:after="0" w:line="240" w:lineRule="auto"/>
      </w:pPr>
      <w:r w:rsidRPr="00F7231D">
        <w:t>3 Letters of Recommendation</w:t>
      </w:r>
    </w:p>
    <w:p w14:paraId="29A4EB3C" w14:textId="36E12494" w:rsidR="000619C2" w:rsidRPr="00F7231D" w:rsidRDefault="000619C2" w:rsidP="000619C2">
      <w:pPr>
        <w:pBdr>
          <w:top w:val="nil"/>
          <w:left w:val="nil"/>
          <w:bottom w:val="nil"/>
          <w:right w:val="nil"/>
          <w:between w:val="nil"/>
        </w:pBdr>
        <w:spacing w:after="0" w:line="240" w:lineRule="auto"/>
      </w:pPr>
    </w:p>
    <w:p w14:paraId="76451C0D" w14:textId="75107103" w:rsidR="000619C2" w:rsidRDefault="000619C2" w:rsidP="000619C2">
      <w:pPr>
        <w:pBdr>
          <w:top w:val="nil"/>
          <w:left w:val="nil"/>
          <w:bottom w:val="nil"/>
          <w:right w:val="nil"/>
          <w:between w:val="nil"/>
        </w:pBdr>
        <w:spacing w:after="0" w:line="240" w:lineRule="auto"/>
      </w:pPr>
      <w:r w:rsidRPr="00F7231D">
        <w:t>Please</w:t>
      </w:r>
      <w:r>
        <w:t xml:space="preserve"> </w:t>
      </w:r>
      <w:r w:rsidR="00F7231D">
        <w:t xml:space="preserve">apply through EKU Human Resources at </w:t>
      </w:r>
      <w:hyperlink r:id="rId7" w:history="1">
        <w:r w:rsidR="00F7231D" w:rsidRPr="00183E2B">
          <w:rPr>
            <w:rStyle w:val="Hyperlink"/>
          </w:rPr>
          <w:t>https://jobs.eku.edu/postings/21078</w:t>
        </w:r>
      </w:hyperlink>
      <w:r w:rsidR="00F7231D">
        <w:t xml:space="preserve">. </w:t>
      </w:r>
    </w:p>
    <w:sectPr w:rsidR="000619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3A"/>
    <w:multiLevelType w:val="multilevel"/>
    <w:tmpl w:val="B0F8B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D06AE"/>
    <w:multiLevelType w:val="multilevel"/>
    <w:tmpl w:val="FDC29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BB0014"/>
    <w:multiLevelType w:val="multilevel"/>
    <w:tmpl w:val="45041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EB5DC8"/>
    <w:multiLevelType w:val="multilevel"/>
    <w:tmpl w:val="39DC2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NDQ0N7U0NzAxNzdU0lEKTi0uzszPAykwqgUA02plnSwAAAA="/>
  </w:docVars>
  <w:rsids>
    <w:rsidRoot w:val="003E7757"/>
    <w:rsid w:val="000619C2"/>
    <w:rsid w:val="0032685B"/>
    <w:rsid w:val="003E7757"/>
    <w:rsid w:val="00546B68"/>
    <w:rsid w:val="00560C7E"/>
    <w:rsid w:val="0073452D"/>
    <w:rsid w:val="00F7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F14F"/>
  <w15:docId w15:val="{5BDC6776-68ED-40B6-8C5A-2598B016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15109"/>
    <w:pPr>
      <w:spacing w:after="0" w:line="240" w:lineRule="auto"/>
    </w:pPr>
  </w:style>
  <w:style w:type="character" w:styleId="Hyperlink">
    <w:name w:val="Hyperlink"/>
    <w:basedOn w:val="DefaultParagraphFont"/>
    <w:uiPriority w:val="99"/>
    <w:unhideWhenUsed/>
    <w:rsid w:val="00683F20"/>
    <w:rPr>
      <w:color w:val="0000FF"/>
      <w:u w:val="single"/>
    </w:rPr>
  </w:style>
  <w:style w:type="character" w:customStyle="1" w:styleId="caps">
    <w:name w:val="caps"/>
    <w:basedOn w:val="DefaultParagraphFont"/>
    <w:rsid w:val="004237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6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eku.edu/postings/210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shie.nakai@ek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n+LBbJyjq1JKLHel+Pe2bZpw==">AMUW2mX0YcNh6YNJQXitDPjCueeaOnekQHeZ/UFnz1yyIjUpEM87Qx4DRfsvb4YxOZGqt5nh0dd/vbM+v+YCTNf3oSWStda0S/FU7o0cV8fAmzFrj6LM/Qa9F2A20pQwAeHmeGhI9mCpDH6dPmQUmN8gY/rw6EhtUW8oxh56gmqehhir2edDboN2kb7SPUK+0md/PTIJYAcIx0e1a2w3hP5YseWEX4kBCQ==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Osbaldiston, Richard</dc:creator>
  <cp:lastModifiedBy>Nakai, Yoshie</cp:lastModifiedBy>
  <cp:revision>3</cp:revision>
  <dcterms:created xsi:type="dcterms:W3CDTF">2022-09-09T19:33:00Z</dcterms:created>
  <dcterms:modified xsi:type="dcterms:W3CDTF">2022-09-09T19:34:00Z</dcterms:modified>
</cp:coreProperties>
</file>