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87" w:rsidRDefault="00B62287">
      <w:pPr>
        <w:rPr>
          <w:rFonts w:ascii="Arial" w:hAnsi="Arial" w:cs="Arial"/>
          <w:sz w:val="20"/>
          <w:szCs w:val="20"/>
        </w:rPr>
      </w:pPr>
    </w:p>
    <w:p w:rsidR="008B3B5C" w:rsidRDefault="00051707">
      <w:pPr>
        <w:rPr>
          <w:rFonts w:ascii="Arial" w:hAnsi="Arial" w:cs="Arial"/>
          <w:sz w:val="20"/>
          <w:szCs w:val="20"/>
        </w:rPr>
      </w:pPr>
      <w:r>
        <w:rPr>
          <w:noProof/>
        </w:rPr>
        <w:drawing>
          <wp:inline distT="0" distB="0" distL="0" distR="0" wp14:anchorId="36A0A108" wp14:editId="4B4E8C4B">
            <wp:extent cx="5943600" cy="990600"/>
            <wp:effectExtent l="0" t="0" r="0" b="0"/>
            <wp:docPr id="6" name="Picture 6"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trp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8B3B5C" w:rsidRDefault="008B3B5C" w:rsidP="008B3B5C">
      <w:pPr>
        <w:spacing w:after="0" w:line="480" w:lineRule="auto"/>
        <w:jc w:val="center"/>
        <w:rPr>
          <w:rFonts w:ascii="Arial" w:hAnsi="Arial" w:cs="Arial"/>
          <w:sz w:val="20"/>
          <w:szCs w:val="20"/>
        </w:rPr>
      </w:pPr>
    </w:p>
    <w:p w:rsidR="008B3B5C" w:rsidRDefault="008B3B5C" w:rsidP="008B3B5C">
      <w:pPr>
        <w:spacing w:after="0" w:line="480" w:lineRule="auto"/>
        <w:jc w:val="center"/>
        <w:rPr>
          <w:rFonts w:ascii="Arial" w:hAnsi="Arial" w:cs="Arial"/>
          <w:sz w:val="20"/>
          <w:szCs w:val="20"/>
        </w:rPr>
      </w:pPr>
    </w:p>
    <w:p w:rsidR="008B3B5C" w:rsidRPr="007F3998" w:rsidRDefault="008B3B5C" w:rsidP="008B3B5C">
      <w:pPr>
        <w:spacing w:after="0" w:line="480" w:lineRule="auto"/>
        <w:jc w:val="center"/>
        <w:rPr>
          <w:rFonts w:ascii="Times New Roman" w:hAnsi="Times New Roman" w:cs="Times New Roman"/>
          <w:sz w:val="24"/>
          <w:szCs w:val="24"/>
        </w:rPr>
      </w:pPr>
      <w:r w:rsidRPr="007F3998">
        <w:rPr>
          <w:rFonts w:ascii="Times New Roman" w:hAnsi="Times New Roman" w:cs="Times New Roman"/>
          <w:sz w:val="24"/>
          <w:szCs w:val="24"/>
        </w:rPr>
        <w:t>Instructor Materials for Teaching Research Methods Using a Consulting Model</w:t>
      </w:r>
    </w:p>
    <w:p w:rsidR="008B3B5C" w:rsidRPr="007F3998" w:rsidRDefault="008B3B5C" w:rsidP="008B3B5C">
      <w:pPr>
        <w:spacing w:after="0" w:line="480" w:lineRule="auto"/>
        <w:jc w:val="center"/>
        <w:rPr>
          <w:rFonts w:ascii="Times New Roman" w:hAnsi="Times New Roman" w:cs="Times New Roman"/>
          <w:sz w:val="24"/>
          <w:szCs w:val="24"/>
        </w:rPr>
      </w:pPr>
      <w:r w:rsidRPr="007F3998">
        <w:rPr>
          <w:rFonts w:ascii="Times New Roman" w:hAnsi="Times New Roman" w:cs="Times New Roman"/>
          <w:sz w:val="24"/>
          <w:szCs w:val="24"/>
        </w:rPr>
        <w:t>Stacie M. Spencer</w:t>
      </w:r>
    </w:p>
    <w:p w:rsidR="008B3B5C" w:rsidRPr="007F3998" w:rsidRDefault="008B3B5C" w:rsidP="008B3B5C">
      <w:pPr>
        <w:spacing w:after="0" w:line="480" w:lineRule="auto"/>
        <w:jc w:val="center"/>
        <w:rPr>
          <w:rFonts w:ascii="Times New Roman" w:hAnsi="Times New Roman" w:cs="Times New Roman"/>
          <w:sz w:val="24"/>
          <w:szCs w:val="24"/>
        </w:rPr>
      </w:pPr>
      <w:r w:rsidRPr="007F3998">
        <w:rPr>
          <w:rFonts w:ascii="Times New Roman" w:hAnsi="Times New Roman" w:cs="Times New Roman"/>
          <w:sz w:val="24"/>
          <w:szCs w:val="24"/>
        </w:rPr>
        <w:t>MCPHS University</w:t>
      </w:r>
    </w:p>
    <w:p w:rsidR="008B3B5C" w:rsidRPr="007F3998" w:rsidRDefault="008B3B5C" w:rsidP="008B3B5C">
      <w:pPr>
        <w:spacing w:after="0" w:line="480" w:lineRule="auto"/>
        <w:jc w:val="center"/>
        <w:rPr>
          <w:rFonts w:ascii="Times New Roman" w:hAnsi="Times New Roman" w:cs="Times New Roman"/>
          <w:sz w:val="24"/>
          <w:szCs w:val="24"/>
        </w:rPr>
      </w:pPr>
    </w:p>
    <w:p w:rsidR="008B3B5C" w:rsidRPr="007F3998" w:rsidRDefault="002A6588" w:rsidP="002A6588">
      <w:pPr>
        <w:spacing w:after="0" w:line="480" w:lineRule="auto"/>
        <w:rPr>
          <w:rFonts w:ascii="Times New Roman" w:hAnsi="Times New Roman" w:cs="Times New Roman"/>
          <w:sz w:val="24"/>
          <w:szCs w:val="24"/>
        </w:rPr>
      </w:pPr>
      <w:r w:rsidRPr="007F3998">
        <w:rPr>
          <w:rFonts w:ascii="Times New Roman" w:hAnsi="Times New Roman" w:cs="Times New Roman"/>
          <w:sz w:val="24"/>
          <w:szCs w:val="24"/>
        </w:rPr>
        <w:t>Note: This work was supported by a 2014 Instructional Resource Award</w:t>
      </w:r>
    </w:p>
    <w:p w:rsidR="008B3B5C" w:rsidRPr="007F3998" w:rsidRDefault="008B3B5C" w:rsidP="008B3B5C">
      <w:pPr>
        <w:spacing w:after="0" w:line="480" w:lineRule="auto"/>
        <w:jc w:val="center"/>
        <w:rPr>
          <w:rFonts w:ascii="Times New Roman" w:hAnsi="Times New Roman" w:cs="Times New Roman"/>
          <w:sz w:val="24"/>
          <w:szCs w:val="24"/>
        </w:rPr>
      </w:pPr>
    </w:p>
    <w:p w:rsidR="008B3B5C" w:rsidRPr="007F3998" w:rsidRDefault="008B3B5C" w:rsidP="008B3B5C">
      <w:pPr>
        <w:spacing w:after="0" w:line="240" w:lineRule="auto"/>
        <w:rPr>
          <w:rFonts w:ascii="Times New Roman" w:hAnsi="Times New Roman" w:cs="Times New Roman"/>
          <w:sz w:val="24"/>
          <w:szCs w:val="24"/>
        </w:rPr>
      </w:pPr>
      <w:r w:rsidRPr="007F3998">
        <w:rPr>
          <w:rFonts w:ascii="Times New Roman" w:hAnsi="Times New Roman" w:cs="Times New Roman"/>
          <w:sz w:val="24"/>
          <w:szCs w:val="24"/>
        </w:rPr>
        <w:t>Author contact information:</w:t>
      </w:r>
    </w:p>
    <w:p w:rsidR="008B3B5C" w:rsidRPr="007F3998" w:rsidRDefault="008B3B5C" w:rsidP="008B3B5C">
      <w:pPr>
        <w:spacing w:after="0" w:line="240" w:lineRule="auto"/>
        <w:rPr>
          <w:rFonts w:ascii="Times New Roman" w:hAnsi="Times New Roman" w:cs="Times New Roman"/>
          <w:sz w:val="24"/>
          <w:szCs w:val="24"/>
        </w:rPr>
      </w:pPr>
      <w:r w:rsidRPr="007F3998">
        <w:rPr>
          <w:rFonts w:ascii="Times New Roman" w:hAnsi="Times New Roman" w:cs="Times New Roman"/>
          <w:sz w:val="24"/>
          <w:szCs w:val="24"/>
        </w:rPr>
        <w:t>Stacie M. Spencer</w:t>
      </w:r>
    </w:p>
    <w:p w:rsidR="008B3B5C" w:rsidRPr="007F3998" w:rsidRDefault="008B3B5C" w:rsidP="008B3B5C">
      <w:pPr>
        <w:spacing w:after="0" w:line="240" w:lineRule="auto"/>
        <w:rPr>
          <w:rFonts w:ascii="Times New Roman" w:hAnsi="Times New Roman" w:cs="Times New Roman"/>
          <w:sz w:val="24"/>
          <w:szCs w:val="24"/>
        </w:rPr>
      </w:pPr>
      <w:r w:rsidRPr="007F3998">
        <w:rPr>
          <w:rFonts w:ascii="Times New Roman" w:hAnsi="Times New Roman" w:cs="Times New Roman"/>
          <w:sz w:val="24"/>
          <w:szCs w:val="24"/>
        </w:rPr>
        <w:t>School of Arts and Sciences</w:t>
      </w:r>
    </w:p>
    <w:p w:rsidR="008B3B5C" w:rsidRPr="007F3998" w:rsidRDefault="008B3B5C" w:rsidP="008B3B5C">
      <w:pPr>
        <w:spacing w:after="0" w:line="240" w:lineRule="auto"/>
        <w:rPr>
          <w:rFonts w:ascii="Times New Roman" w:hAnsi="Times New Roman" w:cs="Times New Roman"/>
          <w:sz w:val="24"/>
          <w:szCs w:val="24"/>
        </w:rPr>
      </w:pPr>
      <w:r w:rsidRPr="007F3998">
        <w:rPr>
          <w:rFonts w:ascii="Times New Roman" w:hAnsi="Times New Roman" w:cs="Times New Roman"/>
          <w:sz w:val="24"/>
          <w:szCs w:val="24"/>
        </w:rPr>
        <w:t>MCPHS University</w:t>
      </w:r>
    </w:p>
    <w:p w:rsidR="008B3B5C" w:rsidRPr="007F3998" w:rsidRDefault="008B3B5C" w:rsidP="008B3B5C">
      <w:pPr>
        <w:spacing w:after="0" w:line="240" w:lineRule="auto"/>
        <w:rPr>
          <w:rFonts w:ascii="Times New Roman" w:hAnsi="Times New Roman" w:cs="Times New Roman"/>
          <w:sz w:val="24"/>
          <w:szCs w:val="24"/>
        </w:rPr>
      </w:pPr>
      <w:r w:rsidRPr="007F3998">
        <w:rPr>
          <w:rFonts w:ascii="Times New Roman" w:hAnsi="Times New Roman" w:cs="Times New Roman"/>
          <w:sz w:val="24"/>
          <w:szCs w:val="24"/>
        </w:rPr>
        <w:t>179 Longwood Avenue</w:t>
      </w:r>
    </w:p>
    <w:p w:rsidR="008B3B5C" w:rsidRPr="007F3998" w:rsidRDefault="008B3B5C" w:rsidP="008B3B5C">
      <w:pPr>
        <w:spacing w:after="0" w:line="240" w:lineRule="auto"/>
        <w:rPr>
          <w:rFonts w:ascii="Times New Roman" w:hAnsi="Times New Roman" w:cs="Times New Roman"/>
          <w:sz w:val="24"/>
          <w:szCs w:val="24"/>
        </w:rPr>
      </w:pPr>
      <w:r w:rsidRPr="007F3998">
        <w:rPr>
          <w:rFonts w:ascii="Times New Roman" w:hAnsi="Times New Roman" w:cs="Times New Roman"/>
          <w:sz w:val="24"/>
          <w:szCs w:val="24"/>
        </w:rPr>
        <w:t>Boston, MA 02115</w:t>
      </w:r>
    </w:p>
    <w:p w:rsidR="008B3B5C" w:rsidRPr="007F3998" w:rsidRDefault="008B3B5C" w:rsidP="008B3B5C">
      <w:pPr>
        <w:spacing w:after="0" w:line="240" w:lineRule="auto"/>
        <w:rPr>
          <w:rFonts w:ascii="Times New Roman" w:hAnsi="Times New Roman" w:cs="Times New Roman"/>
          <w:b/>
          <w:sz w:val="24"/>
          <w:szCs w:val="24"/>
        </w:rPr>
      </w:pPr>
      <w:r w:rsidRPr="007F3998">
        <w:rPr>
          <w:rFonts w:ascii="Times New Roman" w:hAnsi="Times New Roman" w:cs="Times New Roman"/>
          <w:sz w:val="24"/>
          <w:szCs w:val="24"/>
        </w:rPr>
        <w:t>email: stacie.spencer@mcphs.edu</w:t>
      </w:r>
    </w:p>
    <w:p w:rsidR="00051707" w:rsidRDefault="00051707">
      <w:pPr>
        <w:rPr>
          <w:rFonts w:ascii="Arial" w:hAnsi="Arial" w:cs="Arial"/>
          <w:b/>
          <w:sz w:val="20"/>
          <w:szCs w:val="20"/>
        </w:rPr>
      </w:pPr>
    </w:p>
    <w:p w:rsidR="00051707" w:rsidRPr="00051707" w:rsidRDefault="00051707" w:rsidP="00051707">
      <w:pPr>
        <w:spacing w:line="480" w:lineRule="auto"/>
        <w:rPr>
          <w:rFonts w:ascii="Times New Roman" w:hAnsi="Times New Roman" w:cs="Times New Roman"/>
          <w:b/>
          <w:sz w:val="24"/>
          <w:szCs w:val="24"/>
        </w:rPr>
      </w:pPr>
      <w:r w:rsidRPr="00051707">
        <w:rPr>
          <w:rFonts w:ascii="Times New Roman" w:hAnsi="Times New Roman" w:cs="Times New Roman"/>
          <w:sz w:val="24"/>
          <w:szCs w:val="24"/>
        </w:rPr>
        <w:t>Copyright 2015 by Stacie M. Spencer.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w:t>
      </w:r>
      <w:r w:rsidRPr="00051707">
        <w:rPr>
          <w:rFonts w:ascii="Times New Roman" w:hAnsi="Times New Roman" w:cs="Times New Roman"/>
          <w:b/>
          <w:sz w:val="24"/>
          <w:szCs w:val="24"/>
        </w:rPr>
        <w:br w:type="page"/>
      </w:r>
    </w:p>
    <w:p w:rsidR="007F3998" w:rsidRDefault="007F3998" w:rsidP="007F39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943061"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Introduction………………………………………………………………</w:t>
      </w:r>
      <w:r w:rsidR="007E38D0">
        <w:rPr>
          <w:rFonts w:ascii="Times New Roman" w:hAnsi="Times New Roman" w:cs="Times New Roman"/>
          <w:sz w:val="24"/>
          <w:szCs w:val="24"/>
        </w:rPr>
        <w:t>…………..</w:t>
      </w:r>
      <w:r>
        <w:rPr>
          <w:rFonts w:ascii="Times New Roman" w:hAnsi="Times New Roman" w:cs="Times New Roman"/>
          <w:sz w:val="24"/>
          <w:szCs w:val="24"/>
        </w:rPr>
        <w:t>……</w:t>
      </w:r>
      <w:r w:rsidR="002F1402">
        <w:rPr>
          <w:rFonts w:ascii="Times New Roman" w:hAnsi="Times New Roman" w:cs="Times New Roman"/>
          <w:sz w:val="24"/>
          <w:szCs w:val="24"/>
        </w:rPr>
        <w:t>………</w:t>
      </w:r>
      <w:r w:rsidR="007E38D0">
        <w:rPr>
          <w:rFonts w:ascii="Times New Roman" w:hAnsi="Times New Roman" w:cs="Times New Roman"/>
          <w:sz w:val="24"/>
          <w:szCs w:val="24"/>
        </w:rPr>
        <w:tab/>
      </w:r>
      <w:r>
        <w:rPr>
          <w:rFonts w:ascii="Times New Roman" w:hAnsi="Times New Roman" w:cs="Times New Roman"/>
          <w:sz w:val="24"/>
          <w:szCs w:val="24"/>
        </w:rPr>
        <w:t>3</w:t>
      </w:r>
    </w:p>
    <w:p w:rsidR="00943061"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The Consulting Model</w:t>
      </w:r>
      <w:r w:rsidR="007E38D0">
        <w:rPr>
          <w:rFonts w:ascii="Times New Roman" w:hAnsi="Times New Roman" w:cs="Times New Roman"/>
          <w:sz w:val="24"/>
          <w:szCs w:val="24"/>
        </w:rPr>
        <w:t>……………………………………………………………………...</w:t>
      </w:r>
      <w:r w:rsidR="002F1402">
        <w:rPr>
          <w:rFonts w:ascii="Times New Roman" w:hAnsi="Times New Roman" w:cs="Times New Roman"/>
          <w:sz w:val="24"/>
          <w:szCs w:val="24"/>
        </w:rPr>
        <w:t>..........</w:t>
      </w:r>
      <w:r w:rsidR="002F1402">
        <w:rPr>
          <w:rFonts w:ascii="Times New Roman" w:hAnsi="Times New Roman" w:cs="Times New Roman"/>
          <w:sz w:val="24"/>
          <w:szCs w:val="24"/>
        </w:rPr>
        <w:tab/>
      </w:r>
      <w:r w:rsidR="007E38D0">
        <w:rPr>
          <w:rFonts w:ascii="Times New Roman" w:hAnsi="Times New Roman" w:cs="Times New Roman"/>
          <w:sz w:val="24"/>
          <w:szCs w:val="24"/>
        </w:rPr>
        <w:t>5</w:t>
      </w:r>
    </w:p>
    <w:p w:rsidR="00943061" w:rsidRPr="00E62178"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 xml:space="preserve">Connections to the American Psychological Association </w:t>
      </w:r>
      <w:r>
        <w:rPr>
          <w:rFonts w:ascii="Times New Roman" w:hAnsi="Times New Roman" w:cs="Times New Roman"/>
          <w:i/>
          <w:sz w:val="24"/>
          <w:szCs w:val="24"/>
        </w:rPr>
        <w:t>Guidelines 2.0</w:t>
      </w:r>
      <w:r w:rsidR="007E38D0">
        <w:rPr>
          <w:rFonts w:ascii="Times New Roman" w:hAnsi="Times New Roman" w:cs="Times New Roman"/>
          <w:sz w:val="24"/>
          <w:szCs w:val="24"/>
        </w:rPr>
        <w:t>…………………</w:t>
      </w:r>
      <w:r w:rsidR="002F1402">
        <w:rPr>
          <w:rFonts w:ascii="Times New Roman" w:hAnsi="Times New Roman" w:cs="Times New Roman"/>
          <w:sz w:val="24"/>
          <w:szCs w:val="24"/>
        </w:rPr>
        <w:t>…….</w:t>
      </w:r>
      <w:r w:rsidR="002F1402">
        <w:rPr>
          <w:rFonts w:ascii="Times New Roman" w:hAnsi="Times New Roman" w:cs="Times New Roman"/>
          <w:sz w:val="24"/>
          <w:szCs w:val="24"/>
        </w:rPr>
        <w:tab/>
      </w:r>
      <w:r w:rsidR="007E38D0">
        <w:rPr>
          <w:rFonts w:ascii="Times New Roman" w:hAnsi="Times New Roman" w:cs="Times New Roman"/>
          <w:sz w:val="24"/>
          <w:szCs w:val="24"/>
        </w:rPr>
        <w:t>11</w:t>
      </w:r>
    </w:p>
    <w:p w:rsidR="00943061"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Differences between this Model and Other Approaches to Teaching Research Methods</w:t>
      </w:r>
      <w:r w:rsidR="007E38D0">
        <w:rPr>
          <w:rFonts w:ascii="Times New Roman" w:hAnsi="Times New Roman" w:cs="Times New Roman"/>
          <w:sz w:val="24"/>
          <w:szCs w:val="24"/>
        </w:rPr>
        <w:t>…</w:t>
      </w:r>
      <w:r w:rsidR="002F1402">
        <w:rPr>
          <w:rFonts w:ascii="Times New Roman" w:hAnsi="Times New Roman" w:cs="Times New Roman"/>
          <w:sz w:val="24"/>
          <w:szCs w:val="24"/>
        </w:rPr>
        <w:t>…….</w:t>
      </w:r>
      <w:r w:rsidR="002F1402">
        <w:rPr>
          <w:rFonts w:ascii="Times New Roman" w:hAnsi="Times New Roman" w:cs="Times New Roman"/>
          <w:sz w:val="24"/>
          <w:szCs w:val="24"/>
        </w:rPr>
        <w:tab/>
      </w:r>
      <w:r w:rsidR="007E38D0">
        <w:rPr>
          <w:rFonts w:ascii="Times New Roman" w:hAnsi="Times New Roman" w:cs="Times New Roman"/>
          <w:sz w:val="24"/>
          <w:szCs w:val="24"/>
        </w:rPr>
        <w:t>13</w:t>
      </w:r>
    </w:p>
    <w:p w:rsidR="00943061"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Adapting this Model to Meet Instructor and Department Objectives</w:t>
      </w:r>
      <w:r w:rsidR="007E38D0">
        <w:rPr>
          <w:rFonts w:ascii="Times New Roman" w:hAnsi="Times New Roman" w:cs="Times New Roman"/>
          <w:sz w:val="24"/>
          <w:szCs w:val="24"/>
        </w:rPr>
        <w:t>…………....................</w:t>
      </w:r>
      <w:r w:rsidR="002F1402">
        <w:rPr>
          <w:rFonts w:ascii="Times New Roman" w:hAnsi="Times New Roman" w:cs="Times New Roman"/>
          <w:sz w:val="24"/>
          <w:szCs w:val="24"/>
        </w:rPr>
        <w:t>........</w:t>
      </w:r>
      <w:r w:rsidR="002F1402">
        <w:rPr>
          <w:rFonts w:ascii="Times New Roman" w:hAnsi="Times New Roman" w:cs="Times New Roman"/>
          <w:sz w:val="24"/>
          <w:szCs w:val="24"/>
        </w:rPr>
        <w:tab/>
      </w:r>
      <w:r w:rsidR="00963CB3">
        <w:rPr>
          <w:rFonts w:ascii="Times New Roman" w:hAnsi="Times New Roman" w:cs="Times New Roman"/>
          <w:sz w:val="24"/>
          <w:szCs w:val="24"/>
        </w:rPr>
        <w:t>1</w:t>
      </w:r>
      <w:r w:rsidR="00313FDA">
        <w:rPr>
          <w:rFonts w:ascii="Times New Roman" w:hAnsi="Times New Roman" w:cs="Times New Roman"/>
          <w:sz w:val="24"/>
          <w:szCs w:val="24"/>
        </w:rPr>
        <w:t>4</w:t>
      </w:r>
    </w:p>
    <w:p w:rsidR="00943061"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Tips for Creating Clients</w:t>
      </w:r>
      <w:r w:rsidR="007E38D0">
        <w:rPr>
          <w:rFonts w:ascii="Times New Roman" w:hAnsi="Times New Roman" w:cs="Times New Roman"/>
          <w:sz w:val="24"/>
          <w:szCs w:val="24"/>
        </w:rPr>
        <w:t>……………………………………………………………………</w:t>
      </w:r>
      <w:r w:rsidR="002F1402">
        <w:rPr>
          <w:rFonts w:ascii="Times New Roman" w:hAnsi="Times New Roman" w:cs="Times New Roman"/>
          <w:sz w:val="24"/>
          <w:szCs w:val="24"/>
        </w:rPr>
        <w:t>…....</w:t>
      </w:r>
      <w:r w:rsidR="00E127DA">
        <w:rPr>
          <w:rFonts w:ascii="Times New Roman" w:hAnsi="Times New Roman" w:cs="Times New Roman"/>
          <w:sz w:val="24"/>
          <w:szCs w:val="24"/>
        </w:rPr>
        <w:tab/>
        <w:t>16</w:t>
      </w:r>
    </w:p>
    <w:p w:rsidR="00943061"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References</w:t>
      </w:r>
      <w:r w:rsidR="007E38D0">
        <w:rPr>
          <w:rFonts w:ascii="Times New Roman" w:hAnsi="Times New Roman" w:cs="Times New Roman"/>
          <w:sz w:val="24"/>
          <w:szCs w:val="24"/>
        </w:rPr>
        <w:t>…………………………………………………………………………………</w:t>
      </w:r>
      <w:r w:rsidR="002F1402">
        <w:rPr>
          <w:rFonts w:ascii="Times New Roman" w:hAnsi="Times New Roman" w:cs="Times New Roman"/>
          <w:sz w:val="24"/>
          <w:szCs w:val="24"/>
        </w:rPr>
        <w:t>……..</w:t>
      </w:r>
      <w:r w:rsidR="00F34282">
        <w:rPr>
          <w:rFonts w:ascii="Times New Roman" w:hAnsi="Times New Roman" w:cs="Times New Roman"/>
          <w:sz w:val="24"/>
          <w:szCs w:val="24"/>
        </w:rPr>
        <w:tab/>
        <w:t>2</w:t>
      </w:r>
      <w:r w:rsidR="00313FDA">
        <w:rPr>
          <w:rFonts w:ascii="Times New Roman" w:hAnsi="Times New Roman" w:cs="Times New Roman"/>
          <w:sz w:val="24"/>
          <w:szCs w:val="24"/>
        </w:rPr>
        <w:t>2</w:t>
      </w:r>
    </w:p>
    <w:p w:rsidR="00943061"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Appendix A. Activities and Assignments</w:t>
      </w:r>
      <w:r w:rsidR="007E38D0">
        <w:rPr>
          <w:rFonts w:ascii="Times New Roman" w:hAnsi="Times New Roman" w:cs="Times New Roman"/>
          <w:sz w:val="24"/>
          <w:szCs w:val="24"/>
        </w:rPr>
        <w:t>…………………………………………………..</w:t>
      </w:r>
      <w:r w:rsidR="002F1402">
        <w:rPr>
          <w:rFonts w:ascii="Times New Roman" w:hAnsi="Times New Roman" w:cs="Times New Roman"/>
          <w:sz w:val="24"/>
          <w:szCs w:val="24"/>
        </w:rPr>
        <w:t>........</w:t>
      </w:r>
      <w:r w:rsidR="00EF71B1">
        <w:rPr>
          <w:rFonts w:ascii="Times New Roman" w:hAnsi="Times New Roman" w:cs="Times New Roman"/>
          <w:sz w:val="24"/>
          <w:szCs w:val="24"/>
        </w:rPr>
        <w:tab/>
        <w:t>24</w:t>
      </w:r>
    </w:p>
    <w:p w:rsidR="00943061"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Appendix B. Team Roles</w:t>
      </w:r>
      <w:r w:rsidR="007E38D0">
        <w:rPr>
          <w:rFonts w:ascii="Times New Roman" w:hAnsi="Times New Roman" w:cs="Times New Roman"/>
          <w:sz w:val="24"/>
          <w:szCs w:val="24"/>
        </w:rPr>
        <w:t>…………………………………………………………………...</w:t>
      </w:r>
      <w:r w:rsidR="002F1402">
        <w:rPr>
          <w:rFonts w:ascii="Times New Roman" w:hAnsi="Times New Roman" w:cs="Times New Roman"/>
          <w:sz w:val="24"/>
          <w:szCs w:val="24"/>
        </w:rPr>
        <w:t>........</w:t>
      </w:r>
      <w:r w:rsidR="007E38D0">
        <w:rPr>
          <w:rFonts w:ascii="Times New Roman" w:hAnsi="Times New Roman" w:cs="Times New Roman"/>
          <w:sz w:val="24"/>
          <w:szCs w:val="24"/>
        </w:rPr>
        <w:tab/>
        <w:t>55</w:t>
      </w:r>
    </w:p>
    <w:p w:rsidR="00943061" w:rsidRPr="00E62178" w:rsidRDefault="00943061" w:rsidP="00E62178">
      <w:pPr>
        <w:tabs>
          <w:tab w:val="right" w:pos="9360"/>
        </w:tabs>
        <w:rPr>
          <w:rFonts w:ascii="Times New Roman" w:hAnsi="Times New Roman" w:cs="Times New Roman"/>
          <w:sz w:val="24"/>
          <w:szCs w:val="24"/>
        </w:rPr>
      </w:pPr>
      <w:r>
        <w:rPr>
          <w:rFonts w:ascii="Times New Roman" w:hAnsi="Times New Roman" w:cs="Times New Roman"/>
          <w:sz w:val="24"/>
          <w:szCs w:val="24"/>
        </w:rPr>
        <w:t>Appendix C. Master Client List</w:t>
      </w:r>
      <w:r w:rsidR="007E38D0">
        <w:rPr>
          <w:rFonts w:ascii="Times New Roman" w:hAnsi="Times New Roman" w:cs="Times New Roman"/>
          <w:sz w:val="24"/>
          <w:szCs w:val="24"/>
        </w:rPr>
        <w:t>……………………………………………………………</w:t>
      </w:r>
      <w:r w:rsidR="002F1402">
        <w:rPr>
          <w:rFonts w:ascii="Times New Roman" w:hAnsi="Times New Roman" w:cs="Times New Roman"/>
          <w:sz w:val="24"/>
          <w:szCs w:val="24"/>
        </w:rPr>
        <w:t>…….</w:t>
      </w:r>
      <w:r w:rsidR="007E38D0">
        <w:rPr>
          <w:rFonts w:ascii="Times New Roman" w:hAnsi="Times New Roman" w:cs="Times New Roman"/>
          <w:sz w:val="24"/>
          <w:szCs w:val="24"/>
        </w:rPr>
        <w:tab/>
        <w:t>57</w:t>
      </w:r>
    </w:p>
    <w:p w:rsidR="00943061" w:rsidRPr="00E62178" w:rsidRDefault="007F3998" w:rsidP="00E62178">
      <w:pPr>
        <w:rPr>
          <w:lang w:eastAsia="ja-JP"/>
        </w:rPr>
      </w:pPr>
      <w:r>
        <w:br w:type="page"/>
      </w:r>
    </w:p>
    <w:p w:rsidR="00AA705E" w:rsidRPr="007F3998" w:rsidRDefault="00BD7065" w:rsidP="007F3998">
      <w:pPr>
        <w:spacing w:after="120" w:line="480" w:lineRule="auto"/>
        <w:ind w:firstLine="720"/>
        <w:rPr>
          <w:rFonts w:ascii="Times New Roman" w:hAnsi="Times New Roman" w:cs="Times New Roman"/>
          <w:sz w:val="24"/>
          <w:szCs w:val="24"/>
        </w:rPr>
      </w:pPr>
      <w:bookmarkStart w:id="0" w:name="Introduction"/>
      <w:bookmarkEnd w:id="0"/>
      <w:r w:rsidRPr="007F3998">
        <w:rPr>
          <w:rFonts w:ascii="Times New Roman" w:hAnsi="Times New Roman" w:cs="Times New Roman"/>
          <w:sz w:val="24"/>
          <w:szCs w:val="24"/>
        </w:rPr>
        <w:lastRenderedPageBreak/>
        <w:t xml:space="preserve">The consulting model described here began </w:t>
      </w:r>
      <w:r w:rsidR="001F5224" w:rsidRPr="007F3998">
        <w:rPr>
          <w:rFonts w:ascii="Times New Roman" w:hAnsi="Times New Roman" w:cs="Times New Roman"/>
          <w:sz w:val="24"/>
          <w:szCs w:val="24"/>
        </w:rPr>
        <w:t xml:space="preserve">10 </w:t>
      </w:r>
      <w:r w:rsidRPr="007F3998">
        <w:rPr>
          <w:rFonts w:ascii="Times New Roman" w:hAnsi="Times New Roman" w:cs="Times New Roman"/>
          <w:sz w:val="24"/>
          <w:szCs w:val="24"/>
        </w:rPr>
        <w:t>years ago when I taught Research Methods for the first time</w:t>
      </w:r>
      <w:r w:rsidR="007A4B35" w:rsidRPr="007F3998">
        <w:rPr>
          <w:rFonts w:ascii="Times New Roman" w:hAnsi="Times New Roman" w:cs="Times New Roman"/>
          <w:sz w:val="24"/>
          <w:szCs w:val="24"/>
        </w:rPr>
        <w:t>.</w:t>
      </w:r>
      <w:r w:rsidR="003A5CC9">
        <w:rPr>
          <w:rFonts w:ascii="Times New Roman" w:hAnsi="Times New Roman" w:cs="Times New Roman"/>
          <w:sz w:val="24"/>
          <w:szCs w:val="24"/>
        </w:rPr>
        <w:t xml:space="preserve"> </w:t>
      </w:r>
      <w:r w:rsidR="007A4B35" w:rsidRPr="007F3998">
        <w:rPr>
          <w:rFonts w:ascii="Times New Roman" w:hAnsi="Times New Roman" w:cs="Times New Roman"/>
          <w:sz w:val="24"/>
          <w:szCs w:val="24"/>
        </w:rPr>
        <w:t xml:space="preserve"> </w:t>
      </w:r>
      <w:r w:rsidRPr="007F3998">
        <w:rPr>
          <w:rFonts w:ascii="Times New Roman" w:hAnsi="Times New Roman" w:cs="Times New Roman"/>
          <w:sz w:val="24"/>
          <w:szCs w:val="24"/>
        </w:rPr>
        <w:t xml:space="preserve">I set out to create a course that would engage students in the process of solving real-world problems. </w:t>
      </w:r>
      <w:r w:rsidR="003A5CC9">
        <w:rPr>
          <w:rFonts w:ascii="Times New Roman" w:hAnsi="Times New Roman" w:cs="Times New Roman"/>
          <w:sz w:val="24"/>
          <w:szCs w:val="24"/>
        </w:rPr>
        <w:t xml:space="preserve"> </w:t>
      </w:r>
      <w:r w:rsidR="001939A0">
        <w:rPr>
          <w:rFonts w:ascii="Times New Roman" w:hAnsi="Times New Roman" w:cs="Times New Roman"/>
          <w:sz w:val="24"/>
          <w:szCs w:val="24"/>
        </w:rPr>
        <w:t xml:space="preserve">Following a problem-based learning </w:t>
      </w:r>
      <w:r w:rsidR="00350679">
        <w:rPr>
          <w:rFonts w:ascii="Times New Roman" w:hAnsi="Times New Roman" w:cs="Times New Roman"/>
          <w:sz w:val="24"/>
          <w:szCs w:val="24"/>
        </w:rPr>
        <w:t xml:space="preserve">(PBL) </w:t>
      </w:r>
      <w:r w:rsidR="001939A0">
        <w:rPr>
          <w:rFonts w:ascii="Times New Roman" w:hAnsi="Times New Roman" w:cs="Times New Roman"/>
          <w:sz w:val="24"/>
          <w:szCs w:val="24"/>
        </w:rPr>
        <w:t>approach</w:t>
      </w:r>
      <w:r w:rsidR="005B467C">
        <w:rPr>
          <w:rFonts w:ascii="Times New Roman" w:hAnsi="Times New Roman" w:cs="Times New Roman"/>
          <w:sz w:val="24"/>
          <w:szCs w:val="24"/>
        </w:rPr>
        <w:t xml:space="preserve"> (see Schmidt, Rotgans, &amp; Yew, 2011, for a description of PBL)</w:t>
      </w:r>
      <w:r w:rsidR="00AA705E" w:rsidRPr="007F3998">
        <w:rPr>
          <w:rFonts w:ascii="Times New Roman" w:hAnsi="Times New Roman" w:cs="Times New Roman"/>
          <w:sz w:val="24"/>
          <w:szCs w:val="24"/>
        </w:rPr>
        <w:t xml:space="preserve">, students </w:t>
      </w:r>
      <w:r w:rsidR="006A5109" w:rsidRPr="007F3998">
        <w:rPr>
          <w:rFonts w:ascii="Times New Roman" w:hAnsi="Times New Roman" w:cs="Times New Roman"/>
          <w:sz w:val="24"/>
          <w:szCs w:val="24"/>
        </w:rPr>
        <w:t>work in collaborative teams</w:t>
      </w:r>
      <w:r w:rsidR="00AA705E" w:rsidRPr="007F3998">
        <w:rPr>
          <w:rFonts w:ascii="Times New Roman" w:hAnsi="Times New Roman" w:cs="Times New Roman"/>
          <w:sz w:val="24"/>
          <w:szCs w:val="24"/>
        </w:rPr>
        <w:t xml:space="preserve"> </w:t>
      </w:r>
      <w:r w:rsidR="006A5109" w:rsidRPr="007F3998">
        <w:rPr>
          <w:rFonts w:ascii="Times New Roman" w:hAnsi="Times New Roman" w:cs="Times New Roman"/>
          <w:sz w:val="24"/>
          <w:szCs w:val="24"/>
        </w:rPr>
        <w:t>employed</w:t>
      </w:r>
      <w:r w:rsidR="00AA705E" w:rsidRPr="007F3998">
        <w:rPr>
          <w:rFonts w:ascii="Times New Roman" w:hAnsi="Times New Roman" w:cs="Times New Roman"/>
          <w:sz w:val="24"/>
          <w:szCs w:val="24"/>
        </w:rPr>
        <w:t xml:space="preserve"> </w:t>
      </w:r>
      <w:r w:rsidR="006A5109" w:rsidRPr="007F3998">
        <w:rPr>
          <w:rFonts w:ascii="Times New Roman" w:hAnsi="Times New Roman" w:cs="Times New Roman"/>
          <w:sz w:val="24"/>
          <w:szCs w:val="24"/>
        </w:rPr>
        <w:t>by</w:t>
      </w:r>
      <w:r w:rsidR="00AA705E" w:rsidRPr="007F3998">
        <w:rPr>
          <w:rFonts w:ascii="Times New Roman" w:hAnsi="Times New Roman" w:cs="Times New Roman"/>
          <w:sz w:val="24"/>
          <w:szCs w:val="24"/>
        </w:rPr>
        <w:t xml:space="preserve"> a fictional company (RM Consulting) that has been </w:t>
      </w:r>
      <w:r w:rsidR="006A5109" w:rsidRPr="007F3998">
        <w:rPr>
          <w:rFonts w:ascii="Times New Roman" w:hAnsi="Times New Roman" w:cs="Times New Roman"/>
          <w:sz w:val="24"/>
          <w:szCs w:val="24"/>
        </w:rPr>
        <w:t>hired</w:t>
      </w:r>
      <w:r w:rsidR="00AA705E" w:rsidRPr="007F3998">
        <w:rPr>
          <w:rFonts w:ascii="Times New Roman" w:hAnsi="Times New Roman" w:cs="Times New Roman"/>
          <w:sz w:val="24"/>
          <w:szCs w:val="24"/>
        </w:rPr>
        <w:t xml:space="preserve"> to provide recommendations to clients. </w:t>
      </w:r>
      <w:r w:rsidR="003A5CC9">
        <w:rPr>
          <w:rFonts w:ascii="Times New Roman" w:hAnsi="Times New Roman" w:cs="Times New Roman"/>
          <w:sz w:val="24"/>
          <w:szCs w:val="24"/>
        </w:rPr>
        <w:t xml:space="preserve"> </w:t>
      </w:r>
      <w:r w:rsidR="009C784B" w:rsidRPr="007F3998">
        <w:rPr>
          <w:rFonts w:ascii="Times New Roman" w:hAnsi="Times New Roman" w:cs="Times New Roman"/>
          <w:sz w:val="24"/>
          <w:szCs w:val="24"/>
        </w:rPr>
        <w:t xml:space="preserve">Throughout </w:t>
      </w:r>
      <w:r w:rsidR="00AA705E" w:rsidRPr="007F3998">
        <w:rPr>
          <w:rFonts w:ascii="Times New Roman" w:hAnsi="Times New Roman" w:cs="Times New Roman"/>
          <w:sz w:val="24"/>
          <w:szCs w:val="24"/>
        </w:rPr>
        <w:t xml:space="preserve">the semester, students develop a variety of skills through the process of applying concepts from the textbook to the client’s </w:t>
      </w:r>
      <w:r w:rsidR="005D4582" w:rsidRPr="007F3998">
        <w:rPr>
          <w:rFonts w:ascii="Times New Roman" w:hAnsi="Times New Roman" w:cs="Times New Roman"/>
          <w:sz w:val="24"/>
          <w:szCs w:val="24"/>
        </w:rPr>
        <w:t>request</w:t>
      </w:r>
      <w:r w:rsidR="00AA705E" w:rsidRPr="007F3998">
        <w:rPr>
          <w:rFonts w:ascii="Times New Roman" w:hAnsi="Times New Roman" w:cs="Times New Roman"/>
          <w:sz w:val="24"/>
          <w:szCs w:val="24"/>
        </w:rPr>
        <w:t xml:space="preserve">. </w:t>
      </w:r>
      <w:r w:rsidR="003A5CC9">
        <w:rPr>
          <w:rFonts w:ascii="Times New Roman" w:hAnsi="Times New Roman" w:cs="Times New Roman"/>
          <w:sz w:val="24"/>
          <w:szCs w:val="24"/>
        </w:rPr>
        <w:t xml:space="preserve"> </w:t>
      </w:r>
      <w:r w:rsidR="00AA705E" w:rsidRPr="007F3998">
        <w:rPr>
          <w:rFonts w:ascii="Times New Roman" w:hAnsi="Times New Roman" w:cs="Times New Roman"/>
          <w:sz w:val="24"/>
          <w:szCs w:val="24"/>
        </w:rPr>
        <w:t>To understand the model, consider the following client example:</w:t>
      </w:r>
    </w:p>
    <w:p w:rsidR="00AA705E" w:rsidRPr="007F3998" w:rsidRDefault="00AA705E" w:rsidP="00313FDA">
      <w:pPr>
        <w:spacing w:after="0"/>
        <w:ind w:left="360" w:right="720"/>
        <w:jc w:val="both"/>
        <w:rPr>
          <w:rFonts w:ascii="Times New Roman" w:hAnsi="Times New Roman" w:cs="Times New Roman"/>
          <w:i/>
          <w:sz w:val="24"/>
          <w:szCs w:val="24"/>
        </w:rPr>
      </w:pPr>
      <w:r w:rsidRPr="007F3998">
        <w:rPr>
          <w:rFonts w:ascii="Times New Roman" w:hAnsi="Times New Roman" w:cs="Times New Roman"/>
          <w:i/>
          <w:sz w:val="24"/>
          <w:szCs w:val="24"/>
        </w:rPr>
        <w:t xml:space="preserve">Principal Pedroia of Fenway Middle School is concerned about the rise in pediatric obesity.  He believes he can make a small difference in the world by addressing this problem at his school. </w:t>
      </w:r>
      <w:r w:rsidR="007D604F">
        <w:rPr>
          <w:rFonts w:ascii="Times New Roman" w:hAnsi="Times New Roman" w:cs="Times New Roman"/>
          <w:i/>
          <w:sz w:val="24"/>
          <w:szCs w:val="24"/>
        </w:rPr>
        <w:t xml:space="preserve"> </w:t>
      </w:r>
      <w:r w:rsidRPr="007F3998">
        <w:rPr>
          <w:rFonts w:ascii="Times New Roman" w:hAnsi="Times New Roman" w:cs="Times New Roman"/>
          <w:i/>
          <w:sz w:val="24"/>
          <w:szCs w:val="24"/>
        </w:rPr>
        <w:t xml:space="preserve">He is thinking about replacing the existing “balls, bats, and racquets” physical education classes with a curriculum designed around exergaming technology (e.g., Wii, Xbox Kinect, virtual stationary bike/treadmill racing) to improve student fitness and fitness attitudes. </w:t>
      </w:r>
    </w:p>
    <w:p w:rsidR="00830D86" w:rsidRDefault="00AA705E" w:rsidP="00313FDA">
      <w:pPr>
        <w:spacing w:after="0"/>
        <w:ind w:left="360" w:right="720"/>
        <w:jc w:val="both"/>
        <w:rPr>
          <w:rFonts w:ascii="Times New Roman" w:hAnsi="Times New Roman" w:cs="Times New Roman"/>
          <w:i/>
          <w:iCs/>
          <w:sz w:val="24"/>
          <w:szCs w:val="24"/>
        </w:rPr>
      </w:pPr>
      <w:r w:rsidRPr="007F3998">
        <w:rPr>
          <w:rFonts w:ascii="Times New Roman" w:hAnsi="Times New Roman" w:cs="Times New Roman"/>
          <w:i/>
          <w:iCs/>
          <w:sz w:val="24"/>
          <w:szCs w:val="24"/>
        </w:rPr>
        <w:t xml:space="preserve">Request: Make a recommendation as to whether or not Principal Pedroia should </w:t>
      </w:r>
      <w:r w:rsidR="000F3C91">
        <w:rPr>
          <w:rFonts w:ascii="Times New Roman" w:hAnsi="Times New Roman" w:cs="Times New Roman"/>
          <w:i/>
          <w:iCs/>
          <w:sz w:val="24"/>
          <w:szCs w:val="24"/>
        </w:rPr>
        <w:t>switch</w:t>
      </w:r>
      <w:r w:rsidR="000F3C91" w:rsidRPr="007F3998">
        <w:rPr>
          <w:rFonts w:ascii="Times New Roman" w:hAnsi="Times New Roman" w:cs="Times New Roman"/>
          <w:i/>
          <w:iCs/>
          <w:sz w:val="24"/>
          <w:szCs w:val="24"/>
        </w:rPr>
        <w:t xml:space="preserve"> to an exergaming physical education curriculum </w:t>
      </w:r>
      <w:r w:rsidR="000F3C91">
        <w:rPr>
          <w:rFonts w:ascii="Times New Roman" w:hAnsi="Times New Roman" w:cs="Times New Roman"/>
          <w:i/>
          <w:iCs/>
          <w:sz w:val="24"/>
          <w:szCs w:val="24"/>
        </w:rPr>
        <w:t xml:space="preserve">in order </w:t>
      </w:r>
      <w:r w:rsidRPr="007F3998">
        <w:rPr>
          <w:rFonts w:ascii="Times New Roman" w:hAnsi="Times New Roman" w:cs="Times New Roman"/>
          <w:i/>
          <w:iCs/>
          <w:sz w:val="24"/>
          <w:szCs w:val="24"/>
        </w:rPr>
        <w:t>to see improvements in fitness and fitness attitudes</w:t>
      </w:r>
      <w:r w:rsidR="000F3C91">
        <w:rPr>
          <w:rFonts w:ascii="Times New Roman" w:hAnsi="Times New Roman" w:cs="Times New Roman"/>
          <w:i/>
          <w:iCs/>
          <w:sz w:val="24"/>
          <w:szCs w:val="24"/>
        </w:rPr>
        <w:t>.</w:t>
      </w:r>
    </w:p>
    <w:p w:rsidR="00313FDA" w:rsidRPr="00313FDA" w:rsidRDefault="00313FDA" w:rsidP="00313FDA">
      <w:pPr>
        <w:spacing w:after="0"/>
        <w:ind w:left="360" w:right="720"/>
        <w:jc w:val="both"/>
        <w:rPr>
          <w:rFonts w:ascii="Times New Roman" w:hAnsi="Times New Roman" w:cs="Times New Roman"/>
          <w:iCs/>
          <w:sz w:val="24"/>
          <w:szCs w:val="24"/>
        </w:rPr>
      </w:pPr>
    </w:p>
    <w:p w:rsidR="00240141" w:rsidRDefault="003A1FB1" w:rsidP="007F39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addition to the use of authentic and engaging problems as the stimulus for learning, </w:t>
      </w:r>
      <w:r w:rsidR="00350679">
        <w:rPr>
          <w:rFonts w:ascii="Times New Roman" w:hAnsi="Times New Roman" w:cs="Times New Roman"/>
          <w:sz w:val="24"/>
          <w:szCs w:val="24"/>
        </w:rPr>
        <w:t>PBL</w:t>
      </w:r>
      <w:r>
        <w:rPr>
          <w:rFonts w:ascii="Times New Roman" w:hAnsi="Times New Roman" w:cs="Times New Roman"/>
          <w:sz w:val="24"/>
          <w:szCs w:val="24"/>
        </w:rPr>
        <w:t xml:space="preserve"> is characterized by collaborative group work, instructors as facilitators rather </w:t>
      </w:r>
      <w:r w:rsidR="003A5CC9">
        <w:rPr>
          <w:rFonts w:ascii="Times New Roman" w:hAnsi="Times New Roman" w:cs="Times New Roman"/>
          <w:sz w:val="24"/>
          <w:szCs w:val="24"/>
        </w:rPr>
        <w:t xml:space="preserve">than </w:t>
      </w:r>
      <w:r>
        <w:rPr>
          <w:rFonts w:ascii="Times New Roman" w:hAnsi="Times New Roman" w:cs="Times New Roman"/>
          <w:sz w:val="24"/>
          <w:szCs w:val="24"/>
        </w:rPr>
        <w:t xml:space="preserve">directors of learning, limited lecturing, </w:t>
      </w:r>
      <w:r w:rsidR="00350679">
        <w:rPr>
          <w:rFonts w:ascii="Times New Roman" w:hAnsi="Times New Roman" w:cs="Times New Roman"/>
          <w:sz w:val="24"/>
          <w:szCs w:val="24"/>
        </w:rPr>
        <w:t>and time for self-study (Schmidt</w:t>
      </w:r>
      <w:r w:rsidR="005B467C">
        <w:rPr>
          <w:rFonts w:ascii="Times New Roman" w:hAnsi="Times New Roman" w:cs="Times New Roman"/>
          <w:sz w:val="24"/>
          <w:szCs w:val="24"/>
        </w:rPr>
        <w:t xml:space="preserve"> et al.</w:t>
      </w:r>
      <w:r w:rsidR="00350679">
        <w:rPr>
          <w:rFonts w:ascii="Times New Roman" w:hAnsi="Times New Roman" w:cs="Times New Roman"/>
          <w:sz w:val="24"/>
          <w:szCs w:val="24"/>
        </w:rPr>
        <w:t xml:space="preserve">, 2011). </w:t>
      </w:r>
      <w:r w:rsidR="00240141">
        <w:rPr>
          <w:rFonts w:ascii="Times New Roman" w:hAnsi="Times New Roman" w:cs="Times New Roman"/>
          <w:sz w:val="24"/>
          <w:szCs w:val="24"/>
        </w:rPr>
        <w:t xml:space="preserve"> In many ways, applying PBL to Research Methods is like turning the entire course into what many would consider the laboratory component.</w:t>
      </w:r>
      <w:r>
        <w:rPr>
          <w:rFonts w:ascii="Times New Roman" w:hAnsi="Times New Roman" w:cs="Times New Roman"/>
          <w:sz w:val="24"/>
          <w:szCs w:val="24"/>
        </w:rPr>
        <w:t xml:space="preserve"> </w:t>
      </w:r>
    </w:p>
    <w:p w:rsidR="003F2FD9" w:rsidRDefault="00240141" w:rsidP="00E6217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4570" w:rsidRPr="007F3998">
        <w:rPr>
          <w:rFonts w:ascii="Times New Roman" w:hAnsi="Times New Roman" w:cs="Times New Roman"/>
          <w:sz w:val="24"/>
          <w:szCs w:val="24"/>
        </w:rPr>
        <w:t>This approach to teaching Research M</w:t>
      </w:r>
      <w:r w:rsidR="00297C86" w:rsidRPr="007F3998">
        <w:rPr>
          <w:rFonts w:ascii="Times New Roman" w:hAnsi="Times New Roman" w:cs="Times New Roman"/>
          <w:sz w:val="24"/>
          <w:szCs w:val="24"/>
        </w:rPr>
        <w:t>ethods supports the development of psychological literacy, a priority established in 2008 at the National Conference on Und</w:t>
      </w:r>
      <w:r w:rsidR="00C07BD5" w:rsidRPr="007F3998">
        <w:rPr>
          <w:rFonts w:ascii="Times New Roman" w:hAnsi="Times New Roman" w:cs="Times New Roman"/>
          <w:sz w:val="24"/>
          <w:szCs w:val="24"/>
        </w:rPr>
        <w:t>ergraduate Education i</w:t>
      </w:r>
      <w:r w:rsidR="00297C86" w:rsidRPr="007F3998">
        <w:rPr>
          <w:rFonts w:ascii="Times New Roman" w:hAnsi="Times New Roman" w:cs="Times New Roman"/>
          <w:sz w:val="24"/>
          <w:szCs w:val="24"/>
        </w:rPr>
        <w:t xml:space="preserve">n Psychology. </w:t>
      </w:r>
      <w:r w:rsidR="007D604F">
        <w:rPr>
          <w:rFonts w:ascii="Times New Roman" w:hAnsi="Times New Roman" w:cs="Times New Roman"/>
          <w:sz w:val="24"/>
          <w:szCs w:val="24"/>
        </w:rPr>
        <w:t xml:space="preserve"> </w:t>
      </w:r>
      <w:r w:rsidR="00297C86" w:rsidRPr="007F3998">
        <w:rPr>
          <w:rFonts w:ascii="Times New Roman" w:hAnsi="Times New Roman" w:cs="Times New Roman"/>
          <w:sz w:val="24"/>
          <w:szCs w:val="24"/>
        </w:rPr>
        <w:t xml:space="preserve">Psychological literacy is defined as the ability </w:t>
      </w:r>
      <w:r w:rsidR="00421FDC">
        <w:rPr>
          <w:rFonts w:ascii="Times New Roman" w:hAnsi="Times New Roman" w:cs="Times New Roman"/>
          <w:sz w:val="24"/>
          <w:szCs w:val="24"/>
        </w:rPr>
        <w:t xml:space="preserve">to </w:t>
      </w:r>
      <w:r w:rsidR="00297C86" w:rsidRPr="007F3998">
        <w:rPr>
          <w:rFonts w:ascii="Times New Roman" w:hAnsi="Times New Roman" w:cs="Times New Roman"/>
          <w:sz w:val="24"/>
          <w:szCs w:val="24"/>
        </w:rPr>
        <w:t xml:space="preserve">use knowledge and skills gained through psychology courses to solve personal, community, and professional problems (McGovern et al., 2010). </w:t>
      </w:r>
      <w:r w:rsidR="007D604F">
        <w:rPr>
          <w:rFonts w:ascii="Times New Roman" w:hAnsi="Times New Roman" w:cs="Times New Roman"/>
          <w:sz w:val="24"/>
          <w:szCs w:val="24"/>
        </w:rPr>
        <w:t xml:space="preserve"> </w:t>
      </w:r>
      <w:r w:rsidR="00297C86" w:rsidRPr="007F3998">
        <w:rPr>
          <w:rFonts w:ascii="Times New Roman" w:hAnsi="Times New Roman" w:cs="Times New Roman"/>
          <w:sz w:val="24"/>
          <w:szCs w:val="24"/>
        </w:rPr>
        <w:t xml:space="preserve">This approach also addresses </w:t>
      </w:r>
      <w:r w:rsidR="00CA3220" w:rsidRPr="007F3998">
        <w:rPr>
          <w:rFonts w:ascii="Times New Roman" w:hAnsi="Times New Roman" w:cs="Times New Roman"/>
          <w:sz w:val="24"/>
          <w:szCs w:val="24"/>
        </w:rPr>
        <w:t>the</w:t>
      </w:r>
      <w:r w:rsidR="00297C86" w:rsidRPr="007F3998">
        <w:rPr>
          <w:rFonts w:ascii="Times New Roman" w:hAnsi="Times New Roman" w:cs="Times New Roman"/>
          <w:sz w:val="24"/>
          <w:szCs w:val="24"/>
        </w:rPr>
        <w:t xml:space="preserve"> issue </w:t>
      </w:r>
      <w:r w:rsidR="00CA3220" w:rsidRPr="007F3998">
        <w:rPr>
          <w:rFonts w:ascii="Times New Roman" w:hAnsi="Times New Roman" w:cs="Times New Roman"/>
          <w:sz w:val="24"/>
          <w:szCs w:val="24"/>
        </w:rPr>
        <w:t>that, although</w:t>
      </w:r>
      <w:r w:rsidR="00EC4570" w:rsidRPr="007F3998">
        <w:rPr>
          <w:rFonts w:ascii="Times New Roman" w:hAnsi="Times New Roman" w:cs="Times New Roman"/>
          <w:sz w:val="24"/>
          <w:szCs w:val="24"/>
        </w:rPr>
        <w:t xml:space="preserve"> knowledge about </w:t>
      </w:r>
      <w:r w:rsidR="00EC4570" w:rsidRPr="007F3998">
        <w:rPr>
          <w:rFonts w:ascii="Times New Roman" w:hAnsi="Times New Roman" w:cs="Times New Roman"/>
          <w:sz w:val="24"/>
          <w:szCs w:val="24"/>
        </w:rPr>
        <w:lastRenderedPageBreak/>
        <w:t xml:space="preserve">research methods may increase, </w:t>
      </w:r>
      <w:r w:rsidR="00BF2198" w:rsidRPr="007F3998">
        <w:rPr>
          <w:rFonts w:ascii="Times New Roman" w:hAnsi="Times New Roman" w:cs="Times New Roman"/>
          <w:sz w:val="24"/>
          <w:szCs w:val="24"/>
        </w:rPr>
        <w:t xml:space="preserve">students’ </w:t>
      </w:r>
      <w:r w:rsidR="00EC4570" w:rsidRPr="007F3998">
        <w:rPr>
          <w:rFonts w:ascii="Times New Roman" w:hAnsi="Times New Roman" w:cs="Times New Roman"/>
          <w:sz w:val="24"/>
          <w:szCs w:val="24"/>
        </w:rPr>
        <w:t>attitudes about the utility of research and inter</w:t>
      </w:r>
      <w:r w:rsidR="00BF2198" w:rsidRPr="007F3998">
        <w:rPr>
          <w:rFonts w:ascii="Times New Roman" w:hAnsi="Times New Roman" w:cs="Times New Roman"/>
          <w:sz w:val="24"/>
          <w:szCs w:val="24"/>
        </w:rPr>
        <w:t>est</w:t>
      </w:r>
      <w:r w:rsidR="00EC4570" w:rsidRPr="007F3998">
        <w:rPr>
          <w:rFonts w:ascii="Times New Roman" w:hAnsi="Times New Roman" w:cs="Times New Roman"/>
          <w:sz w:val="24"/>
          <w:szCs w:val="24"/>
        </w:rPr>
        <w:t xml:space="preserve"> in conducting research do not increase (and in some studies have been shown to decrease) after taking Research Methods (Holmes &amp; Beins, 2009; Manning, Zachar, Ray, &amp; Lobello, 2006; Sizemore &amp; Lewandowski, 2009).</w:t>
      </w:r>
      <w:r w:rsidR="007D604F">
        <w:rPr>
          <w:rFonts w:ascii="Times New Roman" w:hAnsi="Times New Roman" w:cs="Times New Roman"/>
          <w:sz w:val="24"/>
          <w:szCs w:val="24"/>
        </w:rPr>
        <w:t xml:space="preserve"> </w:t>
      </w:r>
      <w:r w:rsidR="003F2FD9">
        <w:rPr>
          <w:rFonts w:ascii="Times New Roman" w:hAnsi="Times New Roman" w:cs="Times New Roman"/>
          <w:sz w:val="24"/>
          <w:szCs w:val="24"/>
        </w:rPr>
        <w:t xml:space="preserve"> </w:t>
      </w:r>
      <w:r w:rsidR="00EC4570" w:rsidRPr="007F3998">
        <w:rPr>
          <w:rFonts w:ascii="Times New Roman" w:hAnsi="Times New Roman" w:cs="Times New Roman"/>
          <w:sz w:val="24"/>
          <w:szCs w:val="24"/>
        </w:rPr>
        <w:t>Vittengl and colleagues (2004) report</w:t>
      </w:r>
      <w:r w:rsidR="001F5224" w:rsidRPr="007F3998">
        <w:rPr>
          <w:rFonts w:ascii="Times New Roman" w:hAnsi="Times New Roman" w:cs="Times New Roman"/>
          <w:sz w:val="24"/>
          <w:szCs w:val="24"/>
        </w:rPr>
        <w:t>ed</w:t>
      </w:r>
      <w:r w:rsidR="00EC4570" w:rsidRPr="007F3998">
        <w:rPr>
          <w:rFonts w:ascii="Times New Roman" w:hAnsi="Times New Roman" w:cs="Times New Roman"/>
          <w:sz w:val="24"/>
          <w:szCs w:val="24"/>
        </w:rPr>
        <w:t xml:space="preserve"> that </w:t>
      </w:r>
      <w:r w:rsidR="006A5109" w:rsidRPr="007F3998">
        <w:rPr>
          <w:rFonts w:ascii="Times New Roman" w:hAnsi="Times New Roman" w:cs="Times New Roman"/>
          <w:sz w:val="24"/>
          <w:szCs w:val="24"/>
        </w:rPr>
        <w:t xml:space="preserve">students’ </w:t>
      </w:r>
      <w:r w:rsidR="00EC4570" w:rsidRPr="007F3998">
        <w:rPr>
          <w:rFonts w:ascii="Times New Roman" w:hAnsi="Times New Roman" w:cs="Times New Roman"/>
          <w:sz w:val="24"/>
          <w:szCs w:val="24"/>
        </w:rPr>
        <w:t xml:space="preserve">perceived relevance of research to future professional plans is one of the best predictors of student interest in research. </w:t>
      </w:r>
      <w:r w:rsidR="007D604F">
        <w:rPr>
          <w:rFonts w:ascii="Times New Roman" w:hAnsi="Times New Roman" w:cs="Times New Roman"/>
          <w:sz w:val="24"/>
          <w:szCs w:val="24"/>
        </w:rPr>
        <w:t xml:space="preserve"> </w:t>
      </w:r>
      <w:r w:rsidR="00CC0C10">
        <w:rPr>
          <w:rFonts w:ascii="Times New Roman" w:hAnsi="Times New Roman" w:cs="Times New Roman"/>
          <w:sz w:val="24"/>
          <w:szCs w:val="24"/>
        </w:rPr>
        <w:t xml:space="preserve">The consulting model described here provides concrete connections between research and real-world professional (and personal) decisions. </w:t>
      </w:r>
    </w:p>
    <w:p w:rsidR="00830D86" w:rsidRPr="007F3998" w:rsidRDefault="003F2FD9" w:rsidP="00E6217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784B" w:rsidRPr="007F3998">
        <w:rPr>
          <w:rFonts w:ascii="Times New Roman" w:hAnsi="Times New Roman" w:cs="Times New Roman"/>
          <w:sz w:val="24"/>
          <w:szCs w:val="24"/>
        </w:rPr>
        <w:t xml:space="preserve">One </w:t>
      </w:r>
      <w:r w:rsidR="006A5109" w:rsidRPr="007F3998">
        <w:rPr>
          <w:rFonts w:ascii="Times New Roman" w:hAnsi="Times New Roman" w:cs="Times New Roman"/>
          <w:sz w:val="24"/>
          <w:szCs w:val="24"/>
        </w:rPr>
        <w:t xml:space="preserve">model of teaching Research Methods that has </w:t>
      </w:r>
      <w:r w:rsidR="00B93A2B" w:rsidRPr="007F3998">
        <w:rPr>
          <w:rFonts w:ascii="Times New Roman" w:hAnsi="Times New Roman" w:cs="Times New Roman"/>
          <w:sz w:val="24"/>
          <w:szCs w:val="24"/>
        </w:rPr>
        <w:t xml:space="preserve">been associated with </w:t>
      </w:r>
      <w:r w:rsidR="00801AC0" w:rsidRPr="007F3998">
        <w:rPr>
          <w:rFonts w:ascii="Times New Roman" w:hAnsi="Times New Roman" w:cs="Times New Roman"/>
          <w:sz w:val="24"/>
          <w:szCs w:val="24"/>
        </w:rPr>
        <w:t>significant improvement in</w:t>
      </w:r>
      <w:r w:rsidR="00B93A2B" w:rsidRPr="007F3998">
        <w:rPr>
          <w:rFonts w:ascii="Times New Roman" w:hAnsi="Times New Roman" w:cs="Times New Roman"/>
          <w:sz w:val="24"/>
          <w:szCs w:val="24"/>
        </w:rPr>
        <w:t xml:space="preserve"> the</w:t>
      </w:r>
      <w:r w:rsidR="00801AC0" w:rsidRPr="007F3998">
        <w:rPr>
          <w:rFonts w:ascii="Times New Roman" w:hAnsi="Times New Roman" w:cs="Times New Roman"/>
          <w:sz w:val="24"/>
          <w:szCs w:val="24"/>
        </w:rPr>
        <w:t xml:space="preserve"> perceived utility of research methods</w:t>
      </w:r>
      <w:r w:rsidR="00BF2198" w:rsidRPr="007F3998">
        <w:rPr>
          <w:rFonts w:ascii="Times New Roman" w:hAnsi="Times New Roman" w:cs="Times New Roman"/>
          <w:sz w:val="24"/>
          <w:szCs w:val="24"/>
        </w:rPr>
        <w:t>, designed by Ciarocco, Lewandowski, and Van Volken (2013),</w:t>
      </w:r>
      <w:r w:rsidR="00D11576" w:rsidRPr="007F3998">
        <w:rPr>
          <w:rFonts w:ascii="Times New Roman" w:hAnsi="Times New Roman" w:cs="Times New Roman"/>
          <w:sz w:val="24"/>
          <w:szCs w:val="24"/>
        </w:rPr>
        <w:t xml:space="preserve"> </w:t>
      </w:r>
      <w:r w:rsidR="00CA3220" w:rsidRPr="007F3998">
        <w:rPr>
          <w:rFonts w:ascii="Times New Roman" w:hAnsi="Times New Roman" w:cs="Times New Roman"/>
          <w:sz w:val="24"/>
          <w:szCs w:val="24"/>
        </w:rPr>
        <w:t>utilizes</w:t>
      </w:r>
      <w:r w:rsidR="00801AC0" w:rsidRPr="007F3998">
        <w:rPr>
          <w:rFonts w:ascii="Times New Roman" w:hAnsi="Times New Roman" w:cs="Times New Roman"/>
          <w:sz w:val="24"/>
          <w:szCs w:val="24"/>
        </w:rPr>
        <w:t xml:space="preserve"> active learning, scaffolding, and collaborative team work.</w:t>
      </w:r>
      <w:r w:rsidR="007D604F">
        <w:rPr>
          <w:rFonts w:ascii="Times New Roman" w:hAnsi="Times New Roman" w:cs="Times New Roman"/>
          <w:sz w:val="24"/>
          <w:szCs w:val="24"/>
        </w:rPr>
        <w:t xml:space="preserve"> </w:t>
      </w:r>
      <w:r w:rsidR="00801AC0" w:rsidRPr="007F3998">
        <w:rPr>
          <w:rFonts w:ascii="Times New Roman" w:hAnsi="Times New Roman" w:cs="Times New Roman"/>
          <w:sz w:val="24"/>
          <w:szCs w:val="24"/>
        </w:rPr>
        <w:t xml:space="preserve"> </w:t>
      </w:r>
      <w:r w:rsidR="009C784B" w:rsidRPr="007F3998">
        <w:rPr>
          <w:rFonts w:ascii="Times New Roman" w:hAnsi="Times New Roman" w:cs="Times New Roman"/>
          <w:sz w:val="24"/>
          <w:szCs w:val="24"/>
        </w:rPr>
        <w:t xml:space="preserve">The consulting model described here </w:t>
      </w:r>
      <w:r w:rsidR="001F5224" w:rsidRPr="007F3998">
        <w:rPr>
          <w:rFonts w:ascii="Times New Roman" w:hAnsi="Times New Roman" w:cs="Times New Roman"/>
          <w:sz w:val="24"/>
          <w:szCs w:val="24"/>
        </w:rPr>
        <w:t xml:space="preserve">not only shares many of the characteristics of the approach used by Ciarocco and colleagues, it also </w:t>
      </w:r>
      <w:r w:rsidR="009C784B" w:rsidRPr="007F3998">
        <w:rPr>
          <w:rFonts w:ascii="Times New Roman" w:hAnsi="Times New Roman" w:cs="Times New Roman"/>
          <w:sz w:val="24"/>
          <w:szCs w:val="24"/>
        </w:rPr>
        <w:t xml:space="preserve">provides the opportunity to select </w:t>
      </w:r>
      <w:r w:rsidR="00CA3220" w:rsidRPr="007F3998">
        <w:rPr>
          <w:rFonts w:ascii="Times New Roman" w:hAnsi="Times New Roman" w:cs="Times New Roman"/>
          <w:sz w:val="24"/>
          <w:szCs w:val="24"/>
        </w:rPr>
        <w:t xml:space="preserve">clients </w:t>
      </w:r>
      <w:r w:rsidR="009C784B" w:rsidRPr="007F3998">
        <w:rPr>
          <w:rFonts w:ascii="Times New Roman" w:hAnsi="Times New Roman" w:cs="Times New Roman"/>
          <w:sz w:val="24"/>
          <w:szCs w:val="24"/>
        </w:rPr>
        <w:t xml:space="preserve">to match the </w:t>
      </w:r>
      <w:r w:rsidR="00F17A6C">
        <w:rPr>
          <w:rFonts w:ascii="Times New Roman" w:hAnsi="Times New Roman" w:cs="Times New Roman"/>
          <w:sz w:val="24"/>
          <w:szCs w:val="24"/>
        </w:rPr>
        <w:t xml:space="preserve">topical and/or </w:t>
      </w:r>
      <w:r w:rsidR="009C784B" w:rsidRPr="007F3998">
        <w:rPr>
          <w:rFonts w:ascii="Times New Roman" w:hAnsi="Times New Roman" w:cs="Times New Roman"/>
          <w:sz w:val="24"/>
          <w:szCs w:val="24"/>
        </w:rPr>
        <w:t xml:space="preserve">professional </w:t>
      </w:r>
      <w:r w:rsidR="00F17A6C">
        <w:rPr>
          <w:rFonts w:ascii="Times New Roman" w:hAnsi="Times New Roman" w:cs="Times New Roman"/>
          <w:sz w:val="24"/>
          <w:szCs w:val="24"/>
        </w:rPr>
        <w:t>interests</w:t>
      </w:r>
      <w:r w:rsidR="00F17A6C" w:rsidRPr="007F3998">
        <w:rPr>
          <w:rFonts w:ascii="Times New Roman" w:hAnsi="Times New Roman" w:cs="Times New Roman"/>
          <w:sz w:val="24"/>
          <w:szCs w:val="24"/>
        </w:rPr>
        <w:t xml:space="preserve"> </w:t>
      </w:r>
      <w:r w:rsidR="009C784B" w:rsidRPr="007F3998">
        <w:rPr>
          <w:rFonts w:ascii="Times New Roman" w:hAnsi="Times New Roman" w:cs="Times New Roman"/>
          <w:sz w:val="24"/>
          <w:szCs w:val="24"/>
        </w:rPr>
        <w:t>of a group of students</w:t>
      </w:r>
      <w:r w:rsidR="00D11576" w:rsidRPr="007F3998">
        <w:rPr>
          <w:rFonts w:ascii="Times New Roman" w:hAnsi="Times New Roman" w:cs="Times New Roman"/>
          <w:sz w:val="24"/>
          <w:szCs w:val="24"/>
        </w:rPr>
        <w:t xml:space="preserve">. </w:t>
      </w:r>
    </w:p>
    <w:p w:rsidR="0059548F" w:rsidRDefault="00B650AE" w:rsidP="007F39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BF0F58">
        <w:rPr>
          <w:rFonts w:ascii="Times New Roman" w:hAnsi="Times New Roman" w:cs="Times New Roman"/>
          <w:sz w:val="24"/>
          <w:szCs w:val="24"/>
        </w:rPr>
        <w:t>teaching resource</w:t>
      </w:r>
      <w:r>
        <w:rPr>
          <w:rFonts w:ascii="Times New Roman" w:hAnsi="Times New Roman" w:cs="Times New Roman"/>
          <w:sz w:val="24"/>
          <w:szCs w:val="24"/>
        </w:rPr>
        <w:t xml:space="preserve"> provides a description of the</w:t>
      </w:r>
      <w:r w:rsidR="00BF0F58">
        <w:rPr>
          <w:rFonts w:ascii="Times New Roman" w:hAnsi="Times New Roman" w:cs="Times New Roman"/>
          <w:sz w:val="24"/>
          <w:szCs w:val="24"/>
        </w:rPr>
        <w:t xml:space="preserve"> consulting</w:t>
      </w:r>
      <w:r>
        <w:rPr>
          <w:rFonts w:ascii="Times New Roman" w:hAnsi="Times New Roman" w:cs="Times New Roman"/>
          <w:sz w:val="24"/>
          <w:szCs w:val="24"/>
        </w:rPr>
        <w:t xml:space="preserve"> model and ready-to-use teaching materials.</w:t>
      </w:r>
      <w:r w:rsidR="007D604F">
        <w:rPr>
          <w:rFonts w:ascii="Times New Roman" w:hAnsi="Times New Roman" w:cs="Times New Roman"/>
          <w:sz w:val="24"/>
          <w:szCs w:val="24"/>
        </w:rPr>
        <w:t xml:space="preserve"> </w:t>
      </w:r>
      <w:r>
        <w:rPr>
          <w:rFonts w:ascii="Times New Roman" w:hAnsi="Times New Roman" w:cs="Times New Roman"/>
          <w:sz w:val="24"/>
          <w:szCs w:val="24"/>
        </w:rPr>
        <w:t xml:space="preserve"> Specifically, t</w:t>
      </w:r>
      <w:r w:rsidR="00BC2CC7" w:rsidRPr="007F3998">
        <w:rPr>
          <w:rFonts w:ascii="Times New Roman" w:hAnsi="Times New Roman" w:cs="Times New Roman"/>
          <w:sz w:val="24"/>
          <w:szCs w:val="24"/>
        </w:rPr>
        <w:t>he</w:t>
      </w:r>
      <w:r w:rsidR="00D11576" w:rsidRPr="007F3998">
        <w:rPr>
          <w:rFonts w:ascii="Times New Roman" w:hAnsi="Times New Roman" w:cs="Times New Roman"/>
          <w:sz w:val="24"/>
          <w:szCs w:val="24"/>
        </w:rPr>
        <w:t xml:space="preserve"> following</w:t>
      </w:r>
      <w:r w:rsidR="00BC2CC7" w:rsidRPr="007F3998">
        <w:rPr>
          <w:rFonts w:ascii="Times New Roman" w:hAnsi="Times New Roman" w:cs="Times New Roman"/>
          <w:sz w:val="24"/>
          <w:szCs w:val="24"/>
        </w:rPr>
        <w:t xml:space="preserve"> </w:t>
      </w:r>
      <w:r w:rsidR="00BF0F58">
        <w:rPr>
          <w:rFonts w:ascii="Times New Roman" w:hAnsi="Times New Roman" w:cs="Times New Roman"/>
          <w:sz w:val="24"/>
          <w:szCs w:val="24"/>
        </w:rPr>
        <w:t>pages</w:t>
      </w:r>
      <w:r w:rsidR="00BF0F58" w:rsidRPr="007F3998">
        <w:rPr>
          <w:rFonts w:ascii="Times New Roman" w:hAnsi="Times New Roman" w:cs="Times New Roman"/>
          <w:sz w:val="24"/>
          <w:szCs w:val="24"/>
        </w:rPr>
        <w:t xml:space="preserve"> </w:t>
      </w:r>
      <w:r w:rsidR="00D11576" w:rsidRPr="007F3998">
        <w:rPr>
          <w:rFonts w:ascii="Times New Roman" w:hAnsi="Times New Roman" w:cs="Times New Roman"/>
          <w:sz w:val="24"/>
          <w:szCs w:val="24"/>
        </w:rPr>
        <w:t>include</w:t>
      </w:r>
    </w:p>
    <w:p w:rsidR="0059548F" w:rsidRPr="00F71F71" w:rsidRDefault="00BC2CC7" w:rsidP="00E62178">
      <w:pPr>
        <w:pStyle w:val="ListParagraph"/>
        <w:numPr>
          <w:ilvl w:val="0"/>
          <w:numId w:val="21"/>
        </w:numPr>
        <w:spacing w:after="0" w:line="480" w:lineRule="auto"/>
        <w:rPr>
          <w:rFonts w:ascii="Times New Roman" w:hAnsi="Times New Roman" w:cs="Times New Roman"/>
          <w:sz w:val="24"/>
          <w:szCs w:val="24"/>
        </w:rPr>
      </w:pPr>
      <w:r w:rsidRPr="00E62178">
        <w:rPr>
          <w:rFonts w:ascii="Times New Roman" w:hAnsi="Times New Roman" w:cs="Times New Roman"/>
          <w:sz w:val="24"/>
          <w:szCs w:val="24"/>
        </w:rPr>
        <w:t xml:space="preserve">a description of the consulting </w:t>
      </w:r>
      <w:r w:rsidR="00CD3271" w:rsidRPr="00E62178">
        <w:rPr>
          <w:rFonts w:ascii="Times New Roman" w:hAnsi="Times New Roman" w:cs="Times New Roman"/>
          <w:sz w:val="24"/>
          <w:szCs w:val="24"/>
        </w:rPr>
        <w:t>model</w:t>
      </w:r>
      <w:r w:rsidRPr="00E62178">
        <w:rPr>
          <w:rFonts w:ascii="Times New Roman" w:hAnsi="Times New Roman" w:cs="Times New Roman"/>
          <w:sz w:val="24"/>
          <w:szCs w:val="24"/>
        </w:rPr>
        <w:t xml:space="preserve"> and the ways in which </w:t>
      </w:r>
      <w:r w:rsidR="00265785" w:rsidRPr="00E62178">
        <w:rPr>
          <w:rFonts w:ascii="Times New Roman" w:hAnsi="Times New Roman" w:cs="Times New Roman"/>
          <w:sz w:val="24"/>
          <w:szCs w:val="24"/>
        </w:rPr>
        <w:t>activities are</w:t>
      </w:r>
      <w:r w:rsidRPr="00E62178">
        <w:rPr>
          <w:rFonts w:ascii="Times New Roman" w:hAnsi="Times New Roman" w:cs="Times New Roman"/>
          <w:sz w:val="24"/>
          <w:szCs w:val="24"/>
        </w:rPr>
        <w:t xml:space="preserve"> connected to the textbook</w:t>
      </w:r>
      <w:r w:rsidR="00CD3271" w:rsidRPr="00F71F71">
        <w:rPr>
          <w:rFonts w:ascii="Times New Roman" w:hAnsi="Times New Roman" w:cs="Times New Roman"/>
          <w:sz w:val="24"/>
          <w:szCs w:val="24"/>
        </w:rPr>
        <w:t xml:space="preserve"> (</w:t>
      </w:r>
      <w:r w:rsidR="00BD61E5" w:rsidRPr="00E62178">
        <w:rPr>
          <w:rFonts w:ascii="Times New Roman" w:hAnsi="Times New Roman" w:cs="Times New Roman"/>
          <w:sz w:val="24"/>
          <w:szCs w:val="24"/>
        </w:rPr>
        <w:t>see</w:t>
      </w:r>
      <w:r w:rsidR="00BD61E5">
        <w:rPr>
          <w:rFonts w:ascii="Times New Roman" w:hAnsi="Times New Roman" w:cs="Times New Roman"/>
        </w:rPr>
        <w:t xml:space="preserve"> </w:t>
      </w:r>
      <w:hyperlink w:anchor="TheConsultingModel" w:history="1">
        <w:r w:rsidR="00CE471D" w:rsidRPr="00F71F71">
          <w:rPr>
            <w:rStyle w:val="Hyperlink"/>
            <w:rFonts w:ascii="Times New Roman" w:hAnsi="Times New Roman" w:cs="Times New Roman"/>
            <w:sz w:val="24"/>
            <w:szCs w:val="24"/>
          </w:rPr>
          <w:t>p. 5</w:t>
        </w:r>
      </w:hyperlink>
      <w:r w:rsidR="00CD3271" w:rsidRPr="00F71F71">
        <w:rPr>
          <w:rFonts w:ascii="Times New Roman" w:hAnsi="Times New Roman" w:cs="Times New Roman"/>
          <w:sz w:val="24"/>
          <w:szCs w:val="24"/>
        </w:rPr>
        <w:t>)</w:t>
      </w:r>
      <w:r w:rsidR="00CE471D" w:rsidRPr="00F71F71">
        <w:rPr>
          <w:rFonts w:ascii="Times New Roman" w:hAnsi="Times New Roman" w:cs="Times New Roman"/>
          <w:sz w:val="24"/>
          <w:szCs w:val="24"/>
        </w:rPr>
        <w:t>;</w:t>
      </w:r>
    </w:p>
    <w:p w:rsidR="0059548F" w:rsidRPr="00E62178" w:rsidRDefault="006D4428" w:rsidP="00E62178">
      <w:pPr>
        <w:pStyle w:val="ListParagraph"/>
        <w:numPr>
          <w:ilvl w:val="0"/>
          <w:numId w:val="21"/>
        </w:numPr>
        <w:spacing w:after="0" w:line="480" w:lineRule="auto"/>
        <w:rPr>
          <w:rFonts w:ascii="Times New Roman" w:hAnsi="Times New Roman" w:cs="Times New Roman"/>
          <w:sz w:val="24"/>
          <w:szCs w:val="24"/>
        </w:rPr>
      </w:pPr>
      <w:r w:rsidRPr="00E62178">
        <w:rPr>
          <w:rFonts w:ascii="Times New Roman" w:hAnsi="Times New Roman" w:cs="Times New Roman"/>
          <w:sz w:val="24"/>
          <w:szCs w:val="24"/>
        </w:rPr>
        <w:t xml:space="preserve">a </w:t>
      </w:r>
      <w:r w:rsidR="00FB58F8" w:rsidRPr="00E62178">
        <w:rPr>
          <w:rFonts w:ascii="Times New Roman" w:hAnsi="Times New Roman" w:cs="Times New Roman"/>
          <w:sz w:val="24"/>
          <w:szCs w:val="24"/>
        </w:rPr>
        <w:t>figure</w:t>
      </w:r>
      <w:r w:rsidR="0049134F" w:rsidRPr="00E62178">
        <w:rPr>
          <w:rFonts w:ascii="Times New Roman" w:hAnsi="Times New Roman" w:cs="Times New Roman"/>
          <w:sz w:val="24"/>
          <w:szCs w:val="24"/>
        </w:rPr>
        <w:t xml:space="preserve"> that </w:t>
      </w:r>
      <w:r w:rsidR="00BC2CC7" w:rsidRPr="00E62178">
        <w:rPr>
          <w:rFonts w:ascii="Times New Roman" w:hAnsi="Times New Roman" w:cs="Times New Roman"/>
          <w:sz w:val="24"/>
          <w:szCs w:val="24"/>
        </w:rPr>
        <w:t xml:space="preserve"> illustrate</w:t>
      </w:r>
      <w:r w:rsidR="001F5224" w:rsidRPr="00E62178">
        <w:rPr>
          <w:rFonts w:ascii="Times New Roman" w:hAnsi="Times New Roman" w:cs="Times New Roman"/>
          <w:sz w:val="24"/>
          <w:szCs w:val="24"/>
        </w:rPr>
        <w:t>s</w:t>
      </w:r>
      <w:r w:rsidR="00BC2CC7" w:rsidRPr="00E62178">
        <w:rPr>
          <w:rFonts w:ascii="Times New Roman" w:hAnsi="Times New Roman" w:cs="Times New Roman"/>
          <w:sz w:val="24"/>
          <w:szCs w:val="24"/>
        </w:rPr>
        <w:t xml:space="preserve"> the order and flow of activities </w:t>
      </w:r>
      <w:r w:rsidRPr="00E62178">
        <w:rPr>
          <w:rFonts w:ascii="Times New Roman" w:hAnsi="Times New Roman" w:cs="Times New Roman"/>
          <w:sz w:val="24"/>
          <w:szCs w:val="24"/>
        </w:rPr>
        <w:t xml:space="preserve">throughout </w:t>
      </w:r>
      <w:r w:rsidR="00BC2CC7" w:rsidRPr="00E62178">
        <w:rPr>
          <w:rFonts w:ascii="Times New Roman" w:hAnsi="Times New Roman" w:cs="Times New Roman"/>
          <w:sz w:val="24"/>
          <w:szCs w:val="24"/>
        </w:rPr>
        <w:t>the semester</w:t>
      </w:r>
      <w:r w:rsidR="00FB58F8" w:rsidRPr="00F71F71">
        <w:rPr>
          <w:rFonts w:ascii="Times New Roman" w:hAnsi="Times New Roman" w:cs="Times New Roman"/>
          <w:sz w:val="24"/>
          <w:szCs w:val="24"/>
        </w:rPr>
        <w:t xml:space="preserve"> (</w:t>
      </w:r>
      <w:r w:rsidR="008428A9" w:rsidRPr="00E62178">
        <w:rPr>
          <w:rFonts w:ascii="Times New Roman" w:hAnsi="Times New Roman" w:cs="Times New Roman"/>
          <w:sz w:val="24"/>
          <w:szCs w:val="24"/>
        </w:rPr>
        <w:t>see</w:t>
      </w:r>
      <w:r w:rsidR="008428A9">
        <w:rPr>
          <w:rFonts w:ascii="Times New Roman" w:hAnsi="Times New Roman" w:cs="Times New Roman"/>
        </w:rPr>
        <w:t xml:space="preserve"> </w:t>
      </w:r>
      <w:hyperlink w:anchor="Figure1" w:history="1">
        <w:r w:rsidR="00CE471D" w:rsidRPr="00F71F71">
          <w:rPr>
            <w:rStyle w:val="Hyperlink"/>
            <w:rFonts w:ascii="Times New Roman" w:hAnsi="Times New Roman" w:cs="Times New Roman"/>
            <w:sz w:val="24"/>
            <w:szCs w:val="24"/>
          </w:rPr>
          <w:t>p. 10</w:t>
        </w:r>
      </w:hyperlink>
      <w:r w:rsidR="00FB58F8" w:rsidRPr="00F71F71">
        <w:rPr>
          <w:rFonts w:ascii="Times New Roman" w:hAnsi="Times New Roman" w:cs="Times New Roman"/>
          <w:sz w:val="24"/>
          <w:szCs w:val="24"/>
        </w:rPr>
        <w:t>)</w:t>
      </w:r>
      <w:r w:rsidR="00CE471D" w:rsidRPr="00F71F71">
        <w:rPr>
          <w:rFonts w:ascii="Times New Roman" w:hAnsi="Times New Roman" w:cs="Times New Roman"/>
          <w:sz w:val="24"/>
          <w:szCs w:val="24"/>
        </w:rPr>
        <w:t>;</w:t>
      </w:r>
      <w:r w:rsidR="00BC2CC7" w:rsidRPr="00E62178">
        <w:rPr>
          <w:rFonts w:ascii="Times New Roman" w:hAnsi="Times New Roman" w:cs="Times New Roman"/>
          <w:sz w:val="24"/>
          <w:szCs w:val="24"/>
        </w:rPr>
        <w:t xml:space="preserve"> </w:t>
      </w:r>
    </w:p>
    <w:p w:rsidR="0059548F" w:rsidRPr="00F71F71" w:rsidRDefault="006D4428" w:rsidP="00E62178">
      <w:pPr>
        <w:pStyle w:val="ListParagraph"/>
        <w:numPr>
          <w:ilvl w:val="0"/>
          <w:numId w:val="21"/>
        </w:numPr>
        <w:spacing w:after="0" w:line="480" w:lineRule="auto"/>
        <w:rPr>
          <w:rFonts w:ascii="Times New Roman" w:hAnsi="Times New Roman" w:cs="Times New Roman"/>
          <w:sz w:val="24"/>
          <w:szCs w:val="24"/>
        </w:rPr>
      </w:pPr>
      <w:r w:rsidRPr="00F71F71">
        <w:rPr>
          <w:rFonts w:ascii="Times New Roman" w:hAnsi="Times New Roman" w:cs="Times New Roman"/>
          <w:sz w:val="24"/>
          <w:szCs w:val="24"/>
        </w:rPr>
        <w:t>explicit</w:t>
      </w:r>
      <w:r w:rsidR="00475B46">
        <w:rPr>
          <w:rFonts w:ascii="Times New Roman" w:hAnsi="Times New Roman" w:cs="Times New Roman"/>
          <w:sz w:val="24"/>
          <w:szCs w:val="24"/>
        </w:rPr>
        <w:t xml:space="preserve"> connections</w:t>
      </w:r>
      <w:r w:rsidRPr="00F71F71">
        <w:rPr>
          <w:rFonts w:ascii="Times New Roman" w:hAnsi="Times New Roman" w:cs="Times New Roman"/>
          <w:sz w:val="24"/>
          <w:szCs w:val="24"/>
        </w:rPr>
        <w:t xml:space="preserve"> between the consulting model and</w:t>
      </w:r>
      <w:r w:rsidR="00265785" w:rsidRPr="00E62178">
        <w:rPr>
          <w:rFonts w:ascii="Times New Roman" w:hAnsi="Times New Roman" w:cs="Times New Roman"/>
          <w:sz w:val="24"/>
          <w:szCs w:val="24"/>
        </w:rPr>
        <w:t xml:space="preserve"> the five goals established in the </w:t>
      </w:r>
      <w:r w:rsidR="00265785" w:rsidRPr="00E62178">
        <w:rPr>
          <w:rFonts w:ascii="Times New Roman" w:hAnsi="Times New Roman" w:cs="Times New Roman"/>
          <w:i/>
          <w:sz w:val="24"/>
          <w:szCs w:val="24"/>
        </w:rPr>
        <w:t xml:space="preserve">APA Guidelines for the Undergraduate Psychology Major, Version 2.0 </w:t>
      </w:r>
      <w:r w:rsidR="00265785" w:rsidRPr="00E62178">
        <w:rPr>
          <w:rFonts w:ascii="Times New Roman" w:hAnsi="Times New Roman" w:cs="Times New Roman"/>
          <w:sz w:val="24"/>
          <w:szCs w:val="24"/>
        </w:rPr>
        <w:t>(</w:t>
      </w:r>
      <w:r w:rsidR="00265785" w:rsidRPr="00E62178">
        <w:rPr>
          <w:rFonts w:ascii="Times New Roman" w:hAnsi="Times New Roman" w:cs="Times New Roman"/>
          <w:i/>
          <w:sz w:val="24"/>
          <w:szCs w:val="24"/>
        </w:rPr>
        <w:t>Guidelines 2.0</w:t>
      </w:r>
      <w:r w:rsidR="00265785" w:rsidRPr="00E62178">
        <w:rPr>
          <w:rFonts w:ascii="Times New Roman" w:hAnsi="Times New Roman" w:cs="Times New Roman"/>
          <w:sz w:val="24"/>
          <w:szCs w:val="24"/>
        </w:rPr>
        <w:t>; APA, 2013</w:t>
      </w:r>
      <w:r w:rsidR="00FB58F8" w:rsidRPr="00F71F71">
        <w:rPr>
          <w:rFonts w:ascii="Times New Roman" w:hAnsi="Times New Roman" w:cs="Times New Roman"/>
          <w:sz w:val="24"/>
          <w:szCs w:val="24"/>
        </w:rPr>
        <w:t xml:space="preserve">; </w:t>
      </w:r>
      <w:r w:rsidR="008428A9">
        <w:rPr>
          <w:rFonts w:ascii="Times New Roman" w:hAnsi="Times New Roman" w:cs="Times New Roman"/>
          <w:sz w:val="24"/>
          <w:szCs w:val="24"/>
        </w:rPr>
        <w:t xml:space="preserve">see </w:t>
      </w:r>
      <w:hyperlink w:anchor="ConnectionstotheAPAGuidelines2" w:history="1">
        <w:r w:rsidR="00CE471D" w:rsidRPr="00F71F71">
          <w:rPr>
            <w:rStyle w:val="Hyperlink"/>
            <w:rFonts w:ascii="Times New Roman" w:hAnsi="Times New Roman" w:cs="Times New Roman"/>
            <w:sz w:val="24"/>
            <w:szCs w:val="24"/>
          </w:rPr>
          <w:t>p. 11</w:t>
        </w:r>
      </w:hyperlink>
      <w:r w:rsidR="00265785" w:rsidRPr="00E62178">
        <w:rPr>
          <w:rFonts w:ascii="Times New Roman" w:hAnsi="Times New Roman" w:cs="Times New Roman"/>
          <w:sz w:val="24"/>
          <w:szCs w:val="24"/>
        </w:rPr>
        <w:t>)</w:t>
      </w:r>
      <w:r w:rsidR="00CE471D" w:rsidRPr="00F71F71">
        <w:rPr>
          <w:rFonts w:ascii="Times New Roman" w:hAnsi="Times New Roman" w:cs="Times New Roman"/>
          <w:sz w:val="24"/>
          <w:szCs w:val="24"/>
        </w:rPr>
        <w:t>;</w:t>
      </w:r>
      <w:r w:rsidR="00265785" w:rsidRPr="00E62178">
        <w:rPr>
          <w:rFonts w:ascii="Times New Roman" w:hAnsi="Times New Roman" w:cs="Times New Roman"/>
          <w:sz w:val="24"/>
          <w:szCs w:val="24"/>
        </w:rPr>
        <w:t xml:space="preserve"> </w:t>
      </w:r>
    </w:p>
    <w:p w:rsidR="0059548F" w:rsidRPr="00F71F71" w:rsidRDefault="006D4428" w:rsidP="00E62178">
      <w:pPr>
        <w:pStyle w:val="ListParagraph"/>
        <w:numPr>
          <w:ilvl w:val="0"/>
          <w:numId w:val="21"/>
        </w:numPr>
        <w:spacing w:after="0" w:line="480" w:lineRule="auto"/>
        <w:rPr>
          <w:rFonts w:ascii="Times New Roman" w:hAnsi="Times New Roman" w:cs="Times New Roman"/>
          <w:sz w:val="24"/>
          <w:szCs w:val="24"/>
        </w:rPr>
      </w:pPr>
      <w:r w:rsidRPr="00F71F71">
        <w:rPr>
          <w:rFonts w:ascii="Times New Roman" w:hAnsi="Times New Roman" w:cs="Times New Roman"/>
          <w:sz w:val="24"/>
          <w:szCs w:val="24"/>
        </w:rPr>
        <w:lastRenderedPageBreak/>
        <w:t>a discussion of t</w:t>
      </w:r>
      <w:r w:rsidR="00265785" w:rsidRPr="00E62178">
        <w:rPr>
          <w:rFonts w:ascii="Times New Roman" w:hAnsi="Times New Roman" w:cs="Times New Roman"/>
          <w:sz w:val="24"/>
          <w:szCs w:val="24"/>
        </w:rPr>
        <w:t xml:space="preserve">he </w:t>
      </w:r>
      <w:r w:rsidR="00FB58F8" w:rsidRPr="00E62178">
        <w:rPr>
          <w:rFonts w:ascii="Times New Roman" w:hAnsi="Times New Roman" w:cs="Times New Roman"/>
          <w:sz w:val="24"/>
          <w:szCs w:val="24"/>
        </w:rPr>
        <w:t>differences</w:t>
      </w:r>
      <w:r w:rsidR="00265785" w:rsidRPr="00E62178">
        <w:rPr>
          <w:rFonts w:ascii="Times New Roman" w:hAnsi="Times New Roman" w:cs="Times New Roman"/>
          <w:sz w:val="24"/>
          <w:szCs w:val="24"/>
        </w:rPr>
        <w:t xml:space="preserve"> between this approach and other approaches </w:t>
      </w:r>
      <w:r w:rsidR="00D11576" w:rsidRPr="00E62178">
        <w:rPr>
          <w:rFonts w:ascii="Times New Roman" w:hAnsi="Times New Roman" w:cs="Times New Roman"/>
          <w:sz w:val="24"/>
          <w:szCs w:val="24"/>
        </w:rPr>
        <w:t>to teaching Research Methods</w:t>
      </w:r>
      <w:r w:rsidR="00FB58F8" w:rsidRPr="00F71F71">
        <w:rPr>
          <w:rFonts w:ascii="Times New Roman" w:hAnsi="Times New Roman" w:cs="Times New Roman"/>
          <w:sz w:val="24"/>
          <w:szCs w:val="24"/>
        </w:rPr>
        <w:t xml:space="preserve"> (</w:t>
      </w:r>
      <w:r w:rsidR="008428A9">
        <w:rPr>
          <w:rFonts w:ascii="Times New Roman" w:hAnsi="Times New Roman" w:cs="Times New Roman"/>
          <w:sz w:val="24"/>
          <w:szCs w:val="24"/>
        </w:rPr>
        <w:t>see</w:t>
      </w:r>
      <w:r w:rsidR="00CE471D" w:rsidRPr="00E62178">
        <w:t xml:space="preserve"> </w:t>
      </w:r>
      <w:hyperlink w:anchor="DifferencesbetweenthisModelandOtherApp" w:history="1">
        <w:r w:rsidR="00CE471D" w:rsidRPr="00F71F71">
          <w:rPr>
            <w:rStyle w:val="Hyperlink"/>
            <w:rFonts w:ascii="Times New Roman" w:hAnsi="Times New Roman" w:cs="Times New Roman"/>
            <w:sz w:val="24"/>
            <w:szCs w:val="24"/>
          </w:rPr>
          <w:t>p. 13</w:t>
        </w:r>
      </w:hyperlink>
      <w:r w:rsidR="00FB58F8" w:rsidRPr="00F71F71">
        <w:rPr>
          <w:rFonts w:ascii="Times New Roman" w:hAnsi="Times New Roman" w:cs="Times New Roman"/>
          <w:sz w:val="24"/>
          <w:szCs w:val="24"/>
        </w:rPr>
        <w:t>)</w:t>
      </w:r>
      <w:r w:rsidR="00CE471D" w:rsidRPr="00F71F71">
        <w:rPr>
          <w:rFonts w:ascii="Times New Roman" w:hAnsi="Times New Roman" w:cs="Times New Roman"/>
          <w:sz w:val="24"/>
          <w:szCs w:val="24"/>
        </w:rPr>
        <w:t>;</w:t>
      </w:r>
    </w:p>
    <w:p w:rsidR="0059548F" w:rsidRPr="00F71F71" w:rsidRDefault="00BD61E5" w:rsidP="00E62178">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suggestions </w:t>
      </w:r>
      <w:r w:rsidR="00D11576" w:rsidRPr="00E62178">
        <w:rPr>
          <w:rFonts w:ascii="Times New Roman" w:hAnsi="Times New Roman" w:cs="Times New Roman"/>
          <w:sz w:val="24"/>
          <w:szCs w:val="24"/>
        </w:rPr>
        <w:t>for ways in which the</w:t>
      </w:r>
      <w:r w:rsidR="00265785" w:rsidRPr="00E62178">
        <w:rPr>
          <w:rFonts w:ascii="Times New Roman" w:hAnsi="Times New Roman" w:cs="Times New Roman"/>
          <w:sz w:val="24"/>
          <w:szCs w:val="24"/>
        </w:rPr>
        <w:t xml:space="preserve"> </w:t>
      </w:r>
      <w:r w:rsidR="00E279C0" w:rsidRPr="00F71F71">
        <w:rPr>
          <w:rFonts w:ascii="Times New Roman" w:hAnsi="Times New Roman" w:cs="Times New Roman"/>
          <w:sz w:val="24"/>
          <w:szCs w:val="24"/>
        </w:rPr>
        <w:t xml:space="preserve">consulting </w:t>
      </w:r>
      <w:r w:rsidR="00265785" w:rsidRPr="00E62178">
        <w:rPr>
          <w:rFonts w:ascii="Times New Roman" w:hAnsi="Times New Roman" w:cs="Times New Roman"/>
          <w:sz w:val="24"/>
          <w:szCs w:val="24"/>
        </w:rPr>
        <w:t>model can be adapted to meet instructor, course, and curricular objectives</w:t>
      </w:r>
      <w:r w:rsidR="00FB58F8" w:rsidRPr="00F71F71">
        <w:rPr>
          <w:rFonts w:ascii="Times New Roman" w:hAnsi="Times New Roman" w:cs="Times New Roman"/>
          <w:sz w:val="24"/>
          <w:szCs w:val="24"/>
        </w:rPr>
        <w:t xml:space="preserve"> (</w:t>
      </w:r>
      <w:r w:rsidR="008428A9">
        <w:rPr>
          <w:rFonts w:ascii="Times New Roman" w:hAnsi="Times New Roman" w:cs="Times New Roman"/>
          <w:sz w:val="24"/>
          <w:szCs w:val="24"/>
        </w:rPr>
        <w:t>see</w:t>
      </w:r>
      <w:r w:rsidR="008428A9" w:rsidRPr="008F55A1">
        <w:t xml:space="preserve"> </w:t>
      </w:r>
      <w:hyperlink w:anchor="AdaptingThisModelToMeetInstructor" w:history="1">
        <w:r w:rsidR="00CE471D" w:rsidRPr="00F71F71">
          <w:rPr>
            <w:rStyle w:val="Hyperlink"/>
            <w:rFonts w:ascii="Times New Roman" w:hAnsi="Times New Roman" w:cs="Times New Roman"/>
            <w:sz w:val="24"/>
            <w:szCs w:val="24"/>
          </w:rPr>
          <w:t>p. 14</w:t>
        </w:r>
      </w:hyperlink>
      <w:r w:rsidR="00FB58F8" w:rsidRPr="00F71F71">
        <w:rPr>
          <w:rFonts w:ascii="Times New Roman" w:hAnsi="Times New Roman" w:cs="Times New Roman"/>
          <w:sz w:val="24"/>
          <w:szCs w:val="24"/>
        </w:rPr>
        <w:t>)</w:t>
      </w:r>
      <w:r w:rsidR="00CE471D" w:rsidRPr="00F71F71">
        <w:rPr>
          <w:rFonts w:ascii="Times New Roman" w:hAnsi="Times New Roman" w:cs="Times New Roman"/>
          <w:sz w:val="24"/>
          <w:szCs w:val="24"/>
        </w:rPr>
        <w:t>;</w:t>
      </w:r>
      <w:r w:rsidR="00265785" w:rsidRPr="00E62178">
        <w:rPr>
          <w:rFonts w:ascii="Times New Roman" w:hAnsi="Times New Roman" w:cs="Times New Roman"/>
          <w:sz w:val="24"/>
          <w:szCs w:val="24"/>
        </w:rPr>
        <w:t xml:space="preserve"> </w:t>
      </w:r>
    </w:p>
    <w:p w:rsidR="0049134F" w:rsidRPr="00F71F71" w:rsidRDefault="00BD61E5" w:rsidP="00E62178">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tips f</w:t>
      </w:r>
      <w:r w:rsidR="00265785" w:rsidRPr="00E62178">
        <w:rPr>
          <w:rFonts w:ascii="Times New Roman" w:hAnsi="Times New Roman" w:cs="Times New Roman"/>
          <w:sz w:val="24"/>
          <w:szCs w:val="24"/>
        </w:rPr>
        <w:t>or creating new clients</w:t>
      </w:r>
      <w:r w:rsidR="00FB58F8" w:rsidRPr="00F71F71">
        <w:rPr>
          <w:rFonts w:ascii="Times New Roman" w:hAnsi="Times New Roman" w:cs="Times New Roman"/>
          <w:sz w:val="24"/>
          <w:szCs w:val="24"/>
        </w:rPr>
        <w:t xml:space="preserve"> (</w:t>
      </w:r>
      <w:r w:rsidR="008428A9">
        <w:rPr>
          <w:rFonts w:ascii="Times New Roman" w:hAnsi="Times New Roman" w:cs="Times New Roman"/>
          <w:sz w:val="24"/>
          <w:szCs w:val="24"/>
        </w:rPr>
        <w:t>see</w:t>
      </w:r>
      <w:r w:rsidR="008428A9" w:rsidRPr="008F55A1">
        <w:t xml:space="preserve"> </w:t>
      </w:r>
      <w:hyperlink w:anchor="TipsForCreatingClients" w:history="1">
        <w:r w:rsidR="009500A4" w:rsidRPr="009500A4">
          <w:rPr>
            <w:rStyle w:val="Hyperlink"/>
            <w:rFonts w:ascii="Times New Roman" w:hAnsi="Times New Roman" w:cs="Times New Roman"/>
            <w:sz w:val="24"/>
            <w:szCs w:val="24"/>
          </w:rPr>
          <w:t>p. 1</w:t>
        </w:r>
      </w:hyperlink>
      <w:r w:rsidR="00896B3E">
        <w:rPr>
          <w:rStyle w:val="Hyperlink"/>
          <w:rFonts w:ascii="Times New Roman" w:hAnsi="Times New Roman" w:cs="Times New Roman"/>
          <w:sz w:val="24"/>
          <w:szCs w:val="24"/>
        </w:rPr>
        <w:t>6</w:t>
      </w:r>
      <w:r w:rsidR="00FB58F8" w:rsidRPr="00F71F71">
        <w:rPr>
          <w:rFonts w:ascii="Times New Roman" w:hAnsi="Times New Roman" w:cs="Times New Roman"/>
          <w:sz w:val="24"/>
          <w:szCs w:val="24"/>
        </w:rPr>
        <w:t>)</w:t>
      </w:r>
      <w:r w:rsidR="00CE471D" w:rsidRPr="00F71F71">
        <w:rPr>
          <w:rFonts w:ascii="Times New Roman" w:hAnsi="Times New Roman" w:cs="Times New Roman"/>
          <w:sz w:val="24"/>
          <w:szCs w:val="24"/>
        </w:rPr>
        <w:t>;</w:t>
      </w:r>
    </w:p>
    <w:p w:rsidR="00887D98" w:rsidRPr="00F71F71" w:rsidRDefault="00265785" w:rsidP="00E62178">
      <w:pPr>
        <w:pStyle w:val="ListParagraph"/>
        <w:numPr>
          <w:ilvl w:val="0"/>
          <w:numId w:val="21"/>
        </w:numPr>
        <w:spacing w:after="0" w:line="480" w:lineRule="auto"/>
        <w:rPr>
          <w:rFonts w:ascii="Times New Roman" w:hAnsi="Times New Roman" w:cs="Times New Roman"/>
          <w:sz w:val="24"/>
          <w:szCs w:val="24"/>
        </w:rPr>
      </w:pPr>
      <w:r w:rsidRPr="00E62178">
        <w:rPr>
          <w:rFonts w:ascii="Times New Roman" w:hAnsi="Times New Roman" w:cs="Times New Roman"/>
          <w:sz w:val="24"/>
          <w:szCs w:val="24"/>
        </w:rPr>
        <w:t xml:space="preserve">ready-to-use </w:t>
      </w:r>
      <w:r w:rsidR="00FB58F8" w:rsidRPr="00E62178">
        <w:rPr>
          <w:rFonts w:ascii="Times New Roman" w:hAnsi="Times New Roman" w:cs="Times New Roman"/>
          <w:sz w:val="24"/>
          <w:szCs w:val="24"/>
        </w:rPr>
        <w:t>activities and assignments (</w:t>
      </w:r>
      <w:r w:rsidR="008428A9">
        <w:rPr>
          <w:rFonts w:ascii="Times New Roman" w:hAnsi="Times New Roman" w:cs="Times New Roman"/>
          <w:sz w:val="24"/>
          <w:szCs w:val="24"/>
        </w:rPr>
        <w:t>see</w:t>
      </w:r>
      <w:r w:rsidR="008428A9" w:rsidRPr="008F55A1">
        <w:t xml:space="preserve"> </w:t>
      </w:r>
      <w:hyperlink w:anchor="_Appendix_A._Activities" w:history="1">
        <w:r w:rsidR="00887D98" w:rsidRPr="00F71F71">
          <w:rPr>
            <w:rStyle w:val="Hyperlink"/>
            <w:rFonts w:ascii="Times New Roman" w:hAnsi="Times New Roman" w:cs="Times New Roman"/>
            <w:sz w:val="24"/>
            <w:szCs w:val="24"/>
          </w:rPr>
          <w:t>Appendix A</w:t>
        </w:r>
      </w:hyperlink>
      <w:r w:rsidR="00FB58F8" w:rsidRPr="00F71F71">
        <w:rPr>
          <w:rFonts w:ascii="Times New Roman" w:hAnsi="Times New Roman" w:cs="Times New Roman"/>
          <w:sz w:val="24"/>
          <w:szCs w:val="24"/>
        </w:rPr>
        <w:t>)</w:t>
      </w:r>
      <w:r w:rsidR="00CE471D" w:rsidRPr="00F71F71">
        <w:rPr>
          <w:rFonts w:ascii="Times New Roman" w:hAnsi="Times New Roman" w:cs="Times New Roman"/>
          <w:sz w:val="24"/>
          <w:szCs w:val="24"/>
        </w:rPr>
        <w:t>;</w:t>
      </w:r>
      <w:r w:rsidR="0049134F" w:rsidRPr="00F71F71">
        <w:rPr>
          <w:rFonts w:ascii="Times New Roman" w:hAnsi="Times New Roman" w:cs="Times New Roman"/>
          <w:sz w:val="24"/>
          <w:szCs w:val="24"/>
        </w:rPr>
        <w:t xml:space="preserve"> </w:t>
      </w:r>
    </w:p>
    <w:p w:rsidR="00BC2CC7" w:rsidRPr="00F71F71" w:rsidRDefault="00887D98" w:rsidP="00E62178">
      <w:pPr>
        <w:pStyle w:val="ListParagraph"/>
        <w:numPr>
          <w:ilvl w:val="0"/>
          <w:numId w:val="21"/>
        </w:numPr>
        <w:spacing w:after="0" w:line="480" w:lineRule="auto"/>
        <w:rPr>
          <w:rFonts w:ascii="Times New Roman" w:hAnsi="Times New Roman" w:cs="Times New Roman"/>
          <w:sz w:val="24"/>
          <w:szCs w:val="24"/>
        </w:rPr>
      </w:pPr>
      <w:r w:rsidRPr="00F71F71">
        <w:rPr>
          <w:rFonts w:ascii="Times New Roman" w:hAnsi="Times New Roman" w:cs="Times New Roman"/>
          <w:sz w:val="24"/>
          <w:szCs w:val="24"/>
        </w:rPr>
        <w:t>a description of each team member role (</w:t>
      </w:r>
      <w:r w:rsidR="008428A9">
        <w:rPr>
          <w:rFonts w:ascii="Times New Roman" w:hAnsi="Times New Roman" w:cs="Times New Roman"/>
          <w:sz w:val="24"/>
          <w:szCs w:val="24"/>
        </w:rPr>
        <w:t>see</w:t>
      </w:r>
      <w:r w:rsidR="008428A9" w:rsidRPr="008F55A1">
        <w:t xml:space="preserve"> </w:t>
      </w:r>
      <w:hyperlink w:anchor="_Appendix_B._Team" w:history="1">
        <w:r w:rsidRPr="00F71F71">
          <w:rPr>
            <w:rStyle w:val="Hyperlink"/>
            <w:rFonts w:ascii="Times New Roman" w:hAnsi="Times New Roman" w:cs="Times New Roman"/>
            <w:sz w:val="24"/>
            <w:szCs w:val="24"/>
          </w:rPr>
          <w:t>Appendix B</w:t>
        </w:r>
      </w:hyperlink>
      <w:r w:rsidR="00CE471D" w:rsidRPr="00F71F71">
        <w:rPr>
          <w:rFonts w:ascii="Times New Roman" w:hAnsi="Times New Roman" w:cs="Times New Roman"/>
          <w:sz w:val="24"/>
          <w:szCs w:val="24"/>
        </w:rPr>
        <w:t>);</w:t>
      </w:r>
      <w:r w:rsidRPr="00F71F71">
        <w:rPr>
          <w:rFonts w:ascii="Times New Roman" w:hAnsi="Times New Roman" w:cs="Times New Roman"/>
          <w:sz w:val="24"/>
          <w:szCs w:val="24"/>
        </w:rPr>
        <w:t xml:space="preserve"> </w:t>
      </w:r>
      <w:r w:rsidR="0049134F" w:rsidRPr="00F71F71">
        <w:rPr>
          <w:rFonts w:ascii="Times New Roman" w:hAnsi="Times New Roman" w:cs="Times New Roman"/>
          <w:sz w:val="24"/>
          <w:szCs w:val="24"/>
        </w:rPr>
        <w:t>and</w:t>
      </w:r>
    </w:p>
    <w:p w:rsidR="0049134F" w:rsidRPr="00F71F71" w:rsidRDefault="0049134F" w:rsidP="00E62178">
      <w:pPr>
        <w:pStyle w:val="ListParagraph"/>
        <w:numPr>
          <w:ilvl w:val="0"/>
          <w:numId w:val="21"/>
        </w:numPr>
        <w:spacing w:after="0" w:line="480" w:lineRule="auto"/>
        <w:rPr>
          <w:rFonts w:ascii="Times New Roman" w:hAnsi="Times New Roman" w:cs="Times New Roman"/>
          <w:sz w:val="24"/>
          <w:szCs w:val="24"/>
        </w:rPr>
      </w:pPr>
      <w:r w:rsidRPr="00F71F71">
        <w:rPr>
          <w:rFonts w:ascii="Times New Roman" w:hAnsi="Times New Roman" w:cs="Times New Roman"/>
          <w:sz w:val="24"/>
          <w:szCs w:val="24"/>
        </w:rPr>
        <w:t>a list of 50</w:t>
      </w:r>
      <w:r w:rsidR="00475B46">
        <w:rPr>
          <w:rFonts w:ascii="Times New Roman" w:hAnsi="Times New Roman" w:cs="Times New Roman"/>
          <w:sz w:val="24"/>
          <w:szCs w:val="24"/>
        </w:rPr>
        <w:t xml:space="preserve"> clients</w:t>
      </w:r>
      <w:r w:rsidRPr="00F71F71">
        <w:rPr>
          <w:rFonts w:ascii="Times New Roman" w:hAnsi="Times New Roman" w:cs="Times New Roman"/>
          <w:sz w:val="24"/>
          <w:szCs w:val="24"/>
        </w:rPr>
        <w:t xml:space="preserve"> </w:t>
      </w:r>
      <w:r w:rsidR="00FB58F8" w:rsidRPr="00F71F71">
        <w:rPr>
          <w:rFonts w:ascii="Times New Roman" w:hAnsi="Times New Roman" w:cs="Times New Roman"/>
          <w:sz w:val="24"/>
          <w:szCs w:val="24"/>
        </w:rPr>
        <w:t>(</w:t>
      </w:r>
      <w:r w:rsidR="00887D98" w:rsidRPr="00F71F71">
        <w:rPr>
          <w:rFonts w:ascii="Times New Roman" w:hAnsi="Times New Roman" w:cs="Times New Roman"/>
          <w:sz w:val="24"/>
          <w:szCs w:val="24"/>
        </w:rPr>
        <w:t xml:space="preserve">see </w:t>
      </w:r>
      <w:hyperlink w:anchor="_Appendix_C._Master" w:history="1">
        <w:r w:rsidR="00887D98" w:rsidRPr="00F71F71">
          <w:rPr>
            <w:rStyle w:val="Hyperlink"/>
            <w:rFonts w:ascii="Times New Roman" w:hAnsi="Times New Roman" w:cs="Times New Roman"/>
            <w:sz w:val="24"/>
            <w:szCs w:val="24"/>
          </w:rPr>
          <w:t>Appendix C</w:t>
        </w:r>
      </w:hyperlink>
      <w:r w:rsidR="00FB58F8" w:rsidRPr="00F71F71">
        <w:rPr>
          <w:rFonts w:ascii="Times New Roman" w:hAnsi="Times New Roman" w:cs="Times New Roman"/>
          <w:sz w:val="24"/>
          <w:szCs w:val="24"/>
        </w:rPr>
        <w:t>)</w:t>
      </w:r>
      <w:r w:rsidRPr="00F71F71">
        <w:rPr>
          <w:rFonts w:ascii="Times New Roman" w:hAnsi="Times New Roman" w:cs="Times New Roman"/>
          <w:sz w:val="24"/>
          <w:szCs w:val="24"/>
        </w:rPr>
        <w:t>.</w:t>
      </w:r>
    </w:p>
    <w:p w:rsidR="00B12A4E" w:rsidRPr="00202F63" w:rsidRDefault="00672330" w:rsidP="00E62178">
      <w:pPr>
        <w:pStyle w:val="Heading1"/>
      </w:pPr>
      <w:bookmarkStart w:id="1" w:name="TheConsultingModel"/>
      <w:bookmarkStart w:id="2" w:name="_Toc425238344"/>
      <w:bookmarkEnd w:id="1"/>
      <w:r w:rsidRPr="00202F63">
        <w:t>The Consulting</w:t>
      </w:r>
      <w:r w:rsidR="00B12A4E" w:rsidRPr="00202F63">
        <w:t xml:space="preserve"> Model</w:t>
      </w:r>
      <w:bookmarkEnd w:id="2"/>
    </w:p>
    <w:p w:rsidR="00E150DF" w:rsidRPr="007F3998" w:rsidRDefault="007E78FE"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 xml:space="preserve">This consulting model is designed to simulate </w:t>
      </w:r>
      <w:r w:rsidR="0096384E" w:rsidRPr="007F3998">
        <w:rPr>
          <w:rFonts w:ascii="Times New Roman" w:hAnsi="Times New Roman" w:cs="Times New Roman"/>
          <w:sz w:val="24"/>
          <w:szCs w:val="24"/>
        </w:rPr>
        <w:t xml:space="preserve">several </w:t>
      </w:r>
      <w:r w:rsidRPr="007F3998">
        <w:rPr>
          <w:rFonts w:ascii="Times New Roman" w:hAnsi="Times New Roman" w:cs="Times New Roman"/>
          <w:sz w:val="24"/>
          <w:szCs w:val="24"/>
        </w:rPr>
        <w:t xml:space="preserve">real-world professional activities and is fully integrated into the Research Methods course. </w:t>
      </w:r>
      <w:r w:rsidR="007D604F">
        <w:rPr>
          <w:rFonts w:ascii="Times New Roman" w:hAnsi="Times New Roman" w:cs="Times New Roman"/>
          <w:sz w:val="24"/>
          <w:szCs w:val="24"/>
        </w:rPr>
        <w:t xml:space="preserve"> </w:t>
      </w:r>
      <w:r w:rsidR="00693522">
        <w:rPr>
          <w:rFonts w:ascii="Times New Roman" w:hAnsi="Times New Roman" w:cs="Times New Roman"/>
          <w:sz w:val="24"/>
          <w:szCs w:val="24"/>
        </w:rPr>
        <w:t xml:space="preserve">Throughout the semester, students </w:t>
      </w:r>
      <w:r w:rsidR="003A5CC9">
        <w:rPr>
          <w:rFonts w:ascii="Times New Roman" w:hAnsi="Times New Roman" w:cs="Times New Roman"/>
          <w:sz w:val="24"/>
          <w:szCs w:val="24"/>
        </w:rPr>
        <w:t>work in collaborative teams of four</w:t>
      </w:r>
      <w:r w:rsidR="00693522">
        <w:rPr>
          <w:rFonts w:ascii="Times New Roman" w:hAnsi="Times New Roman" w:cs="Times New Roman"/>
          <w:sz w:val="24"/>
          <w:szCs w:val="24"/>
        </w:rPr>
        <w:t xml:space="preserve"> to apply concepts from the textbook to a series of assignments that culminate in a recommendation for a client. </w:t>
      </w:r>
      <w:r w:rsidR="007D604F">
        <w:rPr>
          <w:rFonts w:ascii="Times New Roman" w:hAnsi="Times New Roman" w:cs="Times New Roman"/>
          <w:sz w:val="24"/>
          <w:szCs w:val="24"/>
        </w:rPr>
        <w:t xml:space="preserve"> </w:t>
      </w:r>
      <w:r w:rsidR="00C21395" w:rsidRPr="007F3998">
        <w:rPr>
          <w:rFonts w:ascii="Times New Roman" w:hAnsi="Times New Roman" w:cs="Times New Roman"/>
          <w:sz w:val="24"/>
          <w:szCs w:val="24"/>
        </w:rPr>
        <w:t xml:space="preserve">A schematic of the </w:t>
      </w:r>
      <w:r w:rsidR="00ED43B3" w:rsidRPr="007F3998">
        <w:rPr>
          <w:rFonts w:ascii="Times New Roman" w:hAnsi="Times New Roman" w:cs="Times New Roman"/>
          <w:sz w:val="24"/>
          <w:szCs w:val="24"/>
        </w:rPr>
        <w:t>model</w:t>
      </w:r>
      <w:r w:rsidR="00C21395" w:rsidRPr="007F3998">
        <w:rPr>
          <w:rFonts w:ascii="Times New Roman" w:hAnsi="Times New Roman" w:cs="Times New Roman"/>
          <w:sz w:val="24"/>
          <w:szCs w:val="24"/>
        </w:rPr>
        <w:t xml:space="preserve"> is provided</w:t>
      </w:r>
      <w:r w:rsidR="00346107" w:rsidRPr="007F3998">
        <w:rPr>
          <w:rFonts w:ascii="Times New Roman" w:hAnsi="Times New Roman" w:cs="Times New Roman"/>
          <w:sz w:val="24"/>
          <w:szCs w:val="24"/>
        </w:rPr>
        <w:t xml:space="preserve"> in </w:t>
      </w:r>
      <w:hyperlink w:anchor="Figure1" w:history="1">
        <w:r w:rsidR="00346107" w:rsidRPr="00FB6810">
          <w:rPr>
            <w:rStyle w:val="Hyperlink"/>
            <w:rFonts w:ascii="Times New Roman" w:hAnsi="Times New Roman" w:cs="Times New Roman"/>
            <w:sz w:val="24"/>
            <w:szCs w:val="24"/>
          </w:rPr>
          <w:t>Figure 1</w:t>
        </w:r>
      </w:hyperlink>
      <w:r w:rsidR="00C21395"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Before the course begins, t</w:t>
      </w:r>
      <w:r w:rsidR="00DA0E0B" w:rsidRPr="007F3998">
        <w:rPr>
          <w:rFonts w:ascii="Times New Roman" w:hAnsi="Times New Roman" w:cs="Times New Roman"/>
          <w:sz w:val="24"/>
          <w:szCs w:val="24"/>
        </w:rPr>
        <w:t xml:space="preserve">he instructor selects a short list of </w:t>
      </w:r>
      <w:r w:rsidR="00135C55" w:rsidRPr="007F3998">
        <w:rPr>
          <w:rFonts w:ascii="Times New Roman" w:hAnsi="Times New Roman" w:cs="Times New Roman"/>
          <w:sz w:val="24"/>
          <w:szCs w:val="24"/>
        </w:rPr>
        <w:t>clients</w:t>
      </w:r>
      <w:r w:rsidRPr="007F3998">
        <w:rPr>
          <w:rFonts w:ascii="Times New Roman" w:hAnsi="Times New Roman" w:cs="Times New Roman"/>
          <w:sz w:val="24"/>
          <w:szCs w:val="24"/>
        </w:rPr>
        <w:t xml:space="preserve"> </w:t>
      </w:r>
      <w:r w:rsidR="00693522">
        <w:rPr>
          <w:rFonts w:ascii="Times New Roman" w:hAnsi="Times New Roman" w:cs="Times New Roman"/>
          <w:sz w:val="24"/>
          <w:szCs w:val="24"/>
        </w:rPr>
        <w:t xml:space="preserve">from a master list of 50 clients (see </w:t>
      </w:r>
      <w:hyperlink w:anchor="MasterClientList" w:history="1">
        <w:r w:rsidR="00693522" w:rsidRPr="008D58F3">
          <w:rPr>
            <w:rStyle w:val="Hyperlink"/>
            <w:rFonts w:ascii="Times New Roman" w:hAnsi="Times New Roman" w:cs="Times New Roman"/>
            <w:sz w:val="24"/>
            <w:szCs w:val="24"/>
          </w:rPr>
          <w:t>Appendix C</w:t>
        </w:r>
      </w:hyperlink>
      <w:r w:rsidR="00693522">
        <w:rPr>
          <w:rFonts w:ascii="Times New Roman" w:hAnsi="Times New Roman" w:cs="Times New Roman"/>
          <w:sz w:val="24"/>
          <w:szCs w:val="24"/>
        </w:rPr>
        <w:t xml:space="preserve">) </w:t>
      </w:r>
      <w:r w:rsidR="0096384E" w:rsidRPr="007F3998">
        <w:rPr>
          <w:rFonts w:ascii="Times New Roman" w:hAnsi="Times New Roman" w:cs="Times New Roman"/>
          <w:sz w:val="24"/>
          <w:szCs w:val="24"/>
        </w:rPr>
        <w:t xml:space="preserve">to present to the class. </w:t>
      </w:r>
      <w:r w:rsidR="007D604F">
        <w:rPr>
          <w:rFonts w:ascii="Times New Roman" w:hAnsi="Times New Roman" w:cs="Times New Roman"/>
          <w:sz w:val="24"/>
          <w:szCs w:val="24"/>
        </w:rPr>
        <w:t xml:space="preserve"> </w:t>
      </w:r>
      <w:r w:rsidR="0096384E" w:rsidRPr="007F3998">
        <w:rPr>
          <w:rFonts w:ascii="Times New Roman" w:hAnsi="Times New Roman" w:cs="Times New Roman"/>
          <w:sz w:val="24"/>
          <w:szCs w:val="24"/>
        </w:rPr>
        <w:t>When possible, t</w:t>
      </w:r>
      <w:r w:rsidR="00DA0E0B" w:rsidRPr="007F3998">
        <w:rPr>
          <w:rFonts w:ascii="Times New Roman" w:hAnsi="Times New Roman" w:cs="Times New Roman"/>
          <w:sz w:val="24"/>
          <w:szCs w:val="24"/>
        </w:rPr>
        <w:t xml:space="preserve">he </w:t>
      </w:r>
      <w:r w:rsidR="00693522">
        <w:rPr>
          <w:rFonts w:ascii="Times New Roman" w:hAnsi="Times New Roman" w:cs="Times New Roman"/>
          <w:sz w:val="24"/>
          <w:szCs w:val="24"/>
        </w:rPr>
        <w:t>short list</w:t>
      </w:r>
      <w:r w:rsidR="00693522" w:rsidRPr="007F3998">
        <w:rPr>
          <w:rFonts w:ascii="Times New Roman" w:hAnsi="Times New Roman" w:cs="Times New Roman"/>
          <w:sz w:val="24"/>
          <w:szCs w:val="24"/>
        </w:rPr>
        <w:t xml:space="preserve"> </w:t>
      </w:r>
      <w:r w:rsidRPr="007F3998">
        <w:rPr>
          <w:rFonts w:ascii="Times New Roman" w:hAnsi="Times New Roman" w:cs="Times New Roman"/>
          <w:sz w:val="24"/>
          <w:szCs w:val="24"/>
        </w:rPr>
        <w:t xml:space="preserve">of clients is based on the topical and professional interests of students in the </w:t>
      </w:r>
      <w:r w:rsidR="0096384E" w:rsidRPr="007F3998">
        <w:rPr>
          <w:rFonts w:ascii="Times New Roman" w:hAnsi="Times New Roman" w:cs="Times New Roman"/>
          <w:sz w:val="24"/>
          <w:szCs w:val="24"/>
        </w:rPr>
        <w:t>course</w:t>
      </w:r>
      <w:r w:rsidRPr="007F3998">
        <w:rPr>
          <w:rFonts w:ascii="Times New Roman" w:hAnsi="Times New Roman" w:cs="Times New Roman"/>
          <w:sz w:val="24"/>
          <w:szCs w:val="24"/>
        </w:rPr>
        <w:t xml:space="preserve">. </w:t>
      </w:r>
    </w:p>
    <w:p w:rsidR="00887D98" w:rsidRPr="007F3998" w:rsidRDefault="00BF2198"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 xml:space="preserve">At the start of the semester, students submit </w:t>
      </w:r>
      <w:r w:rsidR="00DA0E0B" w:rsidRPr="007F3998">
        <w:rPr>
          <w:rFonts w:ascii="Times New Roman" w:hAnsi="Times New Roman" w:cs="Times New Roman"/>
          <w:sz w:val="24"/>
          <w:szCs w:val="24"/>
        </w:rPr>
        <w:t>letters of application</w:t>
      </w:r>
      <w:r w:rsidRPr="007F3998">
        <w:rPr>
          <w:rFonts w:ascii="Times New Roman" w:hAnsi="Times New Roman" w:cs="Times New Roman"/>
          <w:sz w:val="24"/>
          <w:szCs w:val="24"/>
        </w:rPr>
        <w:t xml:space="preserve"> to work on specific client teams and in specific roles (Operations Manager, Director of Library Research, Director of Research Design, Director of Public Relations, and Chief Editor</w:t>
      </w:r>
      <w:r w:rsidR="004F5D06">
        <w:rPr>
          <w:rFonts w:ascii="Times New Roman" w:hAnsi="Times New Roman" w:cs="Times New Roman"/>
          <w:sz w:val="24"/>
          <w:szCs w:val="24"/>
        </w:rPr>
        <w:t>; t</w:t>
      </w:r>
      <w:r w:rsidR="004F5D06" w:rsidRPr="007F3998">
        <w:rPr>
          <w:rFonts w:ascii="Times New Roman" w:hAnsi="Times New Roman" w:cs="Times New Roman"/>
          <w:sz w:val="24"/>
          <w:szCs w:val="24"/>
        </w:rPr>
        <w:t xml:space="preserve">he Chief Editor position is only </w:t>
      </w:r>
      <w:r w:rsidR="00076B57">
        <w:rPr>
          <w:rFonts w:ascii="Times New Roman" w:hAnsi="Times New Roman" w:cs="Times New Roman"/>
          <w:sz w:val="24"/>
          <w:szCs w:val="24"/>
        </w:rPr>
        <w:t>used when</w:t>
      </w:r>
      <w:r w:rsidR="004F5D06" w:rsidRPr="007F3998">
        <w:rPr>
          <w:rFonts w:ascii="Times New Roman" w:hAnsi="Times New Roman" w:cs="Times New Roman"/>
          <w:sz w:val="24"/>
          <w:szCs w:val="24"/>
        </w:rPr>
        <w:t xml:space="preserve"> </w:t>
      </w:r>
      <w:r w:rsidR="004347BC">
        <w:rPr>
          <w:rFonts w:ascii="Times New Roman" w:hAnsi="Times New Roman" w:cs="Times New Roman"/>
          <w:sz w:val="24"/>
          <w:szCs w:val="24"/>
        </w:rPr>
        <w:t>course</w:t>
      </w:r>
      <w:r w:rsidR="004F5D06" w:rsidRPr="007F3998">
        <w:rPr>
          <w:rFonts w:ascii="Times New Roman" w:hAnsi="Times New Roman" w:cs="Times New Roman"/>
          <w:sz w:val="24"/>
          <w:szCs w:val="24"/>
        </w:rPr>
        <w:t xml:space="preserve"> enrollment requires groups of five students</w:t>
      </w:r>
      <w:r w:rsidRPr="007F3998">
        <w:rPr>
          <w:rFonts w:ascii="Times New Roman" w:hAnsi="Times New Roman" w:cs="Times New Roman"/>
          <w:sz w:val="24"/>
          <w:szCs w:val="24"/>
        </w:rPr>
        <w:t>).</w:t>
      </w:r>
      <w:r w:rsidR="00E150DF"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3945E4" w:rsidRPr="007F3998">
        <w:rPr>
          <w:rFonts w:ascii="Times New Roman" w:hAnsi="Times New Roman" w:cs="Times New Roman"/>
          <w:sz w:val="24"/>
          <w:szCs w:val="24"/>
        </w:rPr>
        <w:t xml:space="preserve">Descriptions of each role are </w:t>
      </w:r>
      <w:r w:rsidR="00B268E7">
        <w:rPr>
          <w:rFonts w:ascii="Times New Roman" w:hAnsi="Times New Roman" w:cs="Times New Roman"/>
          <w:sz w:val="24"/>
          <w:szCs w:val="24"/>
        </w:rPr>
        <w:t>included</w:t>
      </w:r>
      <w:r w:rsidR="00B268E7" w:rsidRPr="007F3998">
        <w:rPr>
          <w:rFonts w:ascii="Times New Roman" w:hAnsi="Times New Roman" w:cs="Times New Roman"/>
          <w:sz w:val="24"/>
          <w:szCs w:val="24"/>
        </w:rPr>
        <w:t xml:space="preserve"> </w:t>
      </w:r>
      <w:r w:rsidR="003945E4" w:rsidRPr="007F3998">
        <w:rPr>
          <w:rFonts w:ascii="Times New Roman" w:hAnsi="Times New Roman" w:cs="Times New Roman"/>
          <w:sz w:val="24"/>
          <w:szCs w:val="24"/>
        </w:rPr>
        <w:t xml:space="preserve">in </w:t>
      </w:r>
      <w:hyperlink w:anchor="TeamRoles" w:history="1">
        <w:r w:rsidR="00A33D3B" w:rsidRPr="00A33D3B">
          <w:rPr>
            <w:rStyle w:val="Hyperlink"/>
            <w:rFonts w:ascii="Times New Roman" w:hAnsi="Times New Roman" w:cs="Times New Roman"/>
            <w:sz w:val="24"/>
            <w:szCs w:val="24"/>
          </w:rPr>
          <w:t>Appendix B</w:t>
        </w:r>
      </w:hyperlink>
      <w:r w:rsidR="00D77D8C">
        <w:rPr>
          <w:rFonts w:ascii="Times New Roman" w:hAnsi="Times New Roman" w:cs="Times New Roman"/>
          <w:sz w:val="24"/>
          <w:szCs w:val="24"/>
        </w:rPr>
        <w:t>.</w:t>
      </w:r>
      <w:r w:rsidR="003945E4"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4F5D06">
        <w:rPr>
          <w:rFonts w:ascii="Times New Roman" w:hAnsi="Times New Roman" w:cs="Times New Roman"/>
          <w:sz w:val="24"/>
          <w:szCs w:val="24"/>
        </w:rPr>
        <w:t xml:space="preserve">In addition to providing a mechanism for creating groups, the letters of recommendation provide an opportunity for students to </w:t>
      </w:r>
      <w:r w:rsidR="004E097A">
        <w:rPr>
          <w:rFonts w:ascii="Times New Roman" w:hAnsi="Times New Roman" w:cs="Times New Roman"/>
          <w:sz w:val="24"/>
          <w:szCs w:val="24"/>
        </w:rPr>
        <w:t xml:space="preserve">practice </w:t>
      </w:r>
      <w:r w:rsidR="00456B13">
        <w:rPr>
          <w:rFonts w:ascii="Times New Roman" w:hAnsi="Times New Roman" w:cs="Times New Roman"/>
          <w:sz w:val="24"/>
          <w:szCs w:val="24"/>
        </w:rPr>
        <w:t>letter writing</w:t>
      </w:r>
      <w:r w:rsidR="004E097A">
        <w:rPr>
          <w:rFonts w:ascii="Times New Roman" w:hAnsi="Times New Roman" w:cs="Times New Roman"/>
          <w:sz w:val="24"/>
          <w:szCs w:val="24"/>
        </w:rPr>
        <w:t xml:space="preserve"> skill</w:t>
      </w:r>
      <w:r w:rsidR="00456B13">
        <w:rPr>
          <w:rFonts w:ascii="Times New Roman" w:hAnsi="Times New Roman" w:cs="Times New Roman"/>
          <w:sz w:val="24"/>
          <w:szCs w:val="24"/>
        </w:rPr>
        <w:t>s</w:t>
      </w:r>
      <w:r w:rsidR="004E097A">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197722" w:rsidRPr="007F3998">
        <w:rPr>
          <w:rFonts w:ascii="Times New Roman" w:hAnsi="Times New Roman" w:cs="Times New Roman"/>
          <w:sz w:val="24"/>
          <w:szCs w:val="24"/>
        </w:rPr>
        <w:t xml:space="preserve">Students submit as many letters of application as they want; however, </w:t>
      </w:r>
      <w:r w:rsidR="004E097A">
        <w:rPr>
          <w:rFonts w:ascii="Times New Roman" w:hAnsi="Times New Roman" w:cs="Times New Roman"/>
          <w:sz w:val="24"/>
          <w:szCs w:val="24"/>
        </w:rPr>
        <w:t>each</w:t>
      </w:r>
      <w:r w:rsidR="004E097A" w:rsidRPr="007F3998">
        <w:rPr>
          <w:rFonts w:ascii="Times New Roman" w:hAnsi="Times New Roman" w:cs="Times New Roman"/>
          <w:sz w:val="24"/>
          <w:szCs w:val="24"/>
        </w:rPr>
        <w:t xml:space="preserve"> </w:t>
      </w:r>
      <w:r w:rsidR="004E097A">
        <w:rPr>
          <w:rFonts w:ascii="Times New Roman" w:hAnsi="Times New Roman" w:cs="Times New Roman"/>
          <w:sz w:val="24"/>
          <w:szCs w:val="24"/>
        </w:rPr>
        <w:t xml:space="preserve">client/role </w:t>
      </w:r>
      <w:r w:rsidR="004E097A">
        <w:rPr>
          <w:rFonts w:ascii="Times New Roman" w:hAnsi="Times New Roman" w:cs="Times New Roman"/>
          <w:sz w:val="24"/>
          <w:szCs w:val="24"/>
        </w:rPr>
        <w:lastRenderedPageBreak/>
        <w:t xml:space="preserve">combination </w:t>
      </w:r>
      <w:r w:rsidR="00892749">
        <w:rPr>
          <w:rFonts w:ascii="Times New Roman" w:hAnsi="Times New Roman" w:cs="Times New Roman"/>
          <w:sz w:val="24"/>
          <w:szCs w:val="24"/>
        </w:rPr>
        <w:t>is</w:t>
      </w:r>
      <w:r w:rsidR="00892749" w:rsidRPr="007F3998">
        <w:rPr>
          <w:rFonts w:ascii="Times New Roman" w:hAnsi="Times New Roman" w:cs="Times New Roman"/>
          <w:sz w:val="24"/>
          <w:szCs w:val="24"/>
        </w:rPr>
        <w:t xml:space="preserve"> </w:t>
      </w:r>
      <w:r w:rsidR="004F5D06">
        <w:rPr>
          <w:rFonts w:ascii="Times New Roman" w:hAnsi="Times New Roman" w:cs="Times New Roman"/>
          <w:sz w:val="24"/>
          <w:szCs w:val="24"/>
        </w:rPr>
        <w:t xml:space="preserve">printed as </w:t>
      </w:r>
      <w:r w:rsidR="004E097A">
        <w:rPr>
          <w:rFonts w:ascii="Times New Roman" w:hAnsi="Times New Roman" w:cs="Times New Roman"/>
          <w:sz w:val="24"/>
          <w:szCs w:val="24"/>
        </w:rPr>
        <w:t xml:space="preserve">a </w:t>
      </w:r>
      <w:r w:rsidR="004F5D06">
        <w:rPr>
          <w:rFonts w:ascii="Times New Roman" w:hAnsi="Times New Roman" w:cs="Times New Roman"/>
          <w:sz w:val="24"/>
          <w:szCs w:val="24"/>
        </w:rPr>
        <w:t>separate</w:t>
      </w:r>
      <w:r w:rsidR="00197722" w:rsidRPr="007F3998">
        <w:rPr>
          <w:rFonts w:ascii="Times New Roman" w:hAnsi="Times New Roman" w:cs="Times New Roman"/>
          <w:sz w:val="24"/>
          <w:szCs w:val="24"/>
        </w:rPr>
        <w:t xml:space="preserve"> letter. </w:t>
      </w:r>
      <w:r w:rsidR="007D604F">
        <w:rPr>
          <w:rFonts w:ascii="Times New Roman" w:hAnsi="Times New Roman" w:cs="Times New Roman"/>
          <w:sz w:val="24"/>
          <w:szCs w:val="24"/>
        </w:rPr>
        <w:t xml:space="preserve"> </w:t>
      </w:r>
      <w:r w:rsidR="00197722" w:rsidRPr="007F3998">
        <w:rPr>
          <w:rFonts w:ascii="Times New Roman" w:hAnsi="Times New Roman" w:cs="Times New Roman"/>
          <w:sz w:val="24"/>
          <w:szCs w:val="24"/>
        </w:rPr>
        <w:t xml:space="preserve">The instructor sorts the letters by client and role. </w:t>
      </w:r>
      <w:r w:rsidR="007D604F">
        <w:rPr>
          <w:rFonts w:ascii="Times New Roman" w:hAnsi="Times New Roman" w:cs="Times New Roman"/>
          <w:sz w:val="24"/>
          <w:szCs w:val="24"/>
        </w:rPr>
        <w:t xml:space="preserve"> </w:t>
      </w:r>
      <w:r w:rsidR="00197722" w:rsidRPr="007F3998">
        <w:rPr>
          <w:rFonts w:ascii="Times New Roman" w:hAnsi="Times New Roman" w:cs="Times New Roman"/>
          <w:sz w:val="24"/>
          <w:szCs w:val="24"/>
        </w:rPr>
        <w:t xml:space="preserve">If more than one </w:t>
      </w:r>
      <w:r w:rsidR="00E220C9" w:rsidRPr="007F3998">
        <w:rPr>
          <w:rFonts w:ascii="Times New Roman" w:hAnsi="Times New Roman" w:cs="Times New Roman"/>
          <w:sz w:val="24"/>
          <w:szCs w:val="24"/>
        </w:rPr>
        <w:t xml:space="preserve">student </w:t>
      </w:r>
      <w:r w:rsidR="00197722" w:rsidRPr="007F3998">
        <w:rPr>
          <w:rFonts w:ascii="Times New Roman" w:hAnsi="Times New Roman" w:cs="Times New Roman"/>
          <w:sz w:val="24"/>
          <w:szCs w:val="24"/>
        </w:rPr>
        <w:t>appli</w:t>
      </w:r>
      <w:r w:rsidR="00E220C9" w:rsidRPr="007F3998">
        <w:rPr>
          <w:rFonts w:ascii="Times New Roman" w:hAnsi="Times New Roman" w:cs="Times New Roman"/>
          <w:sz w:val="24"/>
          <w:szCs w:val="24"/>
        </w:rPr>
        <w:t>es</w:t>
      </w:r>
      <w:r w:rsidR="00197722" w:rsidRPr="007F3998">
        <w:rPr>
          <w:rFonts w:ascii="Times New Roman" w:hAnsi="Times New Roman" w:cs="Times New Roman"/>
          <w:sz w:val="24"/>
          <w:szCs w:val="24"/>
        </w:rPr>
        <w:t xml:space="preserve"> for a role for a specific client, </w:t>
      </w:r>
      <w:r w:rsidR="00E220C9" w:rsidRPr="007F3998">
        <w:rPr>
          <w:rFonts w:ascii="Times New Roman" w:hAnsi="Times New Roman" w:cs="Times New Roman"/>
          <w:sz w:val="24"/>
          <w:szCs w:val="24"/>
        </w:rPr>
        <w:t>the instructor select</w:t>
      </w:r>
      <w:r w:rsidR="009662B3">
        <w:rPr>
          <w:rFonts w:ascii="Times New Roman" w:hAnsi="Times New Roman" w:cs="Times New Roman"/>
          <w:sz w:val="24"/>
          <w:szCs w:val="24"/>
        </w:rPr>
        <w:t>s</w:t>
      </w:r>
      <w:r w:rsidR="00E220C9" w:rsidRPr="007F3998">
        <w:rPr>
          <w:rFonts w:ascii="Times New Roman" w:hAnsi="Times New Roman" w:cs="Times New Roman"/>
          <w:sz w:val="24"/>
          <w:szCs w:val="24"/>
        </w:rPr>
        <w:t xml:space="preserve"> </w:t>
      </w:r>
      <w:r w:rsidR="00197722" w:rsidRPr="007F3998">
        <w:rPr>
          <w:rFonts w:ascii="Times New Roman" w:hAnsi="Times New Roman" w:cs="Times New Roman"/>
          <w:sz w:val="24"/>
          <w:szCs w:val="24"/>
        </w:rPr>
        <w:t>the person who submitted the letter</w:t>
      </w:r>
      <w:r w:rsidR="00981D46">
        <w:rPr>
          <w:rFonts w:ascii="Times New Roman" w:hAnsi="Times New Roman" w:cs="Times New Roman"/>
          <w:sz w:val="24"/>
          <w:szCs w:val="24"/>
        </w:rPr>
        <w:t xml:space="preserve"> that best</w:t>
      </w:r>
      <w:r w:rsidR="00197722" w:rsidRPr="007F3998">
        <w:rPr>
          <w:rFonts w:ascii="Times New Roman" w:hAnsi="Times New Roman" w:cs="Times New Roman"/>
          <w:sz w:val="24"/>
          <w:szCs w:val="24"/>
        </w:rPr>
        <w:t xml:space="preserve"> </w:t>
      </w:r>
      <w:r w:rsidR="00AC3103">
        <w:rPr>
          <w:rFonts w:ascii="Times New Roman" w:hAnsi="Times New Roman" w:cs="Times New Roman"/>
          <w:sz w:val="24"/>
          <w:szCs w:val="24"/>
        </w:rPr>
        <w:t>articulates the knowledge and</w:t>
      </w:r>
      <w:r w:rsidR="004E097A">
        <w:rPr>
          <w:rFonts w:ascii="Times New Roman" w:hAnsi="Times New Roman" w:cs="Times New Roman"/>
          <w:sz w:val="24"/>
          <w:szCs w:val="24"/>
        </w:rPr>
        <w:t xml:space="preserve"> skills need</w:t>
      </w:r>
      <w:r w:rsidR="00AC3103">
        <w:rPr>
          <w:rFonts w:ascii="Times New Roman" w:hAnsi="Times New Roman" w:cs="Times New Roman"/>
          <w:sz w:val="24"/>
          <w:szCs w:val="24"/>
        </w:rPr>
        <w:t xml:space="preserve">ed for the role and/or client and is written in </w:t>
      </w:r>
      <w:r w:rsidR="004E097A">
        <w:rPr>
          <w:rFonts w:ascii="Times New Roman" w:hAnsi="Times New Roman" w:cs="Times New Roman"/>
          <w:sz w:val="24"/>
          <w:szCs w:val="24"/>
        </w:rPr>
        <w:t>a polished professional style (mastery of mechanical correctness and word choice).</w:t>
      </w:r>
      <w:r w:rsidR="007D604F">
        <w:rPr>
          <w:rFonts w:ascii="Times New Roman" w:hAnsi="Times New Roman" w:cs="Times New Roman"/>
          <w:sz w:val="24"/>
          <w:szCs w:val="24"/>
        </w:rPr>
        <w:t xml:space="preserve"> </w:t>
      </w:r>
      <w:r w:rsidR="004E097A">
        <w:rPr>
          <w:rFonts w:ascii="Times New Roman" w:hAnsi="Times New Roman" w:cs="Times New Roman"/>
          <w:sz w:val="24"/>
          <w:szCs w:val="24"/>
        </w:rPr>
        <w:t xml:space="preserve"> </w:t>
      </w:r>
      <w:r w:rsidR="00AC3103">
        <w:rPr>
          <w:rFonts w:ascii="Times New Roman" w:hAnsi="Times New Roman" w:cs="Times New Roman"/>
          <w:sz w:val="24"/>
          <w:szCs w:val="24"/>
        </w:rPr>
        <w:t xml:space="preserve">Students are not expected to already possess the knowledge and skills needed for a role or client. </w:t>
      </w:r>
      <w:r w:rsidR="007D604F">
        <w:rPr>
          <w:rFonts w:ascii="Times New Roman" w:hAnsi="Times New Roman" w:cs="Times New Roman"/>
          <w:sz w:val="24"/>
          <w:szCs w:val="24"/>
        </w:rPr>
        <w:t xml:space="preserve"> </w:t>
      </w:r>
      <w:r w:rsidR="00AC3103">
        <w:rPr>
          <w:rFonts w:ascii="Times New Roman" w:hAnsi="Times New Roman" w:cs="Times New Roman"/>
          <w:sz w:val="24"/>
          <w:szCs w:val="24"/>
        </w:rPr>
        <w:t xml:space="preserve">In fact, they are encouraged to apply </w:t>
      </w:r>
      <w:r w:rsidR="00F672E0">
        <w:rPr>
          <w:rFonts w:ascii="Times New Roman" w:hAnsi="Times New Roman" w:cs="Times New Roman"/>
          <w:sz w:val="24"/>
          <w:szCs w:val="24"/>
        </w:rPr>
        <w:t xml:space="preserve">to work for clients that provide the opportunity to acquire new knowledge and </w:t>
      </w:r>
      <w:r w:rsidR="00AC3103">
        <w:rPr>
          <w:rFonts w:ascii="Times New Roman" w:hAnsi="Times New Roman" w:cs="Times New Roman"/>
          <w:sz w:val="24"/>
          <w:szCs w:val="24"/>
        </w:rPr>
        <w:t>for roles that provide the opportunity to develop news skills.</w:t>
      </w:r>
      <w:r w:rsidR="00887D98">
        <w:rPr>
          <w:rFonts w:ascii="Times New Roman" w:hAnsi="Times New Roman" w:cs="Times New Roman"/>
          <w:sz w:val="24"/>
          <w:szCs w:val="24"/>
        </w:rPr>
        <w:t xml:space="preserve"> </w:t>
      </w:r>
    </w:p>
    <w:p w:rsidR="00197722" w:rsidRPr="007F3998" w:rsidRDefault="00197722"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 xml:space="preserve">At the first team meeting, each group creates a team contract.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 xml:space="preserve">The contract includes descriptions of mechanisms for communication, </w:t>
      </w:r>
      <w:r w:rsidR="00482A0D" w:rsidRPr="007F3998">
        <w:rPr>
          <w:rFonts w:ascii="Times New Roman" w:hAnsi="Times New Roman" w:cs="Times New Roman"/>
          <w:sz w:val="24"/>
          <w:szCs w:val="24"/>
        </w:rPr>
        <w:t xml:space="preserve">expectations for response time, and </w:t>
      </w:r>
      <w:r w:rsidR="00D32EDD" w:rsidRPr="007F3998">
        <w:rPr>
          <w:rFonts w:ascii="Times New Roman" w:hAnsi="Times New Roman" w:cs="Times New Roman"/>
          <w:sz w:val="24"/>
          <w:szCs w:val="24"/>
        </w:rPr>
        <w:t xml:space="preserve">methods </w:t>
      </w:r>
      <w:r w:rsidR="00482A0D" w:rsidRPr="007F3998">
        <w:rPr>
          <w:rFonts w:ascii="Times New Roman" w:hAnsi="Times New Roman" w:cs="Times New Roman"/>
          <w:sz w:val="24"/>
          <w:szCs w:val="24"/>
        </w:rPr>
        <w:t xml:space="preserve">for using technology to share information, </w:t>
      </w:r>
      <w:r w:rsidR="00D32EDD" w:rsidRPr="007F3998">
        <w:rPr>
          <w:rFonts w:ascii="Times New Roman" w:hAnsi="Times New Roman" w:cs="Times New Roman"/>
          <w:sz w:val="24"/>
          <w:szCs w:val="24"/>
        </w:rPr>
        <w:t xml:space="preserve">for making decisions, and for addressing conflicts. </w:t>
      </w:r>
      <w:r w:rsidR="007D604F">
        <w:rPr>
          <w:rFonts w:ascii="Times New Roman" w:hAnsi="Times New Roman" w:cs="Times New Roman"/>
          <w:sz w:val="24"/>
          <w:szCs w:val="24"/>
        </w:rPr>
        <w:t xml:space="preserve"> </w:t>
      </w:r>
      <w:r w:rsidR="0048250A" w:rsidRPr="007F3998">
        <w:rPr>
          <w:rFonts w:ascii="Times New Roman" w:hAnsi="Times New Roman" w:cs="Times New Roman"/>
          <w:sz w:val="24"/>
          <w:szCs w:val="24"/>
        </w:rPr>
        <w:t xml:space="preserve">The Operations Manager is responsible for </w:t>
      </w:r>
      <w:r w:rsidR="00D738BA">
        <w:rPr>
          <w:rFonts w:ascii="Times New Roman" w:hAnsi="Times New Roman" w:cs="Times New Roman"/>
          <w:sz w:val="24"/>
          <w:szCs w:val="24"/>
        </w:rPr>
        <w:t xml:space="preserve">submitting the signed contract, </w:t>
      </w:r>
      <w:r w:rsidR="0048250A" w:rsidRPr="007F3998">
        <w:rPr>
          <w:rFonts w:ascii="Times New Roman" w:hAnsi="Times New Roman" w:cs="Times New Roman"/>
          <w:sz w:val="24"/>
          <w:szCs w:val="24"/>
        </w:rPr>
        <w:t>recording notes of all meetings</w:t>
      </w:r>
      <w:r w:rsidR="00D738BA">
        <w:rPr>
          <w:rFonts w:ascii="Times New Roman" w:hAnsi="Times New Roman" w:cs="Times New Roman"/>
          <w:sz w:val="24"/>
          <w:szCs w:val="24"/>
        </w:rPr>
        <w:t>,</w:t>
      </w:r>
      <w:r w:rsidR="0048250A" w:rsidRPr="007F3998">
        <w:rPr>
          <w:rFonts w:ascii="Times New Roman" w:hAnsi="Times New Roman" w:cs="Times New Roman"/>
          <w:sz w:val="24"/>
          <w:szCs w:val="24"/>
        </w:rPr>
        <w:t xml:space="preserve"> and posting meeting notes in a digital location that the team and the instructor</w:t>
      </w:r>
      <w:r w:rsidR="00E220C9" w:rsidRPr="007F3998">
        <w:rPr>
          <w:rFonts w:ascii="Times New Roman" w:hAnsi="Times New Roman" w:cs="Times New Roman"/>
          <w:sz w:val="24"/>
          <w:szCs w:val="24"/>
        </w:rPr>
        <w:t xml:space="preserve"> can access</w:t>
      </w:r>
      <w:r w:rsidR="0048250A"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48250A" w:rsidRPr="007F3998">
        <w:rPr>
          <w:rFonts w:ascii="Times New Roman" w:hAnsi="Times New Roman" w:cs="Times New Roman"/>
          <w:sz w:val="24"/>
          <w:szCs w:val="24"/>
        </w:rPr>
        <w:t xml:space="preserve">Although students collaborate on activities throughout the semester, most graded assignments are submitted by </w:t>
      </w:r>
      <w:r w:rsidR="001811FF">
        <w:rPr>
          <w:rFonts w:ascii="Times New Roman" w:hAnsi="Times New Roman" w:cs="Times New Roman"/>
          <w:sz w:val="24"/>
          <w:szCs w:val="24"/>
        </w:rPr>
        <w:t xml:space="preserve">each </w:t>
      </w:r>
      <w:r w:rsidR="0048250A" w:rsidRPr="007F3998">
        <w:rPr>
          <w:rFonts w:ascii="Times New Roman" w:hAnsi="Times New Roman" w:cs="Times New Roman"/>
          <w:sz w:val="24"/>
          <w:szCs w:val="24"/>
        </w:rPr>
        <w:t>student and reflect the student’s ability to communicat</w:t>
      </w:r>
      <w:r w:rsidR="007C1059" w:rsidRPr="007F3998">
        <w:rPr>
          <w:rFonts w:ascii="Times New Roman" w:hAnsi="Times New Roman" w:cs="Times New Roman"/>
          <w:sz w:val="24"/>
          <w:szCs w:val="24"/>
        </w:rPr>
        <w:t>e what the team has</w:t>
      </w:r>
      <w:r w:rsidR="0048250A" w:rsidRPr="007F3998">
        <w:rPr>
          <w:rFonts w:ascii="Times New Roman" w:hAnsi="Times New Roman" w:cs="Times New Roman"/>
          <w:sz w:val="24"/>
          <w:szCs w:val="24"/>
        </w:rPr>
        <w:t xml:space="preserve"> discussed. </w:t>
      </w:r>
      <w:r w:rsidR="007D604F">
        <w:rPr>
          <w:rFonts w:ascii="Times New Roman" w:hAnsi="Times New Roman" w:cs="Times New Roman"/>
          <w:sz w:val="24"/>
          <w:szCs w:val="24"/>
        </w:rPr>
        <w:t xml:space="preserve"> </w:t>
      </w:r>
      <w:r w:rsidR="0048250A" w:rsidRPr="007F3998">
        <w:rPr>
          <w:rFonts w:ascii="Times New Roman" w:hAnsi="Times New Roman" w:cs="Times New Roman"/>
          <w:sz w:val="24"/>
          <w:szCs w:val="24"/>
        </w:rPr>
        <w:t xml:space="preserve">This increases individual accountability and reduces the concern many students have that </w:t>
      </w:r>
      <w:r w:rsidR="00E220C9" w:rsidRPr="007F3998">
        <w:rPr>
          <w:rFonts w:ascii="Times New Roman" w:hAnsi="Times New Roman" w:cs="Times New Roman"/>
          <w:sz w:val="24"/>
          <w:szCs w:val="24"/>
        </w:rPr>
        <w:t xml:space="preserve">their </w:t>
      </w:r>
      <w:r w:rsidR="0048250A" w:rsidRPr="007F3998">
        <w:rPr>
          <w:rFonts w:ascii="Times New Roman" w:hAnsi="Times New Roman" w:cs="Times New Roman"/>
          <w:sz w:val="24"/>
          <w:szCs w:val="24"/>
        </w:rPr>
        <w:t>grades will be negatively impacted by</w:t>
      </w:r>
      <w:r w:rsidR="007D604F">
        <w:rPr>
          <w:rFonts w:ascii="Times New Roman" w:hAnsi="Times New Roman" w:cs="Times New Roman"/>
          <w:sz w:val="24"/>
          <w:szCs w:val="24"/>
        </w:rPr>
        <w:t xml:space="preserve"> students who contribute less. </w:t>
      </w:r>
    </w:p>
    <w:p w:rsidR="006A3F29" w:rsidRPr="007F3998" w:rsidRDefault="00A35C93"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 xml:space="preserve">One of the most important steps in this model is breaking down the client request into the questions that need to be answered.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 xml:space="preserve">Although many of the client requests are written </w:t>
      </w:r>
      <w:r w:rsidR="006A3F29" w:rsidRPr="007F3998">
        <w:rPr>
          <w:rFonts w:ascii="Times New Roman" w:hAnsi="Times New Roman" w:cs="Times New Roman"/>
          <w:sz w:val="24"/>
          <w:szCs w:val="24"/>
        </w:rPr>
        <w:t>in</w:t>
      </w:r>
      <w:r w:rsidRPr="007F3998">
        <w:rPr>
          <w:rFonts w:ascii="Times New Roman" w:hAnsi="Times New Roman" w:cs="Times New Roman"/>
          <w:sz w:val="24"/>
          <w:szCs w:val="24"/>
        </w:rPr>
        <w:t xml:space="preserve"> way</w:t>
      </w:r>
      <w:r w:rsidR="006A3F29" w:rsidRPr="007F3998">
        <w:rPr>
          <w:rFonts w:ascii="Times New Roman" w:hAnsi="Times New Roman" w:cs="Times New Roman"/>
          <w:sz w:val="24"/>
          <w:szCs w:val="24"/>
        </w:rPr>
        <w:t>s</w:t>
      </w:r>
      <w:r w:rsidRPr="007F3998">
        <w:rPr>
          <w:rFonts w:ascii="Times New Roman" w:hAnsi="Times New Roman" w:cs="Times New Roman"/>
          <w:sz w:val="24"/>
          <w:szCs w:val="24"/>
        </w:rPr>
        <w:t xml:space="preserve"> that suggest a simple yes/no recommendation, most recommendations require qualifications. </w:t>
      </w:r>
      <w:r w:rsidR="007D604F">
        <w:rPr>
          <w:rFonts w:ascii="Times New Roman" w:hAnsi="Times New Roman" w:cs="Times New Roman"/>
          <w:sz w:val="24"/>
          <w:szCs w:val="24"/>
        </w:rPr>
        <w:t xml:space="preserve"> </w:t>
      </w:r>
      <w:r w:rsidR="006A3F29" w:rsidRPr="007F3998">
        <w:rPr>
          <w:rFonts w:ascii="Times New Roman" w:hAnsi="Times New Roman" w:cs="Times New Roman"/>
          <w:sz w:val="24"/>
          <w:szCs w:val="24"/>
        </w:rPr>
        <w:t>For example, Dr. Gamble-Prothro, an internist, has noticed her mood is better when she is physical</w:t>
      </w:r>
      <w:r w:rsidR="005A2AEA" w:rsidRPr="007F3998">
        <w:rPr>
          <w:rFonts w:ascii="Times New Roman" w:hAnsi="Times New Roman" w:cs="Times New Roman"/>
          <w:sz w:val="24"/>
          <w:szCs w:val="24"/>
        </w:rPr>
        <w:t>ly</w:t>
      </w:r>
      <w:r w:rsidR="006A3F29" w:rsidRPr="007F3998">
        <w:rPr>
          <w:rFonts w:ascii="Times New Roman" w:hAnsi="Times New Roman" w:cs="Times New Roman"/>
          <w:sz w:val="24"/>
          <w:szCs w:val="24"/>
        </w:rPr>
        <w:t xml:space="preserve"> active. </w:t>
      </w:r>
      <w:r w:rsidR="007D604F">
        <w:rPr>
          <w:rFonts w:ascii="Times New Roman" w:hAnsi="Times New Roman" w:cs="Times New Roman"/>
          <w:sz w:val="24"/>
          <w:szCs w:val="24"/>
        </w:rPr>
        <w:t xml:space="preserve"> </w:t>
      </w:r>
      <w:r w:rsidR="006A3F29" w:rsidRPr="007F3998">
        <w:rPr>
          <w:rFonts w:ascii="Times New Roman" w:hAnsi="Times New Roman" w:cs="Times New Roman"/>
          <w:sz w:val="24"/>
          <w:szCs w:val="24"/>
        </w:rPr>
        <w:t xml:space="preserve">She </w:t>
      </w:r>
      <w:r w:rsidR="005A2AEA" w:rsidRPr="007F3998">
        <w:rPr>
          <w:rFonts w:ascii="Times New Roman" w:hAnsi="Times New Roman" w:cs="Times New Roman"/>
          <w:sz w:val="24"/>
          <w:szCs w:val="24"/>
        </w:rPr>
        <w:t>requests</w:t>
      </w:r>
      <w:r w:rsidR="006A3F29" w:rsidRPr="007F3998">
        <w:rPr>
          <w:rFonts w:ascii="Times New Roman" w:hAnsi="Times New Roman" w:cs="Times New Roman"/>
          <w:sz w:val="24"/>
          <w:szCs w:val="24"/>
        </w:rPr>
        <w:t xml:space="preserve"> a recommendation as to whether she should prescribe physical activity to patients who report depressive symptoms</w:t>
      </w:r>
      <w:r w:rsidR="00BA345D">
        <w:rPr>
          <w:rFonts w:ascii="Times New Roman" w:hAnsi="Times New Roman" w:cs="Times New Roman"/>
          <w:sz w:val="24"/>
          <w:szCs w:val="24"/>
        </w:rPr>
        <w:t xml:space="preserve"> </w:t>
      </w:r>
      <w:r w:rsidR="00BA345D" w:rsidRPr="007F3998">
        <w:rPr>
          <w:rFonts w:ascii="Times New Roman" w:hAnsi="Times New Roman" w:cs="Times New Roman"/>
          <w:sz w:val="24"/>
          <w:szCs w:val="24"/>
        </w:rPr>
        <w:t xml:space="preserve">(see </w:t>
      </w:r>
      <w:hyperlink w:anchor="BeasleyGambleProthro" w:history="1">
        <w:r w:rsidR="00BA345D" w:rsidRPr="007E09A3">
          <w:rPr>
            <w:rStyle w:val="Hyperlink"/>
            <w:rFonts w:ascii="Times New Roman" w:hAnsi="Times New Roman" w:cs="Times New Roman"/>
            <w:sz w:val="24"/>
            <w:szCs w:val="24"/>
          </w:rPr>
          <w:t>p. 73</w:t>
        </w:r>
      </w:hyperlink>
      <w:r w:rsidR="00BA345D">
        <w:rPr>
          <w:rFonts w:ascii="Times New Roman" w:hAnsi="Times New Roman" w:cs="Times New Roman"/>
          <w:sz w:val="24"/>
          <w:szCs w:val="24"/>
        </w:rPr>
        <w:t xml:space="preserve"> for the full client description and recommendation request</w:t>
      </w:r>
      <w:r w:rsidR="00BA345D" w:rsidRPr="007F3998">
        <w:rPr>
          <w:rFonts w:ascii="Times New Roman" w:hAnsi="Times New Roman" w:cs="Times New Roman"/>
          <w:sz w:val="24"/>
          <w:szCs w:val="24"/>
        </w:rPr>
        <w:t>)</w:t>
      </w:r>
      <w:r w:rsidR="006A3F29"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6A3F29" w:rsidRPr="007F3998">
        <w:rPr>
          <w:rFonts w:ascii="Times New Roman" w:hAnsi="Times New Roman" w:cs="Times New Roman"/>
          <w:sz w:val="24"/>
          <w:szCs w:val="24"/>
        </w:rPr>
        <w:t>To answer this question, students need to consider</w:t>
      </w:r>
      <w:r w:rsidR="00135C55" w:rsidRPr="007F3998">
        <w:rPr>
          <w:rFonts w:ascii="Times New Roman" w:hAnsi="Times New Roman" w:cs="Times New Roman"/>
          <w:sz w:val="24"/>
          <w:szCs w:val="24"/>
        </w:rPr>
        <w:t xml:space="preserve"> </w:t>
      </w:r>
      <w:r w:rsidR="00E220C9" w:rsidRPr="007F3998">
        <w:rPr>
          <w:rFonts w:ascii="Times New Roman" w:hAnsi="Times New Roman" w:cs="Times New Roman"/>
          <w:sz w:val="24"/>
          <w:szCs w:val="24"/>
        </w:rPr>
        <w:t xml:space="preserve">whether </w:t>
      </w:r>
      <w:r w:rsidR="00135C55" w:rsidRPr="007F3998">
        <w:rPr>
          <w:rFonts w:ascii="Times New Roman" w:hAnsi="Times New Roman" w:cs="Times New Roman"/>
          <w:sz w:val="24"/>
          <w:szCs w:val="24"/>
        </w:rPr>
        <w:t xml:space="preserve">the goal is </w:t>
      </w:r>
      <w:r w:rsidR="00135C55" w:rsidRPr="007F3998">
        <w:rPr>
          <w:rFonts w:ascii="Times New Roman" w:hAnsi="Times New Roman" w:cs="Times New Roman"/>
          <w:sz w:val="24"/>
          <w:szCs w:val="24"/>
        </w:rPr>
        <w:lastRenderedPageBreak/>
        <w:t>to improve mood and/or other symptoms of depression,</w:t>
      </w:r>
      <w:r w:rsidR="006A3F29" w:rsidRPr="007F3998">
        <w:rPr>
          <w:rFonts w:ascii="Times New Roman" w:hAnsi="Times New Roman" w:cs="Times New Roman"/>
          <w:sz w:val="24"/>
          <w:szCs w:val="24"/>
        </w:rPr>
        <w:t xml:space="preserve"> whether the symptoms meet the criteria for a clinical diagnosis, and </w:t>
      </w:r>
      <w:r w:rsidR="00E220C9" w:rsidRPr="007F3998">
        <w:rPr>
          <w:rFonts w:ascii="Times New Roman" w:hAnsi="Times New Roman" w:cs="Times New Roman"/>
          <w:sz w:val="24"/>
          <w:szCs w:val="24"/>
        </w:rPr>
        <w:t>whether</w:t>
      </w:r>
      <w:r w:rsidR="006A3F29" w:rsidRPr="007F3998">
        <w:rPr>
          <w:rFonts w:ascii="Times New Roman" w:hAnsi="Times New Roman" w:cs="Times New Roman"/>
          <w:sz w:val="24"/>
          <w:szCs w:val="24"/>
        </w:rPr>
        <w:t xml:space="preserve"> the choice is between physical activity and medication.</w:t>
      </w:r>
      <w:r w:rsidR="007D604F">
        <w:rPr>
          <w:rFonts w:ascii="Times New Roman" w:hAnsi="Times New Roman" w:cs="Times New Roman"/>
          <w:sz w:val="24"/>
          <w:szCs w:val="24"/>
        </w:rPr>
        <w:t xml:space="preserve"> </w:t>
      </w:r>
      <w:r w:rsidR="00135C55" w:rsidRPr="007F3998">
        <w:rPr>
          <w:rFonts w:ascii="Times New Roman" w:hAnsi="Times New Roman" w:cs="Times New Roman"/>
          <w:sz w:val="24"/>
          <w:szCs w:val="24"/>
        </w:rPr>
        <w:t xml:space="preserve"> I</w:t>
      </w:r>
      <w:r w:rsidR="006A3F29" w:rsidRPr="007F3998">
        <w:rPr>
          <w:rFonts w:ascii="Times New Roman" w:hAnsi="Times New Roman" w:cs="Times New Roman"/>
          <w:sz w:val="24"/>
          <w:szCs w:val="24"/>
        </w:rPr>
        <w:t xml:space="preserve">t is </w:t>
      </w:r>
      <w:r w:rsidR="00135C55" w:rsidRPr="007F3998">
        <w:rPr>
          <w:rFonts w:ascii="Times New Roman" w:hAnsi="Times New Roman" w:cs="Times New Roman"/>
          <w:sz w:val="24"/>
          <w:szCs w:val="24"/>
        </w:rPr>
        <w:t xml:space="preserve">also </w:t>
      </w:r>
      <w:r w:rsidR="006A3F29" w:rsidRPr="007F3998">
        <w:rPr>
          <w:rFonts w:ascii="Times New Roman" w:hAnsi="Times New Roman" w:cs="Times New Roman"/>
          <w:sz w:val="24"/>
          <w:szCs w:val="24"/>
        </w:rPr>
        <w:t xml:space="preserve">important that students address the client’s request and not a related topic. </w:t>
      </w:r>
      <w:r w:rsidR="007D604F">
        <w:rPr>
          <w:rFonts w:ascii="Times New Roman" w:hAnsi="Times New Roman" w:cs="Times New Roman"/>
          <w:sz w:val="24"/>
          <w:szCs w:val="24"/>
        </w:rPr>
        <w:t xml:space="preserve"> </w:t>
      </w:r>
      <w:r w:rsidR="006A3F29" w:rsidRPr="007F3998">
        <w:rPr>
          <w:rFonts w:ascii="Times New Roman" w:hAnsi="Times New Roman" w:cs="Times New Roman"/>
          <w:sz w:val="24"/>
          <w:szCs w:val="24"/>
        </w:rPr>
        <w:t xml:space="preserve">For example, Dr. O. Zing, a medical pain specialist, </w:t>
      </w:r>
      <w:r w:rsidR="00762F39" w:rsidRPr="007F3998">
        <w:rPr>
          <w:rFonts w:ascii="Times New Roman" w:hAnsi="Times New Roman" w:cs="Times New Roman"/>
          <w:sz w:val="24"/>
          <w:szCs w:val="24"/>
        </w:rPr>
        <w:t xml:space="preserve">asks </w:t>
      </w:r>
      <w:r w:rsidR="006A3F29" w:rsidRPr="007F3998">
        <w:rPr>
          <w:rFonts w:ascii="Times New Roman" w:hAnsi="Times New Roman" w:cs="Times New Roman"/>
          <w:sz w:val="24"/>
          <w:szCs w:val="24"/>
        </w:rPr>
        <w:t>whether he should add a health psychologist to his treatment team</w:t>
      </w:r>
      <w:r w:rsidR="00FC1B0C" w:rsidRPr="007F3998">
        <w:rPr>
          <w:rFonts w:ascii="Times New Roman" w:hAnsi="Times New Roman" w:cs="Times New Roman"/>
          <w:sz w:val="24"/>
          <w:szCs w:val="24"/>
        </w:rPr>
        <w:t xml:space="preserve"> (see </w:t>
      </w:r>
      <w:hyperlink w:anchor="OZing" w:history="1">
        <w:r w:rsidR="00FC1B0C" w:rsidRPr="007E09A3">
          <w:rPr>
            <w:rStyle w:val="Hyperlink"/>
            <w:rFonts w:ascii="Times New Roman" w:hAnsi="Times New Roman" w:cs="Times New Roman"/>
            <w:sz w:val="24"/>
            <w:szCs w:val="24"/>
          </w:rPr>
          <w:t>p. 84</w:t>
        </w:r>
      </w:hyperlink>
      <w:r w:rsidR="00FC1B0C">
        <w:rPr>
          <w:rFonts w:ascii="Times New Roman" w:hAnsi="Times New Roman" w:cs="Times New Roman"/>
          <w:sz w:val="24"/>
          <w:szCs w:val="24"/>
        </w:rPr>
        <w:t>)</w:t>
      </w:r>
      <w:r w:rsidR="006A3F29"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6A3F29" w:rsidRPr="007F3998">
        <w:rPr>
          <w:rFonts w:ascii="Times New Roman" w:hAnsi="Times New Roman" w:cs="Times New Roman"/>
          <w:sz w:val="24"/>
          <w:szCs w:val="24"/>
        </w:rPr>
        <w:t>Although many pain management techniques complement or are an alternative to biomedical treatment</w:t>
      </w:r>
      <w:r w:rsidR="009632F2">
        <w:rPr>
          <w:rFonts w:ascii="Times New Roman" w:hAnsi="Times New Roman" w:cs="Times New Roman"/>
          <w:sz w:val="24"/>
          <w:szCs w:val="24"/>
        </w:rPr>
        <w:t xml:space="preserve"> (e.g., acupuncture, yoga)</w:t>
      </w:r>
      <w:r w:rsidR="006A3F29" w:rsidRPr="007F3998">
        <w:rPr>
          <w:rFonts w:ascii="Times New Roman" w:hAnsi="Times New Roman" w:cs="Times New Roman"/>
          <w:sz w:val="24"/>
          <w:szCs w:val="24"/>
        </w:rPr>
        <w:t>, students must stick to methods that a health psychologist would use</w:t>
      </w:r>
      <w:r w:rsidR="008912D2" w:rsidRPr="007F3998">
        <w:rPr>
          <w:rFonts w:ascii="Times New Roman" w:hAnsi="Times New Roman" w:cs="Times New Roman"/>
          <w:sz w:val="24"/>
          <w:szCs w:val="24"/>
        </w:rPr>
        <w:t>.</w:t>
      </w:r>
    </w:p>
    <w:p w:rsidR="00A35C93" w:rsidRPr="007F3998" w:rsidRDefault="00A35C93" w:rsidP="007F3998">
      <w:pPr>
        <w:spacing w:after="0" w:line="480" w:lineRule="auto"/>
        <w:ind w:firstLine="720"/>
        <w:rPr>
          <w:rFonts w:ascii="Times New Roman" w:hAnsi="Times New Roman" w:cs="Times New Roman"/>
          <w:i/>
          <w:sz w:val="24"/>
          <w:szCs w:val="24"/>
        </w:rPr>
      </w:pPr>
      <w:r w:rsidRPr="007F3998">
        <w:rPr>
          <w:rFonts w:ascii="Times New Roman" w:hAnsi="Times New Roman" w:cs="Times New Roman"/>
          <w:sz w:val="24"/>
          <w:szCs w:val="24"/>
        </w:rPr>
        <w:t xml:space="preserve">Once it is clear that students </w:t>
      </w:r>
      <w:r w:rsidR="008912D2" w:rsidRPr="007F3998">
        <w:rPr>
          <w:rFonts w:ascii="Times New Roman" w:hAnsi="Times New Roman" w:cs="Times New Roman"/>
          <w:sz w:val="24"/>
          <w:szCs w:val="24"/>
        </w:rPr>
        <w:t>understand the</w:t>
      </w:r>
      <w:r w:rsidR="00762F39" w:rsidRPr="007F3998">
        <w:rPr>
          <w:rFonts w:ascii="Times New Roman" w:hAnsi="Times New Roman" w:cs="Times New Roman"/>
          <w:sz w:val="24"/>
          <w:szCs w:val="24"/>
        </w:rPr>
        <w:t>ir</w:t>
      </w:r>
      <w:r w:rsidR="008912D2" w:rsidRPr="007F3998">
        <w:rPr>
          <w:rFonts w:ascii="Times New Roman" w:hAnsi="Times New Roman" w:cs="Times New Roman"/>
          <w:sz w:val="24"/>
          <w:szCs w:val="24"/>
        </w:rPr>
        <w:t xml:space="preserve"> client’s request, they </w:t>
      </w:r>
      <w:r w:rsidRPr="007F3998">
        <w:rPr>
          <w:rFonts w:ascii="Times New Roman" w:hAnsi="Times New Roman" w:cs="Times New Roman"/>
          <w:sz w:val="24"/>
          <w:szCs w:val="24"/>
        </w:rPr>
        <w:t>receiv</w:t>
      </w:r>
      <w:r w:rsidR="008912D2" w:rsidRPr="007F3998">
        <w:rPr>
          <w:rFonts w:ascii="Times New Roman" w:hAnsi="Times New Roman" w:cs="Times New Roman"/>
          <w:sz w:val="24"/>
          <w:szCs w:val="24"/>
        </w:rPr>
        <w:t>e</w:t>
      </w:r>
      <w:r w:rsidRPr="007F3998">
        <w:rPr>
          <w:rFonts w:ascii="Times New Roman" w:hAnsi="Times New Roman" w:cs="Times New Roman"/>
          <w:sz w:val="24"/>
          <w:szCs w:val="24"/>
        </w:rPr>
        <w:t xml:space="preserve"> instruction for locating sources and summarizing articles</w:t>
      </w:r>
      <w:r w:rsidR="008912D2" w:rsidRPr="007F3998">
        <w:rPr>
          <w:rFonts w:ascii="Times New Roman" w:hAnsi="Times New Roman" w:cs="Times New Roman"/>
          <w:sz w:val="24"/>
          <w:szCs w:val="24"/>
        </w:rPr>
        <w:t xml:space="preserve"> (both review and research articles). </w:t>
      </w:r>
      <w:r w:rsidR="007D604F">
        <w:rPr>
          <w:rFonts w:ascii="Times New Roman" w:hAnsi="Times New Roman" w:cs="Times New Roman"/>
          <w:sz w:val="24"/>
          <w:szCs w:val="24"/>
        </w:rPr>
        <w:t xml:space="preserve"> </w:t>
      </w:r>
      <w:r w:rsidR="002C7AE2" w:rsidRPr="007F3998">
        <w:rPr>
          <w:rFonts w:ascii="Times New Roman" w:hAnsi="Times New Roman" w:cs="Times New Roman"/>
          <w:sz w:val="24"/>
          <w:szCs w:val="24"/>
        </w:rPr>
        <w:t>The process of reviewing sources takes several weeks and occurs concurrently with the first few chapters of the text</w:t>
      </w:r>
      <w:r w:rsidR="00B3182B">
        <w:rPr>
          <w:rFonts w:ascii="Times New Roman" w:hAnsi="Times New Roman" w:cs="Times New Roman"/>
          <w:sz w:val="24"/>
          <w:szCs w:val="24"/>
        </w:rPr>
        <w:t xml:space="preserve"> (an introduction to psychological scientific thinking, sources of information, and scientific claims and validities)</w:t>
      </w:r>
      <w:r w:rsidR="002C7AE2"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CE693E">
        <w:rPr>
          <w:rFonts w:ascii="Times New Roman" w:hAnsi="Times New Roman" w:cs="Times New Roman"/>
          <w:sz w:val="24"/>
          <w:szCs w:val="24"/>
        </w:rPr>
        <w:t xml:space="preserve">Note that the order of chapters described here is for a specific text; however, the </w:t>
      </w:r>
      <w:r w:rsidR="00423F5B">
        <w:rPr>
          <w:rFonts w:ascii="Times New Roman" w:hAnsi="Times New Roman" w:cs="Times New Roman"/>
          <w:sz w:val="24"/>
          <w:szCs w:val="24"/>
        </w:rPr>
        <w:t xml:space="preserve">success of the </w:t>
      </w:r>
      <w:r w:rsidR="00CE693E">
        <w:rPr>
          <w:rFonts w:ascii="Times New Roman" w:hAnsi="Times New Roman" w:cs="Times New Roman"/>
          <w:sz w:val="24"/>
          <w:szCs w:val="24"/>
        </w:rPr>
        <w:t xml:space="preserve">consulting model does not depend on a particular chapter/topic order. </w:t>
      </w:r>
      <w:r w:rsidR="007D604F">
        <w:rPr>
          <w:rFonts w:ascii="Times New Roman" w:hAnsi="Times New Roman" w:cs="Times New Roman"/>
          <w:sz w:val="24"/>
          <w:szCs w:val="24"/>
        </w:rPr>
        <w:t xml:space="preserve"> </w:t>
      </w:r>
      <w:r w:rsidR="008912D2" w:rsidRPr="007F3998">
        <w:rPr>
          <w:rFonts w:ascii="Times New Roman" w:hAnsi="Times New Roman" w:cs="Times New Roman"/>
          <w:sz w:val="24"/>
          <w:szCs w:val="24"/>
        </w:rPr>
        <w:t>Under the leadership of the</w:t>
      </w:r>
      <w:r w:rsidR="00423F5B">
        <w:rPr>
          <w:rFonts w:ascii="Times New Roman" w:hAnsi="Times New Roman" w:cs="Times New Roman"/>
          <w:sz w:val="24"/>
          <w:szCs w:val="24"/>
        </w:rPr>
        <w:t>ir</w:t>
      </w:r>
      <w:r w:rsidR="008912D2" w:rsidRPr="007F3998">
        <w:rPr>
          <w:rFonts w:ascii="Times New Roman" w:hAnsi="Times New Roman" w:cs="Times New Roman"/>
          <w:sz w:val="24"/>
          <w:szCs w:val="24"/>
        </w:rPr>
        <w:t xml:space="preserve"> Director of Library Research</w:t>
      </w:r>
      <w:r w:rsidRPr="007F3998">
        <w:rPr>
          <w:rFonts w:ascii="Times New Roman" w:hAnsi="Times New Roman" w:cs="Times New Roman"/>
          <w:sz w:val="24"/>
          <w:szCs w:val="24"/>
        </w:rPr>
        <w:t xml:space="preserve">, </w:t>
      </w:r>
      <w:r w:rsidR="008912D2" w:rsidRPr="007F3998">
        <w:rPr>
          <w:rFonts w:ascii="Times New Roman" w:hAnsi="Times New Roman" w:cs="Times New Roman"/>
          <w:sz w:val="24"/>
          <w:szCs w:val="24"/>
        </w:rPr>
        <w:t xml:space="preserve">team members coordinate the location and review of sources. </w:t>
      </w:r>
      <w:r w:rsidR="007D604F">
        <w:rPr>
          <w:rFonts w:ascii="Times New Roman" w:hAnsi="Times New Roman" w:cs="Times New Roman"/>
          <w:sz w:val="24"/>
          <w:szCs w:val="24"/>
        </w:rPr>
        <w:t xml:space="preserve"> </w:t>
      </w:r>
      <w:r w:rsidR="008912D2" w:rsidRPr="007F3998">
        <w:rPr>
          <w:rFonts w:ascii="Times New Roman" w:hAnsi="Times New Roman" w:cs="Times New Roman"/>
          <w:sz w:val="24"/>
          <w:szCs w:val="24"/>
        </w:rPr>
        <w:t xml:space="preserve">The first wave of summaries requires each team member to contribute two unique summaries, one of which must be a research article. </w:t>
      </w:r>
      <w:r w:rsidR="007D604F">
        <w:rPr>
          <w:rFonts w:ascii="Times New Roman" w:hAnsi="Times New Roman" w:cs="Times New Roman"/>
          <w:sz w:val="24"/>
          <w:szCs w:val="24"/>
        </w:rPr>
        <w:t xml:space="preserve"> </w:t>
      </w:r>
      <w:r w:rsidR="008912D2" w:rsidRPr="007F3998">
        <w:rPr>
          <w:rFonts w:ascii="Times New Roman" w:hAnsi="Times New Roman" w:cs="Times New Roman"/>
          <w:sz w:val="24"/>
          <w:szCs w:val="24"/>
        </w:rPr>
        <w:t xml:space="preserve">After instruction for how to integrate sources and properly use in-text citations, each team prepares a brief presentation that integrates the findings from the first wave of summaries </w:t>
      </w:r>
      <w:r w:rsidR="003D1ABE" w:rsidRPr="007F3998">
        <w:rPr>
          <w:rFonts w:ascii="Times New Roman" w:hAnsi="Times New Roman" w:cs="Times New Roman"/>
          <w:sz w:val="24"/>
          <w:szCs w:val="24"/>
        </w:rPr>
        <w:t>(</w:t>
      </w:r>
      <w:r w:rsidR="00B3182B">
        <w:rPr>
          <w:rFonts w:ascii="Times New Roman" w:hAnsi="Times New Roman" w:cs="Times New Roman"/>
          <w:sz w:val="24"/>
          <w:szCs w:val="24"/>
        </w:rPr>
        <w:t xml:space="preserve">i.e., </w:t>
      </w:r>
      <w:r w:rsidR="003D1ABE" w:rsidRPr="007F3998">
        <w:rPr>
          <w:rFonts w:ascii="Times New Roman" w:hAnsi="Times New Roman" w:cs="Times New Roman"/>
          <w:sz w:val="24"/>
          <w:szCs w:val="24"/>
        </w:rPr>
        <w:t xml:space="preserve">a group of four </w:t>
      </w:r>
      <w:r w:rsidR="00CC3104" w:rsidRPr="007F3998">
        <w:rPr>
          <w:rFonts w:ascii="Times New Roman" w:hAnsi="Times New Roman" w:cs="Times New Roman"/>
          <w:sz w:val="24"/>
          <w:szCs w:val="24"/>
        </w:rPr>
        <w:t>will</w:t>
      </w:r>
      <w:r w:rsidR="003D1ABE" w:rsidRPr="007F3998">
        <w:rPr>
          <w:rFonts w:ascii="Times New Roman" w:hAnsi="Times New Roman" w:cs="Times New Roman"/>
          <w:sz w:val="24"/>
          <w:szCs w:val="24"/>
        </w:rPr>
        <w:t xml:space="preserve"> integrate the information collected from eight sources) </w:t>
      </w:r>
      <w:r w:rsidR="008912D2" w:rsidRPr="007F3998">
        <w:rPr>
          <w:rFonts w:ascii="Times New Roman" w:hAnsi="Times New Roman" w:cs="Times New Roman"/>
          <w:sz w:val="24"/>
          <w:szCs w:val="24"/>
        </w:rPr>
        <w:t xml:space="preserve">and </w:t>
      </w:r>
      <w:r w:rsidR="00423F5B">
        <w:rPr>
          <w:rFonts w:ascii="Times New Roman" w:hAnsi="Times New Roman" w:cs="Times New Roman"/>
          <w:sz w:val="24"/>
          <w:szCs w:val="24"/>
        </w:rPr>
        <w:t xml:space="preserve">includes </w:t>
      </w:r>
      <w:r w:rsidR="003D1ABE" w:rsidRPr="007F3998">
        <w:rPr>
          <w:rFonts w:ascii="Times New Roman" w:hAnsi="Times New Roman" w:cs="Times New Roman"/>
          <w:sz w:val="24"/>
          <w:szCs w:val="24"/>
        </w:rPr>
        <w:t xml:space="preserve">a list of the next sources to be summarized (along with </w:t>
      </w:r>
      <w:r w:rsidR="00423F5B">
        <w:rPr>
          <w:rFonts w:ascii="Times New Roman" w:hAnsi="Times New Roman" w:cs="Times New Roman"/>
          <w:sz w:val="24"/>
          <w:szCs w:val="24"/>
        </w:rPr>
        <w:t>the</w:t>
      </w:r>
      <w:r w:rsidR="003D1ABE" w:rsidRPr="007F3998">
        <w:rPr>
          <w:rFonts w:ascii="Times New Roman" w:hAnsi="Times New Roman" w:cs="Times New Roman"/>
          <w:sz w:val="24"/>
          <w:szCs w:val="24"/>
        </w:rPr>
        <w:t xml:space="preserve"> rationale for their choices). </w:t>
      </w:r>
      <w:r w:rsidR="007D604F">
        <w:rPr>
          <w:rFonts w:ascii="Times New Roman" w:hAnsi="Times New Roman" w:cs="Times New Roman"/>
          <w:sz w:val="24"/>
          <w:szCs w:val="24"/>
        </w:rPr>
        <w:t xml:space="preserve"> </w:t>
      </w:r>
      <w:r w:rsidR="003D1ABE" w:rsidRPr="007F3998">
        <w:rPr>
          <w:rFonts w:ascii="Times New Roman" w:hAnsi="Times New Roman" w:cs="Times New Roman"/>
          <w:sz w:val="24"/>
          <w:szCs w:val="24"/>
        </w:rPr>
        <w:t xml:space="preserve">Students repeat this process with a second wave of sources. </w:t>
      </w:r>
      <w:r w:rsidR="007D604F">
        <w:rPr>
          <w:rFonts w:ascii="Times New Roman" w:hAnsi="Times New Roman" w:cs="Times New Roman"/>
          <w:sz w:val="24"/>
          <w:szCs w:val="24"/>
        </w:rPr>
        <w:t xml:space="preserve"> </w:t>
      </w:r>
      <w:r w:rsidR="003D1ABE" w:rsidRPr="007F3998">
        <w:rPr>
          <w:rFonts w:ascii="Times New Roman" w:hAnsi="Times New Roman" w:cs="Times New Roman"/>
          <w:sz w:val="24"/>
          <w:szCs w:val="24"/>
        </w:rPr>
        <w:t xml:space="preserve">For the </w:t>
      </w:r>
      <w:r w:rsidR="003945E4" w:rsidRPr="007F3998">
        <w:rPr>
          <w:rFonts w:ascii="Times New Roman" w:hAnsi="Times New Roman" w:cs="Times New Roman"/>
          <w:sz w:val="24"/>
          <w:szCs w:val="24"/>
        </w:rPr>
        <w:t xml:space="preserve">third and </w:t>
      </w:r>
      <w:r w:rsidR="003D1ABE" w:rsidRPr="007F3998">
        <w:rPr>
          <w:rFonts w:ascii="Times New Roman" w:hAnsi="Times New Roman" w:cs="Times New Roman"/>
          <w:sz w:val="24"/>
          <w:szCs w:val="24"/>
        </w:rPr>
        <w:t xml:space="preserve">final wave of sources, each student adds one additional source and the presentation includes a comprehensive integration of all of the sources summarized. </w:t>
      </w:r>
      <w:r w:rsidR="007D604F">
        <w:rPr>
          <w:rFonts w:ascii="Times New Roman" w:hAnsi="Times New Roman" w:cs="Times New Roman"/>
          <w:sz w:val="24"/>
          <w:szCs w:val="24"/>
        </w:rPr>
        <w:t xml:space="preserve"> </w:t>
      </w:r>
      <w:r w:rsidR="008912D2" w:rsidRPr="007F3998">
        <w:rPr>
          <w:rFonts w:ascii="Times New Roman" w:hAnsi="Times New Roman" w:cs="Times New Roman"/>
          <w:sz w:val="24"/>
          <w:szCs w:val="24"/>
        </w:rPr>
        <w:t xml:space="preserve">The summaries are shared among group members so that a group of four </w:t>
      </w:r>
      <w:r w:rsidR="00B3182B">
        <w:rPr>
          <w:rFonts w:ascii="Times New Roman" w:hAnsi="Times New Roman" w:cs="Times New Roman"/>
          <w:sz w:val="24"/>
          <w:szCs w:val="24"/>
        </w:rPr>
        <w:t>will</w:t>
      </w:r>
      <w:r w:rsidR="00B3182B" w:rsidRPr="007F3998">
        <w:rPr>
          <w:rFonts w:ascii="Times New Roman" w:hAnsi="Times New Roman" w:cs="Times New Roman"/>
          <w:sz w:val="24"/>
          <w:szCs w:val="24"/>
        </w:rPr>
        <w:t xml:space="preserve"> </w:t>
      </w:r>
      <w:r w:rsidR="008912D2" w:rsidRPr="007F3998">
        <w:rPr>
          <w:rFonts w:ascii="Times New Roman" w:hAnsi="Times New Roman" w:cs="Times New Roman"/>
          <w:sz w:val="24"/>
          <w:szCs w:val="24"/>
        </w:rPr>
        <w:t xml:space="preserve">have </w:t>
      </w:r>
      <w:r w:rsidR="008912D2" w:rsidRPr="007F3998">
        <w:rPr>
          <w:rFonts w:ascii="Times New Roman" w:hAnsi="Times New Roman" w:cs="Times New Roman"/>
          <w:sz w:val="24"/>
          <w:szCs w:val="24"/>
        </w:rPr>
        <w:lastRenderedPageBreak/>
        <w:t xml:space="preserve">a total of </w:t>
      </w:r>
      <w:r w:rsidR="00E220C9" w:rsidRPr="007F3998">
        <w:rPr>
          <w:rFonts w:ascii="Times New Roman" w:hAnsi="Times New Roman" w:cs="Times New Roman"/>
          <w:sz w:val="24"/>
          <w:szCs w:val="24"/>
        </w:rPr>
        <w:t xml:space="preserve">20 </w:t>
      </w:r>
      <w:r w:rsidR="008912D2" w:rsidRPr="007F3998">
        <w:rPr>
          <w:rFonts w:ascii="Times New Roman" w:hAnsi="Times New Roman" w:cs="Times New Roman"/>
          <w:sz w:val="24"/>
          <w:szCs w:val="24"/>
        </w:rPr>
        <w:t>sources on their topic</w:t>
      </w:r>
      <w:r w:rsidR="003D1ABE" w:rsidRPr="007F3998">
        <w:rPr>
          <w:rFonts w:ascii="Times New Roman" w:hAnsi="Times New Roman" w:cs="Times New Roman"/>
          <w:sz w:val="24"/>
          <w:szCs w:val="24"/>
        </w:rPr>
        <w:t xml:space="preserve"> by the end of the literature review</w:t>
      </w:r>
      <w:r w:rsidR="00CC3104" w:rsidRPr="007F3998">
        <w:rPr>
          <w:rFonts w:ascii="Times New Roman" w:hAnsi="Times New Roman" w:cs="Times New Roman"/>
          <w:sz w:val="24"/>
          <w:szCs w:val="24"/>
        </w:rPr>
        <w:t xml:space="preserve"> process</w:t>
      </w:r>
      <w:r w:rsidR="008912D2"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3D1ABE" w:rsidRPr="007F3998">
        <w:rPr>
          <w:rFonts w:ascii="Times New Roman" w:hAnsi="Times New Roman" w:cs="Times New Roman"/>
          <w:sz w:val="24"/>
          <w:szCs w:val="24"/>
        </w:rPr>
        <w:t xml:space="preserve">At this point, </w:t>
      </w:r>
      <w:r w:rsidR="00437FF9">
        <w:rPr>
          <w:rFonts w:ascii="Times New Roman" w:hAnsi="Times New Roman" w:cs="Times New Roman"/>
          <w:sz w:val="24"/>
          <w:szCs w:val="24"/>
        </w:rPr>
        <w:t xml:space="preserve">each </w:t>
      </w:r>
      <w:r w:rsidR="003D1ABE" w:rsidRPr="007F3998">
        <w:rPr>
          <w:rFonts w:ascii="Times New Roman" w:hAnsi="Times New Roman" w:cs="Times New Roman"/>
          <w:sz w:val="24"/>
          <w:szCs w:val="24"/>
        </w:rPr>
        <w:t>student</w:t>
      </w:r>
      <w:r w:rsidR="00437FF9">
        <w:rPr>
          <w:rFonts w:ascii="Times New Roman" w:hAnsi="Times New Roman" w:cs="Times New Roman"/>
          <w:sz w:val="24"/>
          <w:szCs w:val="24"/>
        </w:rPr>
        <w:t xml:space="preserve"> </w:t>
      </w:r>
      <w:r w:rsidR="003D1ABE" w:rsidRPr="007F3998">
        <w:rPr>
          <w:rFonts w:ascii="Times New Roman" w:hAnsi="Times New Roman" w:cs="Times New Roman"/>
          <w:sz w:val="24"/>
          <w:szCs w:val="24"/>
        </w:rPr>
        <w:t>write</w:t>
      </w:r>
      <w:r w:rsidR="00437FF9">
        <w:rPr>
          <w:rFonts w:ascii="Times New Roman" w:hAnsi="Times New Roman" w:cs="Times New Roman"/>
          <w:sz w:val="24"/>
          <w:szCs w:val="24"/>
        </w:rPr>
        <w:t>s</w:t>
      </w:r>
      <w:r w:rsidR="003D1ABE" w:rsidRPr="007F3998">
        <w:rPr>
          <w:rFonts w:ascii="Times New Roman" w:hAnsi="Times New Roman" w:cs="Times New Roman"/>
          <w:sz w:val="24"/>
          <w:szCs w:val="24"/>
        </w:rPr>
        <w:t xml:space="preserve"> a formal recommendation to the client that includes proper in-text citations and a reference list. </w:t>
      </w:r>
    </w:p>
    <w:p w:rsidR="00BF72C6" w:rsidRPr="007F3998" w:rsidRDefault="00BF72C6"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 xml:space="preserve">For this model to work, students need adequate class time to collaborate on activities.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This is accomplished by flipping the classroom</w:t>
      </w:r>
      <w:r w:rsidR="00135C55"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Students read and study each chapter on their own time and take chapter quizzes in class.</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 xml:space="preserve">On the day a quiz is scheduled, </w:t>
      </w:r>
      <w:r w:rsidR="00B3182B">
        <w:rPr>
          <w:rFonts w:ascii="Times New Roman" w:hAnsi="Times New Roman" w:cs="Times New Roman"/>
          <w:sz w:val="24"/>
          <w:szCs w:val="24"/>
        </w:rPr>
        <w:t xml:space="preserve">time is allotted at the start of class for </w:t>
      </w:r>
      <w:r w:rsidR="00135C55" w:rsidRPr="007F3998">
        <w:rPr>
          <w:rFonts w:ascii="Times New Roman" w:hAnsi="Times New Roman" w:cs="Times New Roman"/>
          <w:sz w:val="24"/>
          <w:szCs w:val="24"/>
        </w:rPr>
        <w:t xml:space="preserve">students </w:t>
      </w:r>
      <w:r w:rsidR="00B3182B">
        <w:rPr>
          <w:rFonts w:ascii="Times New Roman" w:hAnsi="Times New Roman" w:cs="Times New Roman"/>
          <w:sz w:val="24"/>
          <w:szCs w:val="24"/>
        </w:rPr>
        <w:t xml:space="preserve">to ask questions </w:t>
      </w:r>
      <w:r w:rsidR="007B4414">
        <w:rPr>
          <w:rFonts w:ascii="Times New Roman" w:hAnsi="Times New Roman" w:cs="Times New Roman"/>
          <w:sz w:val="24"/>
          <w:szCs w:val="24"/>
        </w:rPr>
        <w:t xml:space="preserve">about the chapter </w:t>
      </w:r>
      <w:r w:rsidR="00B3182B">
        <w:rPr>
          <w:rFonts w:ascii="Times New Roman" w:hAnsi="Times New Roman" w:cs="Times New Roman"/>
          <w:sz w:val="24"/>
          <w:szCs w:val="24"/>
        </w:rPr>
        <w:t xml:space="preserve">(depending on the chapter, this </w:t>
      </w:r>
      <w:r w:rsidR="008B6807">
        <w:rPr>
          <w:rFonts w:ascii="Times New Roman" w:hAnsi="Times New Roman" w:cs="Times New Roman"/>
          <w:sz w:val="24"/>
          <w:szCs w:val="24"/>
        </w:rPr>
        <w:t>can take 10-</w:t>
      </w:r>
      <w:r w:rsidR="007B4414">
        <w:rPr>
          <w:rFonts w:ascii="Times New Roman" w:hAnsi="Times New Roman" w:cs="Times New Roman"/>
          <w:sz w:val="24"/>
          <w:szCs w:val="24"/>
        </w:rPr>
        <w:t xml:space="preserve">20 min).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 xml:space="preserve">Next, </w:t>
      </w:r>
      <w:r w:rsidR="00E220C9" w:rsidRPr="007F3998">
        <w:rPr>
          <w:rFonts w:ascii="Times New Roman" w:hAnsi="Times New Roman" w:cs="Times New Roman"/>
          <w:sz w:val="24"/>
          <w:szCs w:val="24"/>
        </w:rPr>
        <w:t xml:space="preserve">they take </w:t>
      </w:r>
      <w:r w:rsidRPr="007F3998">
        <w:rPr>
          <w:rFonts w:ascii="Times New Roman" w:hAnsi="Times New Roman" w:cs="Times New Roman"/>
          <w:sz w:val="24"/>
          <w:szCs w:val="24"/>
        </w:rPr>
        <w:t>a quiz</w:t>
      </w:r>
      <w:r w:rsidR="00334E37" w:rsidRPr="007F3998">
        <w:rPr>
          <w:rFonts w:ascii="Times New Roman" w:hAnsi="Times New Roman" w:cs="Times New Roman"/>
          <w:sz w:val="24"/>
          <w:szCs w:val="24"/>
        </w:rPr>
        <w:t xml:space="preserve">, which is </w:t>
      </w:r>
      <w:r w:rsidRPr="007F3998">
        <w:rPr>
          <w:rFonts w:ascii="Times New Roman" w:hAnsi="Times New Roman" w:cs="Times New Roman"/>
          <w:sz w:val="24"/>
          <w:szCs w:val="24"/>
        </w:rPr>
        <w:t>collected and reviewed</w:t>
      </w:r>
      <w:r w:rsidR="00334E37" w:rsidRPr="007F3998">
        <w:rPr>
          <w:rFonts w:ascii="Times New Roman" w:hAnsi="Times New Roman" w:cs="Times New Roman"/>
          <w:sz w:val="24"/>
          <w:szCs w:val="24"/>
        </w:rPr>
        <w:t>.</w:t>
      </w:r>
      <w:r w:rsidR="007D604F">
        <w:rPr>
          <w:rFonts w:ascii="Times New Roman" w:hAnsi="Times New Roman" w:cs="Times New Roman"/>
          <w:sz w:val="24"/>
          <w:szCs w:val="24"/>
        </w:rPr>
        <w:t xml:space="preserve"> </w:t>
      </w:r>
      <w:r w:rsidR="00334E37" w:rsidRPr="007F3998">
        <w:rPr>
          <w:rFonts w:ascii="Times New Roman" w:hAnsi="Times New Roman" w:cs="Times New Roman"/>
          <w:sz w:val="24"/>
          <w:szCs w:val="24"/>
        </w:rPr>
        <w:t xml:space="preserve"> </w:t>
      </w:r>
      <w:r w:rsidR="00731D11" w:rsidRPr="007F3998">
        <w:rPr>
          <w:rFonts w:ascii="Times New Roman" w:hAnsi="Times New Roman" w:cs="Times New Roman"/>
          <w:sz w:val="24"/>
          <w:szCs w:val="24"/>
        </w:rPr>
        <w:t xml:space="preserve">In the remaining time, students collaboratively </w:t>
      </w:r>
      <w:r w:rsidRPr="007F3998">
        <w:rPr>
          <w:rFonts w:ascii="Times New Roman" w:hAnsi="Times New Roman" w:cs="Times New Roman"/>
          <w:sz w:val="24"/>
          <w:szCs w:val="24"/>
        </w:rPr>
        <w:t xml:space="preserve">apply the concepts from the chapter.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 xml:space="preserve">This </w:t>
      </w:r>
      <w:r w:rsidR="003D3F73">
        <w:rPr>
          <w:rFonts w:ascii="Times New Roman" w:hAnsi="Times New Roman" w:cs="Times New Roman"/>
          <w:sz w:val="24"/>
          <w:szCs w:val="24"/>
        </w:rPr>
        <w:t>model was created</w:t>
      </w:r>
      <w:r w:rsidR="00437FF9">
        <w:rPr>
          <w:rFonts w:ascii="Times New Roman" w:hAnsi="Times New Roman" w:cs="Times New Roman"/>
          <w:sz w:val="24"/>
          <w:szCs w:val="24"/>
        </w:rPr>
        <w:t xml:space="preserve"> for a </w:t>
      </w:r>
      <w:r w:rsidRPr="007F3998">
        <w:rPr>
          <w:rFonts w:ascii="Times New Roman" w:hAnsi="Times New Roman" w:cs="Times New Roman"/>
          <w:sz w:val="24"/>
          <w:szCs w:val="24"/>
        </w:rPr>
        <w:t xml:space="preserve">course </w:t>
      </w:r>
      <w:r w:rsidR="00437FF9">
        <w:rPr>
          <w:rFonts w:ascii="Times New Roman" w:hAnsi="Times New Roman" w:cs="Times New Roman"/>
          <w:sz w:val="24"/>
          <w:szCs w:val="24"/>
        </w:rPr>
        <w:t xml:space="preserve">that </w:t>
      </w:r>
      <w:r w:rsidRPr="007F3998">
        <w:rPr>
          <w:rFonts w:ascii="Times New Roman" w:hAnsi="Times New Roman" w:cs="Times New Roman"/>
          <w:sz w:val="24"/>
          <w:szCs w:val="24"/>
        </w:rPr>
        <w:t xml:space="preserve">meets twice each week for 75 min, </w:t>
      </w:r>
      <w:r w:rsidR="00135C55" w:rsidRPr="007F3998">
        <w:rPr>
          <w:rFonts w:ascii="Times New Roman" w:hAnsi="Times New Roman" w:cs="Times New Roman"/>
          <w:sz w:val="24"/>
          <w:szCs w:val="24"/>
        </w:rPr>
        <w:t>and</w:t>
      </w:r>
      <w:r w:rsidRPr="007F3998">
        <w:rPr>
          <w:rFonts w:ascii="Times New Roman" w:hAnsi="Times New Roman" w:cs="Times New Roman"/>
          <w:sz w:val="24"/>
          <w:szCs w:val="24"/>
        </w:rPr>
        <w:t xml:space="preserve"> many activities (e.g., mak</w:t>
      </w:r>
      <w:r w:rsidR="00731D11" w:rsidRPr="007F3998">
        <w:rPr>
          <w:rFonts w:ascii="Times New Roman" w:hAnsi="Times New Roman" w:cs="Times New Roman"/>
          <w:sz w:val="24"/>
          <w:szCs w:val="24"/>
        </w:rPr>
        <w:t>ing</w:t>
      </w:r>
      <w:r w:rsidRPr="007F3998">
        <w:rPr>
          <w:rFonts w:ascii="Times New Roman" w:hAnsi="Times New Roman" w:cs="Times New Roman"/>
          <w:sz w:val="24"/>
          <w:szCs w:val="24"/>
        </w:rPr>
        <w:t xml:space="preserve"> a list of outcome variables associated with the client’s request and methods of measuring each)</w:t>
      </w:r>
      <w:r w:rsidR="00135C55" w:rsidRPr="007F3998">
        <w:rPr>
          <w:rFonts w:ascii="Times New Roman" w:hAnsi="Times New Roman" w:cs="Times New Roman"/>
          <w:sz w:val="24"/>
          <w:szCs w:val="24"/>
        </w:rPr>
        <w:t xml:space="preserve"> can be completed in the remaining class time</w:t>
      </w:r>
      <w:r w:rsidRPr="007F3998">
        <w:rPr>
          <w:rFonts w:ascii="Times New Roman" w:hAnsi="Times New Roman" w:cs="Times New Roman"/>
          <w:sz w:val="24"/>
          <w:szCs w:val="24"/>
        </w:rPr>
        <w:t xml:space="preserve">; however, more complex activities (e.g., </w:t>
      </w:r>
      <w:r w:rsidR="00FE3736">
        <w:rPr>
          <w:rFonts w:ascii="Times New Roman" w:hAnsi="Times New Roman" w:cs="Times New Roman"/>
          <w:sz w:val="24"/>
          <w:szCs w:val="24"/>
        </w:rPr>
        <w:t xml:space="preserve">one that includes </w:t>
      </w:r>
      <w:r w:rsidRPr="007F3998">
        <w:rPr>
          <w:rFonts w:ascii="Times New Roman" w:hAnsi="Times New Roman" w:cs="Times New Roman"/>
          <w:sz w:val="24"/>
          <w:szCs w:val="24"/>
        </w:rPr>
        <w:t>list</w:t>
      </w:r>
      <w:r w:rsidR="00731D11" w:rsidRPr="007F3998">
        <w:rPr>
          <w:rFonts w:ascii="Times New Roman" w:hAnsi="Times New Roman" w:cs="Times New Roman"/>
          <w:sz w:val="24"/>
          <w:szCs w:val="24"/>
        </w:rPr>
        <w:t>ing</w:t>
      </w:r>
      <w:r w:rsidRPr="007F3998">
        <w:rPr>
          <w:rFonts w:ascii="Times New Roman" w:hAnsi="Times New Roman" w:cs="Times New Roman"/>
          <w:sz w:val="24"/>
          <w:szCs w:val="24"/>
        </w:rPr>
        <w:t xml:space="preserve"> the variables that are relevant to the client’s request, creat</w:t>
      </w:r>
      <w:r w:rsidR="00731D11" w:rsidRPr="007F3998">
        <w:rPr>
          <w:rFonts w:ascii="Times New Roman" w:hAnsi="Times New Roman" w:cs="Times New Roman"/>
          <w:sz w:val="24"/>
          <w:szCs w:val="24"/>
        </w:rPr>
        <w:t>ing</w:t>
      </w:r>
      <w:r w:rsidRPr="007F3998">
        <w:rPr>
          <w:rFonts w:ascii="Times New Roman" w:hAnsi="Times New Roman" w:cs="Times New Roman"/>
          <w:sz w:val="24"/>
          <w:szCs w:val="24"/>
        </w:rPr>
        <w:t xml:space="preserve"> a correlation matrix of hypothesized values, and creat</w:t>
      </w:r>
      <w:r w:rsidR="00731D11" w:rsidRPr="007F3998">
        <w:rPr>
          <w:rFonts w:ascii="Times New Roman" w:hAnsi="Times New Roman" w:cs="Times New Roman"/>
          <w:sz w:val="24"/>
          <w:szCs w:val="24"/>
        </w:rPr>
        <w:t>ing</w:t>
      </w:r>
      <w:r w:rsidRPr="007F3998">
        <w:rPr>
          <w:rFonts w:ascii="Times New Roman" w:hAnsi="Times New Roman" w:cs="Times New Roman"/>
          <w:sz w:val="24"/>
          <w:szCs w:val="24"/>
        </w:rPr>
        <w:t xml:space="preserve"> scatterplots with hypothetical data to represent two variable combinations)</w:t>
      </w:r>
      <w:r w:rsidR="00135C55" w:rsidRPr="007F3998">
        <w:rPr>
          <w:rFonts w:ascii="Times New Roman" w:hAnsi="Times New Roman" w:cs="Times New Roman"/>
          <w:sz w:val="24"/>
          <w:szCs w:val="24"/>
        </w:rPr>
        <w:t xml:space="preserve"> are scheduled for two days</w:t>
      </w:r>
      <w:r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7B4414">
        <w:rPr>
          <w:rFonts w:ascii="Times New Roman" w:hAnsi="Times New Roman" w:cs="Times New Roman"/>
          <w:sz w:val="24"/>
          <w:szCs w:val="24"/>
        </w:rPr>
        <w:t>T</w:t>
      </w:r>
      <w:r w:rsidRPr="007F3998">
        <w:rPr>
          <w:rFonts w:ascii="Times New Roman" w:hAnsi="Times New Roman" w:cs="Times New Roman"/>
          <w:sz w:val="24"/>
          <w:szCs w:val="24"/>
        </w:rPr>
        <w:t>eams are selected to share completed activities with the class</w:t>
      </w:r>
      <w:r w:rsidR="00135C55"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135C55" w:rsidRPr="007F3998">
        <w:rPr>
          <w:rFonts w:ascii="Times New Roman" w:hAnsi="Times New Roman" w:cs="Times New Roman"/>
          <w:sz w:val="24"/>
          <w:szCs w:val="24"/>
        </w:rPr>
        <w:t>T</w:t>
      </w:r>
      <w:r w:rsidRPr="007F3998">
        <w:rPr>
          <w:rFonts w:ascii="Times New Roman" w:hAnsi="Times New Roman" w:cs="Times New Roman"/>
          <w:sz w:val="24"/>
          <w:szCs w:val="24"/>
        </w:rPr>
        <w:t xml:space="preserve">hese activities are </w:t>
      </w:r>
      <w:r w:rsidR="00135C55" w:rsidRPr="007F3998">
        <w:rPr>
          <w:rFonts w:ascii="Times New Roman" w:hAnsi="Times New Roman" w:cs="Times New Roman"/>
          <w:sz w:val="24"/>
          <w:szCs w:val="24"/>
        </w:rPr>
        <w:t>not graded; t</w:t>
      </w:r>
      <w:r w:rsidRPr="007F3998">
        <w:rPr>
          <w:rFonts w:ascii="Times New Roman" w:hAnsi="Times New Roman" w:cs="Times New Roman"/>
          <w:sz w:val="24"/>
          <w:szCs w:val="24"/>
        </w:rPr>
        <w:t xml:space="preserve">he purpose is to reinforce the content of the text and to provide opportunities for students to develop problem-solving and communication skills. </w:t>
      </w:r>
    </w:p>
    <w:p w:rsidR="00B66D0D" w:rsidRPr="007F3998" w:rsidRDefault="00B66D0D"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A</w:t>
      </w:r>
      <w:r w:rsidR="0099514B">
        <w:rPr>
          <w:rFonts w:ascii="Times New Roman" w:hAnsi="Times New Roman" w:cs="Times New Roman"/>
          <w:sz w:val="24"/>
          <w:szCs w:val="24"/>
        </w:rPr>
        <w:t>t the end of the semester, a</w:t>
      </w:r>
      <w:r w:rsidRPr="007F3998">
        <w:rPr>
          <w:rFonts w:ascii="Times New Roman" w:hAnsi="Times New Roman" w:cs="Times New Roman"/>
          <w:sz w:val="24"/>
          <w:szCs w:val="24"/>
        </w:rPr>
        <w:t xml:space="preserve">fter learning about different research </w:t>
      </w:r>
      <w:r w:rsidR="00ED43B3" w:rsidRPr="007F3998">
        <w:rPr>
          <w:rFonts w:ascii="Times New Roman" w:hAnsi="Times New Roman" w:cs="Times New Roman"/>
          <w:sz w:val="24"/>
          <w:szCs w:val="24"/>
        </w:rPr>
        <w:t xml:space="preserve">methods </w:t>
      </w:r>
      <w:r w:rsidRPr="007F3998">
        <w:rPr>
          <w:rFonts w:ascii="Times New Roman" w:hAnsi="Times New Roman" w:cs="Times New Roman"/>
          <w:sz w:val="24"/>
          <w:szCs w:val="24"/>
        </w:rPr>
        <w:t xml:space="preserve">and completing in-class application activities, each team designs a study that addresses </w:t>
      </w:r>
      <w:r w:rsidR="008B6807">
        <w:rPr>
          <w:rFonts w:ascii="Times New Roman" w:hAnsi="Times New Roman" w:cs="Times New Roman"/>
          <w:sz w:val="24"/>
          <w:szCs w:val="24"/>
        </w:rPr>
        <w:t>its</w:t>
      </w:r>
      <w:r w:rsidRPr="007F3998">
        <w:rPr>
          <w:rFonts w:ascii="Times New Roman" w:hAnsi="Times New Roman" w:cs="Times New Roman"/>
          <w:sz w:val="24"/>
          <w:szCs w:val="24"/>
        </w:rPr>
        <w:t xml:space="preserve"> client’s request and adds to the literature</w:t>
      </w:r>
      <w:r w:rsidR="009A5A5E">
        <w:rPr>
          <w:rFonts w:ascii="Times New Roman" w:hAnsi="Times New Roman" w:cs="Times New Roman"/>
          <w:sz w:val="24"/>
          <w:szCs w:val="24"/>
        </w:rPr>
        <w:t>.</w:t>
      </w:r>
      <w:r w:rsidR="007D604F">
        <w:rPr>
          <w:rFonts w:ascii="Times New Roman" w:hAnsi="Times New Roman" w:cs="Times New Roman"/>
          <w:sz w:val="24"/>
          <w:szCs w:val="24"/>
        </w:rPr>
        <w:t xml:space="preserve"> </w:t>
      </w:r>
      <w:r w:rsidR="009A5A5E">
        <w:rPr>
          <w:rFonts w:ascii="Times New Roman" w:hAnsi="Times New Roman" w:cs="Times New Roman"/>
          <w:sz w:val="24"/>
          <w:szCs w:val="24"/>
        </w:rPr>
        <w:t xml:space="preserve"> The design process is conducted under</w:t>
      </w:r>
      <w:r w:rsidR="007575F5" w:rsidRPr="007F3998">
        <w:rPr>
          <w:rFonts w:ascii="Times New Roman" w:hAnsi="Times New Roman" w:cs="Times New Roman"/>
          <w:sz w:val="24"/>
          <w:szCs w:val="24"/>
        </w:rPr>
        <w:t xml:space="preserve"> the leadership of the Director of Research Design</w:t>
      </w:r>
      <w:r w:rsidRPr="007F3998">
        <w:rPr>
          <w:rFonts w:ascii="Times New Roman" w:hAnsi="Times New Roman" w:cs="Times New Roman"/>
          <w:sz w:val="24"/>
          <w:szCs w:val="24"/>
        </w:rPr>
        <w:t>.</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 xml:space="preserve"> </w:t>
      </w:r>
      <w:r w:rsidR="00CC3104" w:rsidRPr="007F3998">
        <w:rPr>
          <w:rFonts w:ascii="Times New Roman" w:hAnsi="Times New Roman" w:cs="Times New Roman"/>
          <w:sz w:val="24"/>
          <w:szCs w:val="24"/>
        </w:rPr>
        <w:t xml:space="preserve">The Director of Public Relations coordinates the preparation of </w:t>
      </w:r>
      <w:r w:rsidR="0099514B">
        <w:rPr>
          <w:rFonts w:ascii="Times New Roman" w:hAnsi="Times New Roman" w:cs="Times New Roman"/>
          <w:sz w:val="24"/>
          <w:szCs w:val="24"/>
        </w:rPr>
        <w:t xml:space="preserve">a </w:t>
      </w:r>
      <w:r w:rsidR="009A5A5E">
        <w:rPr>
          <w:rFonts w:ascii="Times New Roman" w:hAnsi="Times New Roman" w:cs="Times New Roman"/>
          <w:sz w:val="24"/>
          <w:szCs w:val="24"/>
        </w:rPr>
        <w:t>presentation</w:t>
      </w:r>
      <w:r w:rsidR="009A5A5E" w:rsidRPr="007F3998">
        <w:rPr>
          <w:rFonts w:ascii="Times New Roman" w:hAnsi="Times New Roman" w:cs="Times New Roman"/>
          <w:sz w:val="24"/>
          <w:szCs w:val="24"/>
        </w:rPr>
        <w:t xml:space="preserve"> </w:t>
      </w:r>
      <w:r w:rsidR="00CC3104" w:rsidRPr="007F3998">
        <w:rPr>
          <w:rFonts w:ascii="Times New Roman" w:hAnsi="Times New Roman" w:cs="Times New Roman"/>
          <w:sz w:val="24"/>
          <w:szCs w:val="24"/>
        </w:rPr>
        <w:t xml:space="preserve">that </w:t>
      </w:r>
      <w:r w:rsidR="009A5A5E">
        <w:rPr>
          <w:rFonts w:ascii="Times New Roman" w:hAnsi="Times New Roman" w:cs="Times New Roman"/>
          <w:sz w:val="24"/>
          <w:szCs w:val="24"/>
        </w:rPr>
        <w:t xml:space="preserve">is delivered to a mock IRB (the class) by </w:t>
      </w:r>
      <w:r w:rsidR="00CC3104" w:rsidRPr="007F3998">
        <w:rPr>
          <w:rFonts w:ascii="Times New Roman" w:hAnsi="Times New Roman" w:cs="Times New Roman"/>
          <w:sz w:val="24"/>
          <w:szCs w:val="24"/>
        </w:rPr>
        <w:t>the Director of Research Design</w:t>
      </w:r>
      <w:r w:rsidR="006B6364" w:rsidRPr="007F3998">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9A5A5E">
        <w:rPr>
          <w:rFonts w:ascii="Times New Roman" w:hAnsi="Times New Roman" w:cs="Times New Roman"/>
          <w:sz w:val="24"/>
          <w:szCs w:val="24"/>
        </w:rPr>
        <w:t xml:space="preserve">In addition to </w:t>
      </w:r>
      <w:r w:rsidR="003D3F73">
        <w:rPr>
          <w:rFonts w:ascii="Times New Roman" w:hAnsi="Times New Roman" w:cs="Times New Roman"/>
          <w:sz w:val="24"/>
          <w:szCs w:val="24"/>
        </w:rPr>
        <w:t xml:space="preserve">discussing methods for protecting participants, students provide each other with </w:t>
      </w:r>
      <w:r w:rsidR="003D3F73">
        <w:rPr>
          <w:rFonts w:ascii="Times New Roman" w:hAnsi="Times New Roman" w:cs="Times New Roman"/>
          <w:sz w:val="24"/>
          <w:szCs w:val="24"/>
        </w:rPr>
        <w:lastRenderedPageBreak/>
        <w:t xml:space="preserve">feedback on their study designs. </w:t>
      </w:r>
      <w:r w:rsidR="007D604F">
        <w:rPr>
          <w:rFonts w:ascii="Times New Roman" w:hAnsi="Times New Roman" w:cs="Times New Roman"/>
          <w:sz w:val="24"/>
          <w:szCs w:val="24"/>
        </w:rPr>
        <w:t xml:space="preserve"> </w:t>
      </w:r>
      <w:r w:rsidR="003D3F73">
        <w:rPr>
          <w:rFonts w:ascii="Times New Roman" w:hAnsi="Times New Roman" w:cs="Times New Roman"/>
          <w:sz w:val="24"/>
          <w:szCs w:val="24"/>
        </w:rPr>
        <w:t xml:space="preserve">Next, </w:t>
      </w:r>
      <w:r w:rsidR="007575F5" w:rsidRPr="007F3998">
        <w:rPr>
          <w:rFonts w:ascii="Times New Roman" w:hAnsi="Times New Roman" w:cs="Times New Roman"/>
          <w:sz w:val="24"/>
          <w:szCs w:val="24"/>
        </w:rPr>
        <w:t>e</w:t>
      </w:r>
      <w:r w:rsidR="00546E43" w:rsidRPr="007F3998">
        <w:rPr>
          <w:rFonts w:ascii="Times New Roman" w:hAnsi="Times New Roman" w:cs="Times New Roman"/>
          <w:sz w:val="24"/>
          <w:szCs w:val="24"/>
        </w:rPr>
        <w:t>ach student submits an APA-style research report (using hypothetical data) that goes thro</w:t>
      </w:r>
      <w:r w:rsidR="00135C55" w:rsidRPr="007F3998">
        <w:rPr>
          <w:rFonts w:ascii="Times New Roman" w:hAnsi="Times New Roman" w:cs="Times New Roman"/>
          <w:sz w:val="24"/>
          <w:szCs w:val="24"/>
        </w:rPr>
        <w:t xml:space="preserve">ugh a blind peer-review process. </w:t>
      </w:r>
      <w:r w:rsidR="007D604F">
        <w:rPr>
          <w:rFonts w:ascii="Times New Roman" w:hAnsi="Times New Roman" w:cs="Times New Roman"/>
          <w:sz w:val="24"/>
          <w:szCs w:val="24"/>
        </w:rPr>
        <w:t xml:space="preserve"> </w:t>
      </w:r>
      <w:r w:rsidR="003D3F73">
        <w:rPr>
          <w:rFonts w:ascii="Times New Roman" w:hAnsi="Times New Roman" w:cs="Times New Roman"/>
          <w:sz w:val="24"/>
          <w:szCs w:val="24"/>
        </w:rPr>
        <w:t xml:space="preserve">Prior to the review process, students read an </w:t>
      </w:r>
      <w:r w:rsidR="003D3F73" w:rsidRPr="003D3F73">
        <w:rPr>
          <w:rFonts w:ascii="Times New Roman" w:hAnsi="Times New Roman" w:cs="Times New Roman"/>
          <w:sz w:val="24"/>
          <w:szCs w:val="24"/>
        </w:rPr>
        <w:t xml:space="preserve">article by </w:t>
      </w:r>
      <w:r w:rsidR="003D3F73" w:rsidRPr="00E62178">
        <w:rPr>
          <w:rFonts w:ascii="Times New Roman" w:hAnsi="Times New Roman" w:cs="Times New Roman"/>
          <w:sz w:val="24"/>
          <w:szCs w:val="24"/>
        </w:rPr>
        <w:t>Lovejoy, Revenson, and France (2011)</w:t>
      </w:r>
      <w:r w:rsidR="006933CD">
        <w:rPr>
          <w:rFonts w:ascii="Times New Roman" w:hAnsi="Times New Roman" w:cs="Times New Roman"/>
          <w:sz w:val="24"/>
          <w:szCs w:val="24"/>
        </w:rPr>
        <w:t xml:space="preserve"> about the peer-review process</w:t>
      </w:r>
      <w:r w:rsidR="003D3F73" w:rsidRPr="00E62178">
        <w:rPr>
          <w:rFonts w:ascii="Times New Roman" w:hAnsi="Times New Roman" w:cs="Times New Roman"/>
          <w:sz w:val="24"/>
          <w:szCs w:val="24"/>
        </w:rPr>
        <w:t>.</w:t>
      </w:r>
      <w:r w:rsidR="003D3F73">
        <w:rPr>
          <w:rFonts w:ascii="Arial" w:hAnsi="Arial" w:cs="Arial"/>
          <w:sz w:val="20"/>
          <w:szCs w:val="20"/>
        </w:rPr>
        <w:t xml:space="preserve"> </w:t>
      </w:r>
      <w:r w:rsidR="007D604F">
        <w:rPr>
          <w:rFonts w:ascii="Arial" w:hAnsi="Arial" w:cs="Arial"/>
          <w:sz w:val="20"/>
          <w:szCs w:val="20"/>
        </w:rPr>
        <w:t xml:space="preserve"> </w:t>
      </w:r>
      <w:r w:rsidR="006933CD">
        <w:rPr>
          <w:rFonts w:ascii="Times New Roman" w:hAnsi="Times New Roman" w:cs="Times New Roman"/>
          <w:sz w:val="24"/>
          <w:szCs w:val="24"/>
        </w:rPr>
        <w:t>Following the peer-review, s</w:t>
      </w:r>
      <w:r w:rsidR="00731D11" w:rsidRPr="007F3998">
        <w:rPr>
          <w:rFonts w:ascii="Times New Roman" w:hAnsi="Times New Roman" w:cs="Times New Roman"/>
          <w:sz w:val="24"/>
          <w:szCs w:val="24"/>
        </w:rPr>
        <w:t>tudents receive f</w:t>
      </w:r>
      <w:r w:rsidR="00546E43" w:rsidRPr="007F3998">
        <w:rPr>
          <w:rFonts w:ascii="Times New Roman" w:hAnsi="Times New Roman" w:cs="Times New Roman"/>
          <w:sz w:val="24"/>
          <w:szCs w:val="24"/>
        </w:rPr>
        <w:t xml:space="preserve">eedback in the form of a letter from the editor of a journal </w:t>
      </w:r>
      <w:r w:rsidR="003D3F73">
        <w:rPr>
          <w:rFonts w:ascii="Times New Roman" w:hAnsi="Times New Roman" w:cs="Times New Roman"/>
          <w:sz w:val="24"/>
          <w:szCs w:val="24"/>
        </w:rPr>
        <w:t xml:space="preserve">(the instructor) </w:t>
      </w:r>
      <w:r w:rsidR="00FE3736">
        <w:rPr>
          <w:rFonts w:ascii="Times New Roman" w:hAnsi="Times New Roman" w:cs="Times New Roman"/>
          <w:sz w:val="24"/>
          <w:szCs w:val="24"/>
        </w:rPr>
        <w:t>and</w:t>
      </w:r>
      <w:r w:rsidR="00FE3736" w:rsidRPr="007F3998">
        <w:rPr>
          <w:rFonts w:ascii="Times New Roman" w:hAnsi="Times New Roman" w:cs="Times New Roman"/>
          <w:sz w:val="24"/>
          <w:szCs w:val="24"/>
        </w:rPr>
        <w:t xml:space="preserve"> </w:t>
      </w:r>
      <w:r w:rsidR="003D3F73">
        <w:rPr>
          <w:rFonts w:ascii="Times New Roman" w:hAnsi="Times New Roman" w:cs="Times New Roman"/>
          <w:sz w:val="24"/>
          <w:szCs w:val="24"/>
        </w:rPr>
        <w:t xml:space="preserve">peer </w:t>
      </w:r>
      <w:r w:rsidR="00546E43" w:rsidRPr="007F3998">
        <w:rPr>
          <w:rFonts w:ascii="Times New Roman" w:hAnsi="Times New Roman" w:cs="Times New Roman"/>
          <w:sz w:val="24"/>
          <w:szCs w:val="24"/>
        </w:rPr>
        <w:t>reviewer comments.</w:t>
      </w:r>
      <w:r w:rsidR="007D604F">
        <w:rPr>
          <w:rFonts w:ascii="Times New Roman" w:hAnsi="Times New Roman" w:cs="Times New Roman"/>
          <w:sz w:val="24"/>
          <w:szCs w:val="24"/>
        </w:rPr>
        <w:t xml:space="preserve"> </w:t>
      </w:r>
      <w:r w:rsidR="00546E43" w:rsidRPr="007F3998">
        <w:rPr>
          <w:rFonts w:ascii="Times New Roman" w:hAnsi="Times New Roman" w:cs="Times New Roman"/>
          <w:sz w:val="24"/>
          <w:szCs w:val="24"/>
        </w:rPr>
        <w:t xml:space="preserve"> </w:t>
      </w:r>
      <w:r w:rsidR="0099514B">
        <w:rPr>
          <w:rFonts w:ascii="Times New Roman" w:hAnsi="Times New Roman" w:cs="Times New Roman"/>
          <w:sz w:val="24"/>
          <w:szCs w:val="24"/>
        </w:rPr>
        <w:t xml:space="preserve">Each student </w:t>
      </w:r>
      <w:r w:rsidR="003D3F73">
        <w:rPr>
          <w:rFonts w:ascii="Times New Roman" w:hAnsi="Times New Roman" w:cs="Times New Roman"/>
          <w:sz w:val="24"/>
          <w:szCs w:val="24"/>
        </w:rPr>
        <w:t>then</w:t>
      </w:r>
      <w:r w:rsidR="00731D11" w:rsidRPr="007F3998">
        <w:rPr>
          <w:rFonts w:ascii="Times New Roman" w:hAnsi="Times New Roman" w:cs="Times New Roman"/>
          <w:sz w:val="24"/>
          <w:szCs w:val="24"/>
        </w:rPr>
        <w:t xml:space="preserve"> submit</w:t>
      </w:r>
      <w:r w:rsidR="0099514B">
        <w:rPr>
          <w:rFonts w:ascii="Times New Roman" w:hAnsi="Times New Roman" w:cs="Times New Roman"/>
          <w:sz w:val="24"/>
          <w:szCs w:val="24"/>
        </w:rPr>
        <w:t>s</w:t>
      </w:r>
      <w:r w:rsidR="00731D11" w:rsidRPr="007F3998">
        <w:rPr>
          <w:rFonts w:ascii="Times New Roman" w:hAnsi="Times New Roman" w:cs="Times New Roman"/>
          <w:sz w:val="24"/>
          <w:szCs w:val="24"/>
        </w:rPr>
        <w:t xml:space="preserve"> a</w:t>
      </w:r>
      <w:r w:rsidR="00546E43" w:rsidRPr="007F3998">
        <w:rPr>
          <w:rFonts w:ascii="Times New Roman" w:hAnsi="Times New Roman" w:cs="Times New Roman"/>
          <w:sz w:val="24"/>
          <w:szCs w:val="24"/>
        </w:rPr>
        <w:t xml:space="preserve"> revised research report with a letter to the </w:t>
      </w:r>
      <w:r w:rsidR="007575F5" w:rsidRPr="007F3998">
        <w:rPr>
          <w:rFonts w:ascii="Times New Roman" w:hAnsi="Times New Roman" w:cs="Times New Roman"/>
          <w:sz w:val="24"/>
          <w:szCs w:val="24"/>
        </w:rPr>
        <w:t xml:space="preserve">editor that describes the changes made to the paper. </w:t>
      </w:r>
    </w:p>
    <w:p w:rsidR="00546E43" w:rsidRPr="007F3998" w:rsidRDefault="00546E43"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 xml:space="preserve">The final task for each team is to provide a formal presentation to the client.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 xml:space="preserve">Teams are scheduled individually to </w:t>
      </w:r>
      <w:r w:rsidR="003D3F73">
        <w:rPr>
          <w:rFonts w:ascii="Times New Roman" w:hAnsi="Times New Roman" w:cs="Times New Roman"/>
          <w:sz w:val="24"/>
          <w:szCs w:val="24"/>
        </w:rPr>
        <w:t>present the</w:t>
      </w:r>
      <w:r w:rsidR="006E75BD">
        <w:rPr>
          <w:rFonts w:ascii="Times New Roman" w:hAnsi="Times New Roman" w:cs="Times New Roman"/>
          <w:sz w:val="24"/>
          <w:szCs w:val="24"/>
        </w:rPr>
        <w:t>ir</w:t>
      </w:r>
      <w:r w:rsidR="003D3F73">
        <w:rPr>
          <w:rFonts w:ascii="Times New Roman" w:hAnsi="Times New Roman" w:cs="Times New Roman"/>
          <w:sz w:val="24"/>
          <w:szCs w:val="24"/>
        </w:rPr>
        <w:t xml:space="preserve"> recommendation</w:t>
      </w:r>
      <w:r w:rsidR="006E75BD">
        <w:rPr>
          <w:rFonts w:ascii="Times New Roman" w:hAnsi="Times New Roman" w:cs="Times New Roman"/>
          <w:sz w:val="24"/>
          <w:szCs w:val="24"/>
        </w:rPr>
        <w:t>s</w:t>
      </w:r>
      <w:r w:rsidR="003D3F73">
        <w:rPr>
          <w:rFonts w:ascii="Times New Roman" w:hAnsi="Times New Roman" w:cs="Times New Roman"/>
          <w:sz w:val="24"/>
          <w:szCs w:val="24"/>
        </w:rPr>
        <w:t xml:space="preserve"> to</w:t>
      </w:r>
      <w:r w:rsidR="003D3F73" w:rsidRPr="007F3998">
        <w:rPr>
          <w:rFonts w:ascii="Times New Roman" w:hAnsi="Times New Roman" w:cs="Times New Roman"/>
          <w:sz w:val="24"/>
          <w:szCs w:val="24"/>
        </w:rPr>
        <w:t xml:space="preserve"> </w:t>
      </w:r>
      <w:r w:rsidRPr="007F3998">
        <w:rPr>
          <w:rFonts w:ascii="Times New Roman" w:hAnsi="Times New Roman" w:cs="Times New Roman"/>
          <w:sz w:val="24"/>
          <w:szCs w:val="24"/>
        </w:rPr>
        <w:t xml:space="preserve">their respective clients. </w:t>
      </w:r>
      <w:r w:rsidR="007D604F">
        <w:rPr>
          <w:rFonts w:ascii="Times New Roman" w:hAnsi="Times New Roman" w:cs="Times New Roman"/>
          <w:sz w:val="24"/>
          <w:szCs w:val="24"/>
        </w:rPr>
        <w:t xml:space="preserve"> </w:t>
      </w:r>
      <w:r w:rsidR="00E438B3">
        <w:rPr>
          <w:rFonts w:ascii="Times New Roman" w:hAnsi="Times New Roman" w:cs="Times New Roman"/>
          <w:sz w:val="24"/>
          <w:szCs w:val="24"/>
        </w:rPr>
        <w:t>Clients are represented by faculty members fro</w:t>
      </w:r>
      <w:r w:rsidR="002521A6">
        <w:rPr>
          <w:rFonts w:ascii="Times New Roman" w:hAnsi="Times New Roman" w:cs="Times New Roman"/>
          <w:sz w:val="24"/>
          <w:szCs w:val="24"/>
        </w:rPr>
        <w:t xml:space="preserve">m a variety of departments. </w:t>
      </w:r>
      <w:r w:rsidR="007D604F">
        <w:rPr>
          <w:rFonts w:ascii="Times New Roman" w:hAnsi="Times New Roman" w:cs="Times New Roman"/>
          <w:sz w:val="24"/>
          <w:szCs w:val="24"/>
        </w:rPr>
        <w:t xml:space="preserve"> </w:t>
      </w:r>
      <w:r w:rsidR="00226AA0">
        <w:rPr>
          <w:rFonts w:ascii="Times New Roman" w:hAnsi="Times New Roman" w:cs="Times New Roman"/>
          <w:sz w:val="24"/>
          <w:szCs w:val="24"/>
        </w:rPr>
        <w:t xml:space="preserve">Even though most clients are written as individuals, each client is represented by </w:t>
      </w:r>
      <w:r w:rsidR="008B6807">
        <w:rPr>
          <w:rFonts w:ascii="Times New Roman" w:hAnsi="Times New Roman" w:cs="Times New Roman"/>
          <w:sz w:val="24"/>
          <w:szCs w:val="24"/>
        </w:rPr>
        <w:t>two to four</w:t>
      </w:r>
      <w:r w:rsidR="00226AA0">
        <w:rPr>
          <w:rFonts w:ascii="Times New Roman" w:hAnsi="Times New Roman" w:cs="Times New Roman"/>
          <w:sz w:val="24"/>
          <w:szCs w:val="24"/>
        </w:rPr>
        <w:t xml:space="preserve"> faculty members. </w:t>
      </w:r>
      <w:r w:rsidR="007D604F">
        <w:rPr>
          <w:rFonts w:ascii="Times New Roman" w:hAnsi="Times New Roman" w:cs="Times New Roman"/>
          <w:sz w:val="24"/>
          <w:szCs w:val="24"/>
        </w:rPr>
        <w:t xml:space="preserve"> </w:t>
      </w:r>
      <w:r w:rsidR="002521A6">
        <w:rPr>
          <w:rFonts w:ascii="Times New Roman" w:hAnsi="Times New Roman" w:cs="Times New Roman"/>
          <w:sz w:val="24"/>
          <w:szCs w:val="24"/>
        </w:rPr>
        <w:t xml:space="preserve">The goal is </w:t>
      </w:r>
      <w:r w:rsidR="008F1073">
        <w:rPr>
          <w:rFonts w:ascii="Times New Roman" w:hAnsi="Times New Roman" w:cs="Times New Roman"/>
          <w:sz w:val="24"/>
          <w:szCs w:val="24"/>
        </w:rPr>
        <w:t xml:space="preserve">to simulate a professional environment in which a presentation is made to individuals </w:t>
      </w:r>
      <w:r w:rsidR="00226AA0">
        <w:rPr>
          <w:rFonts w:ascii="Times New Roman" w:hAnsi="Times New Roman" w:cs="Times New Roman"/>
          <w:sz w:val="24"/>
          <w:szCs w:val="24"/>
        </w:rPr>
        <w:t>outside of the “company</w:t>
      </w:r>
      <w:r w:rsidR="008F1073">
        <w:rPr>
          <w:rFonts w:ascii="Times New Roman" w:hAnsi="Times New Roman" w:cs="Times New Roman"/>
          <w:sz w:val="24"/>
          <w:szCs w:val="24"/>
        </w:rPr>
        <w:t>.</w:t>
      </w:r>
      <w:r w:rsidR="00226AA0">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226AA0">
        <w:rPr>
          <w:rFonts w:ascii="Times New Roman" w:hAnsi="Times New Roman" w:cs="Times New Roman"/>
          <w:sz w:val="24"/>
          <w:szCs w:val="24"/>
        </w:rPr>
        <w:t>I</w:t>
      </w:r>
      <w:r w:rsidR="0099514B">
        <w:rPr>
          <w:rFonts w:ascii="Times New Roman" w:hAnsi="Times New Roman" w:cs="Times New Roman"/>
          <w:sz w:val="24"/>
          <w:szCs w:val="24"/>
        </w:rPr>
        <w:t xml:space="preserve">f faculty </w:t>
      </w:r>
      <w:r w:rsidR="00D554D8">
        <w:rPr>
          <w:rFonts w:ascii="Times New Roman" w:hAnsi="Times New Roman" w:cs="Times New Roman"/>
          <w:sz w:val="24"/>
          <w:szCs w:val="24"/>
        </w:rPr>
        <w:t xml:space="preserve">members </w:t>
      </w:r>
      <w:r w:rsidR="0099514B">
        <w:rPr>
          <w:rFonts w:ascii="Times New Roman" w:hAnsi="Times New Roman" w:cs="Times New Roman"/>
          <w:sz w:val="24"/>
          <w:szCs w:val="24"/>
        </w:rPr>
        <w:t xml:space="preserve">are not available to play the role of client, advanced students who completed the course could be an alternative. </w:t>
      </w:r>
      <w:r w:rsidR="007D604F">
        <w:rPr>
          <w:rFonts w:ascii="Times New Roman" w:hAnsi="Times New Roman" w:cs="Times New Roman"/>
          <w:sz w:val="24"/>
          <w:szCs w:val="24"/>
        </w:rPr>
        <w:t xml:space="preserve"> </w:t>
      </w:r>
      <w:r w:rsidR="00844382" w:rsidRPr="007F3998">
        <w:rPr>
          <w:rFonts w:ascii="Times New Roman" w:hAnsi="Times New Roman" w:cs="Times New Roman"/>
          <w:sz w:val="24"/>
          <w:szCs w:val="24"/>
        </w:rPr>
        <w:t xml:space="preserve">The Director of Public Relations coordinates the creation of </w:t>
      </w:r>
      <w:r w:rsidR="003D3F73">
        <w:rPr>
          <w:rFonts w:ascii="Times New Roman" w:hAnsi="Times New Roman" w:cs="Times New Roman"/>
          <w:sz w:val="24"/>
          <w:szCs w:val="24"/>
        </w:rPr>
        <w:t xml:space="preserve"> the presentation</w:t>
      </w:r>
      <w:r w:rsidR="003D3F73" w:rsidRPr="007F3998">
        <w:rPr>
          <w:rFonts w:ascii="Times New Roman" w:hAnsi="Times New Roman" w:cs="Times New Roman"/>
          <w:sz w:val="24"/>
          <w:szCs w:val="24"/>
        </w:rPr>
        <w:t xml:space="preserve"> </w:t>
      </w:r>
      <w:r w:rsidR="00844382" w:rsidRPr="007F3998">
        <w:rPr>
          <w:rFonts w:ascii="Times New Roman" w:hAnsi="Times New Roman" w:cs="Times New Roman"/>
          <w:sz w:val="24"/>
          <w:szCs w:val="24"/>
        </w:rPr>
        <w:t xml:space="preserve">for the </w:t>
      </w:r>
      <w:r w:rsidR="00BE5055" w:rsidRPr="007F3998">
        <w:rPr>
          <w:rFonts w:ascii="Times New Roman" w:hAnsi="Times New Roman" w:cs="Times New Roman"/>
          <w:sz w:val="24"/>
          <w:szCs w:val="24"/>
        </w:rPr>
        <w:t>client recommendation</w:t>
      </w:r>
      <w:r w:rsidR="003D3F73">
        <w:rPr>
          <w:rFonts w:ascii="Times New Roman" w:hAnsi="Times New Roman" w:cs="Times New Roman"/>
          <w:sz w:val="24"/>
          <w:szCs w:val="24"/>
        </w:rPr>
        <w:t xml:space="preserve">. </w:t>
      </w:r>
      <w:r w:rsidR="007D604F">
        <w:rPr>
          <w:rFonts w:ascii="Times New Roman" w:hAnsi="Times New Roman" w:cs="Times New Roman"/>
          <w:sz w:val="24"/>
          <w:szCs w:val="24"/>
        </w:rPr>
        <w:t xml:space="preserve"> </w:t>
      </w:r>
      <w:r w:rsidR="003D3F73">
        <w:rPr>
          <w:rFonts w:ascii="Times New Roman" w:hAnsi="Times New Roman" w:cs="Times New Roman"/>
          <w:sz w:val="24"/>
          <w:szCs w:val="24"/>
        </w:rPr>
        <w:t xml:space="preserve">The </w:t>
      </w:r>
      <w:r w:rsidR="005E223E">
        <w:rPr>
          <w:rFonts w:ascii="Times New Roman" w:hAnsi="Times New Roman" w:cs="Times New Roman"/>
          <w:sz w:val="24"/>
          <w:szCs w:val="24"/>
        </w:rPr>
        <w:t>recommendation</w:t>
      </w:r>
      <w:r w:rsidR="00844382" w:rsidRPr="007F3998">
        <w:rPr>
          <w:rFonts w:ascii="Times New Roman" w:hAnsi="Times New Roman" w:cs="Times New Roman"/>
          <w:sz w:val="24"/>
          <w:szCs w:val="24"/>
        </w:rPr>
        <w:t xml:space="preserve"> includes </w:t>
      </w:r>
      <w:r w:rsidRPr="007F3998">
        <w:rPr>
          <w:rFonts w:ascii="Times New Roman" w:hAnsi="Times New Roman" w:cs="Times New Roman"/>
          <w:sz w:val="24"/>
          <w:szCs w:val="24"/>
        </w:rPr>
        <w:t xml:space="preserve">a review of the literature and a description of the hypothetical study conducted by the team.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Following the recommendation, the client asks questions and decides whether</w:t>
      </w:r>
      <w:r w:rsidR="00731D11" w:rsidRPr="007F3998">
        <w:rPr>
          <w:rFonts w:ascii="Times New Roman" w:hAnsi="Times New Roman" w:cs="Times New Roman"/>
          <w:sz w:val="24"/>
          <w:szCs w:val="24"/>
        </w:rPr>
        <w:t xml:space="preserve"> students presented</w:t>
      </w:r>
      <w:r w:rsidRPr="007F3998">
        <w:rPr>
          <w:rFonts w:ascii="Times New Roman" w:hAnsi="Times New Roman" w:cs="Times New Roman"/>
          <w:sz w:val="24"/>
          <w:szCs w:val="24"/>
        </w:rPr>
        <w:t xml:space="preserve"> sufficient evidence to support the recommendation. </w:t>
      </w:r>
    </w:p>
    <w:p w:rsidR="00682682" w:rsidRDefault="00F4280C" w:rsidP="00E62178">
      <w:pPr>
        <w:spacing w:after="0" w:line="480" w:lineRule="auto"/>
        <w:ind w:firstLine="720"/>
        <w:rPr>
          <w:rFonts w:ascii="Times New Roman" w:hAnsi="Times New Roman" w:cs="Times New Roman"/>
          <w:b/>
          <w:sz w:val="24"/>
          <w:szCs w:val="24"/>
        </w:rPr>
      </w:pPr>
      <w:r w:rsidRPr="007F3998">
        <w:rPr>
          <w:rFonts w:ascii="Times New Roman" w:hAnsi="Times New Roman" w:cs="Times New Roman"/>
          <w:sz w:val="24"/>
          <w:szCs w:val="24"/>
        </w:rPr>
        <w:t xml:space="preserve">The final individual assignment is a self-evaluation and an evaluation of each team member. </w:t>
      </w:r>
      <w:r w:rsidR="007D604F">
        <w:rPr>
          <w:rFonts w:ascii="Times New Roman" w:hAnsi="Times New Roman" w:cs="Times New Roman"/>
          <w:sz w:val="24"/>
          <w:szCs w:val="24"/>
        </w:rPr>
        <w:t xml:space="preserve"> </w:t>
      </w:r>
      <w:r w:rsidRPr="007F3998">
        <w:rPr>
          <w:rFonts w:ascii="Times New Roman" w:hAnsi="Times New Roman" w:cs="Times New Roman"/>
          <w:sz w:val="24"/>
          <w:szCs w:val="24"/>
        </w:rPr>
        <w:t xml:space="preserve">The content of the evaluations </w:t>
      </w:r>
      <w:r w:rsidR="007575F5" w:rsidRPr="007F3998">
        <w:rPr>
          <w:rFonts w:ascii="Times New Roman" w:hAnsi="Times New Roman" w:cs="Times New Roman"/>
          <w:sz w:val="24"/>
          <w:szCs w:val="24"/>
        </w:rPr>
        <w:t>is</w:t>
      </w:r>
      <w:r w:rsidRPr="007F3998">
        <w:rPr>
          <w:rFonts w:ascii="Times New Roman" w:hAnsi="Times New Roman" w:cs="Times New Roman"/>
          <w:sz w:val="24"/>
          <w:szCs w:val="24"/>
        </w:rPr>
        <w:t xml:space="preserve"> not shared with group members </w:t>
      </w:r>
      <w:r w:rsidR="00BE5055" w:rsidRPr="007F3998">
        <w:rPr>
          <w:rFonts w:ascii="Times New Roman" w:hAnsi="Times New Roman" w:cs="Times New Roman"/>
          <w:sz w:val="24"/>
          <w:szCs w:val="24"/>
        </w:rPr>
        <w:t>(</w:t>
      </w:r>
      <w:r w:rsidRPr="007F3998">
        <w:rPr>
          <w:rFonts w:ascii="Times New Roman" w:hAnsi="Times New Roman" w:cs="Times New Roman"/>
          <w:sz w:val="24"/>
          <w:szCs w:val="24"/>
        </w:rPr>
        <w:t>and do</w:t>
      </w:r>
      <w:r w:rsidR="003D3F73">
        <w:rPr>
          <w:rFonts w:ascii="Times New Roman" w:hAnsi="Times New Roman" w:cs="Times New Roman"/>
          <w:sz w:val="24"/>
          <w:szCs w:val="24"/>
        </w:rPr>
        <w:t>es</w:t>
      </w:r>
      <w:r w:rsidRPr="007F3998">
        <w:rPr>
          <w:rFonts w:ascii="Times New Roman" w:hAnsi="Times New Roman" w:cs="Times New Roman"/>
          <w:sz w:val="24"/>
          <w:szCs w:val="24"/>
        </w:rPr>
        <w:t xml:space="preserve"> not influence grades</w:t>
      </w:r>
      <w:r w:rsidR="00BE5055" w:rsidRPr="007F3998">
        <w:rPr>
          <w:rFonts w:ascii="Times New Roman" w:hAnsi="Times New Roman" w:cs="Times New Roman"/>
          <w:sz w:val="24"/>
          <w:szCs w:val="24"/>
        </w:rPr>
        <w:t>)</w:t>
      </w:r>
      <w:r w:rsidRPr="007F3998">
        <w:rPr>
          <w:rFonts w:ascii="Times New Roman" w:hAnsi="Times New Roman" w:cs="Times New Roman"/>
          <w:sz w:val="24"/>
          <w:szCs w:val="24"/>
        </w:rPr>
        <w:t xml:space="preserve">; however, students </w:t>
      </w:r>
      <w:r w:rsidR="00901E64">
        <w:rPr>
          <w:rFonts w:ascii="Times New Roman" w:hAnsi="Times New Roman" w:cs="Times New Roman"/>
          <w:sz w:val="24"/>
          <w:szCs w:val="24"/>
        </w:rPr>
        <w:t>can choose to meet with the</w:t>
      </w:r>
      <w:r w:rsidRPr="007F3998">
        <w:rPr>
          <w:rFonts w:ascii="Times New Roman" w:hAnsi="Times New Roman" w:cs="Times New Roman"/>
          <w:sz w:val="24"/>
          <w:szCs w:val="24"/>
        </w:rPr>
        <w:t xml:space="preserve"> instructor </w:t>
      </w:r>
      <w:r w:rsidR="00901E64">
        <w:rPr>
          <w:rFonts w:ascii="Times New Roman" w:hAnsi="Times New Roman" w:cs="Times New Roman"/>
          <w:sz w:val="24"/>
          <w:szCs w:val="24"/>
        </w:rPr>
        <w:t>to receive a</w:t>
      </w:r>
      <w:r w:rsidR="00844382" w:rsidRPr="007F3998">
        <w:rPr>
          <w:rFonts w:ascii="Times New Roman" w:hAnsi="Times New Roman" w:cs="Times New Roman"/>
          <w:sz w:val="24"/>
          <w:szCs w:val="24"/>
        </w:rPr>
        <w:t xml:space="preserve"> verbal summary </w:t>
      </w:r>
      <w:r w:rsidR="00901E64">
        <w:rPr>
          <w:rFonts w:ascii="Times New Roman" w:hAnsi="Times New Roman" w:cs="Times New Roman"/>
          <w:sz w:val="24"/>
          <w:szCs w:val="24"/>
        </w:rPr>
        <w:t>based on instructor observations and information obtained through team member</w:t>
      </w:r>
      <w:r w:rsidR="00844382" w:rsidRPr="007F3998">
        <w:rPr>
          <w:rFonts w:ascii="Times New Roman" w:hAnsi="Times New Roman" w:cs="Times New Roman"/>
          <w:sz w:val="24"/>
          <w:szCs w:val="24"/>
        </w:rPr>
        <w:t xml:space="preserve"> evaluations</w:t>
      </w:r>
      <w:r w:rsidR="007D604F">
        <w:rPr>
          <w:rFonts w:ascii="Times New Roman" w:hAnsi="Times New Roman" w:cs="Times New Roman"/>
          <w:sz w:val="24"/>
          <w:szCs w:val="24"/>
        </w:rPr>
        <w:t>.</w:t>
      </w:r>
    </w:p>
    <w:p w:rsidR="00EA7602" w:rsidRDefault="00EA7602">
      <w:pPr>
        <w:rPr>
          <w:rFonts w:ascii="Times New Roman" w:hAnsi="Times New Roman" w:cs="Times New Roman"/>
          <w:sz w:val="24"/>
          <w:szCs w:val="24"/>
        </w:rPr>
      </w:pPr>
      <w:r>
        <w:rPr>
          <w:rFonts w:ascii="Times New Roman" w:hAnsi="Times New Roman" w:cs="Times New Roman"/>
          <w:sz w:val="24"/>
          <w:szCs w:val="24"/>
        </w:rPr>
        <w:br w:type="page"/>
      </w:r>
    </w:p>
    <w:p w:rsidR="008E690D" w:rsidRPr="00202F63" w:rsidRDefault="00512112" w:rsidP="00E62178">
      <w:pPr>
        <w:spacing w:after="0" w:line="240" w:lineRule="auto"/>
        <w:rPr>
          <w:rFonts w:ascii="Times New Roman" w:hAnsi="Times New Roman" w:cs="Times New Roman"/>
          <w:sz w:val="24"/>
          <w:szCs w:val="24"/>
        </w:rPr>
      </w:pPr>
      <w:bookmarkStart w:id="3" w:name="Figure1"/>
      <w:bookmarkEnd w:id="3"/>
      <w:r w:rsidRPr="00202F63">
        <w:rPr>
          <w:rFonts w:ascii="Times New Roman" w:hAnsi="Times New Roman" w:cs="Times New Roman"/>
          <w:sz w:val="24"/>
          <w:szCs w:val="24"/>
        </w:rPr>
        <w:lastRenderedPageBreak/>
        <w:t xml:space="preserve">Figure 1. </w:t>
      </w:r>
      <w:r w:rsidR="008E690D" w:rsidRPr="00202F63">
        <w:rPr>
          <w:rFonts w:ascii="Times New Roman" w:hAnsi="Times New Roman" w:cs="Times New Roman"/>
          <w:sz w:val="24"/>
          <w:szCs w:val="24"/>
        </w:rPr>
        <w:t>Schematic of the Consulting Model</w:t>
      </w:r>
    </w:p>
    <w:p w:rsidR="009A18C5" w:rsidRPr="007F3998" w:rsidRDefault="000E3A85" w:rsidP="007F3998">
      <w:pPr>
        <w:spacing w:after="0" w:line="480" w:lineRule="auto"/>
        <w:jc w:val="center"/>
        <w:rPr>
          <w:rFonts w:ascii="Times New Roman" w:hAnsi="Times New Roman" w:cs="Times New Roman"/>
          <w:sz w:val="24"/>
          <w:szCs w:val="24"/>
        </w:rPr>
      </w:pPr>
      <w:r w:rsidRPr="007F3998">
        <w:rPr>
          <w:rFonts w:ascii="Times New Roman" w:hAnsi="Times New Roman" w:cs="Times New Roman"/>
          <w:noProof/>
          <w:sz w:val="24"/>
          <w:szCs w:val="24"/>
        </w:rPr>
        <mc:AlternateContent>
          <mc:Choice Requires="wpg">
            <w:drawing>
              <wp:anchor distT="0" distB="0" distL="114300" distR="114300" simplePos="0" relativeHeight="251665920" behindDoc="0" locked="0" layoutInCell="1" allowOverlap="1" wp14:anchorId="61235007" wp14:editId="22C2110F">
                <wp:simplePos x="0" y="0"/>
                <wp:positionH relativeFrom="column">
                  <wp:posOffset>352425</wp:posOffset>
                </wp:positionH>
                <wp:positionV relativeFrom="paragraph">
                  <wp:posOffset>148590</wp:posOffset>
                </wp:positionV>
                <wp:extent cx="5219700" cy="7198345"/>
                <wp:effectExtent l="0" t="0" r="19050" b="22225"/>
                <wp:wrapNone/>
                <wp:docPr id="8" name="Group 8"/>
                <wp:cNvGraphicFramePr/>
                <a:graphic xmlns:a="http://schemas.openxmlformats.org/drawingml/2006/main">
                  <a:graphicData uri="http://schemas.microsoft.com/office/word/2010/wordprocessingGroup">
                    <wpg:wgp>
                      <wpg:cNvGrpSpPr/>
                      <wpg:grpSpPr>
                        <a:xfrm>
                          <a:off x="0" y="0"/>
                          <a:ext cx="5219700" cy="7198345"/>
                          <a:chOff x="0" y="123838"/>
                          <a:chExt cx="5219700" cy="7198996"/>
                        </a:xfrm>
                      </wpg:grpSpPr>
                      <wps:wsp>
                        <wps:cNvPr id="27" name="AutoShape 24"/>
                        <wps:cNvCnPr>
                          <a:cxnSpLocks noChangeShapeType="1"/>
                        </wps:cNvCnPr>
                        <wps:spPr bwMode="auto">
                          <a:xfrm>
                            <a:off x="3267075" y="504792"/>
                            <a:ext cx="0" cy="65532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a:off x="1895475" y="504792"/>
                            <a:ext cx="0" cy="655387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 name="Text Box 2"/>
                        <wps:cNvSpPr txBox="1">
                          <a:spLocks noChangeArrowheads="1"/>
                        </wps:cNvSpPr>
                        <wps:spPr bwMode="auto">
                          <a:xfrm>
                            <a:off x="1400175" y="123838"/>
                            <a:ext cx="2362834" cy="369602"/>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Students submit letters of applic</w:t>
                              </w:r>
                              <w:r>
                                <w:rPr>
                                  <w:rFonts w:ascii="Times New Roman" w:hAnsi="Times New Roman" w:cs="Times New Roman"/>
                                  <w:sz w:val="16"/>
                                  <w:szCs w:val="16"/>
                                </w:rPr>
                                <w:t>ation for roles on client teams</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2847975" y="561972"/>
                            <a:ext cx="2362200" cy="238102"/>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Instructor creates collaborative teams</w:t>
                              </w:r>
                            </w:p>
                          </w:txbxContent>
                        </wps:txbx>
                        <wps:bodyPr rot="0" vert="horz" wrap="square" lIns="91440" tIns="45720" rIns="91440" bIns="45720" anchor="t" anchorCtr="0">
                          <a:noAutofit/>
                        </wps:bodyPr>
                      </wps:wsp>
                      <wps:wsp>
                        <wps:cNvPr id="7" name="Text Box 21"/>
                        <wps:cNvSpPr txBox="1">
                          <a:spLocks noChangeArrowheads="1"/>
                        </wps:cNvSpPr>
                        <wps:spPr bwMode="auto">
                          <a:xfrm>
                            <a:off x="2857500" y="857245"/>
                            <a:ext cx="2362200" cy="238102"/>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Teams meet and create team contracts</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0" y="857229"/>
                            <a:ext cx="2359025" cy="790747"/>
                          </a:xfrm>
                          <a:prstGeom prst="rect">
                            <a:avLst/>
                          </a:prstGeom>
                          <a:solidFill>
                            <a:srgbClr val="FFFFFF"/>
                          </a:solidFill>
                          <a:ln w="9525">
                            <a:solidFill>
                              <a:srgbClr val="000000"/>
                            </a:solidFill>
                            <a:miter lim="800000"/>
                            <a:headEnd/>
                            <a:tailEnd/>
                          </a:ln>
                        </wps:spPr>
                        <wps:txbx>
                          <w:txbxContent>
                            <w:p w:rsidR="009F791B" w:rsidRDefault="009F791B" w:rsidP="000A49C9">
                              <w:pPr>
                                <w:spacing w:after="0"/>
                                <w:jc w:val="center"/>
                                <w:rPr>
                                  <w:rFonts w:ascii="Times New Roman" w:hAnsi="Times New Roman" w:cs="Times New Roman"/>
                                  <w:sz w:val="16"/>
                                  <w:szCs w:val="16"/>
                                </w:rPr>
                              </w:pPr>
                              <w:r w:rsidRPr="00682682">
                                <w:rPr>
                                  <w:rFonts w:ascii="Times New Roman" w:hAnsi="Times New Roman" w:cs="Times New Roman"/>
                                  <w:sz w:val="16"/>
                                  <w:szCs w:val="16"/>
                                </w:rPr>
                                <w:t>Chapter quizzes and application activities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Psychology as a science</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Sources of information</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Critically thinking about research</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Ethical issues</w:t>
                              </w:r>
                            </w:p>
                          </w:txbxContent>
                        </wps:txbx>
                        <wps:bodyPr rot="0" vert="horz" wrap="square" lIns="91440" tIns="45720" rIns="91440" bIns="45720" anchor="t" anchorCtr="0">
                          <a:noAutofit/>
                        </wps:bodyPr>
                      </wps:wsp>
                      <wps:wsp>
                        <wps:cNvPr id="2" name="Text Box 2"/>
                        <wps:cNvSpPr txBox="1">
                          <a:spLocks noChangeArrowheads="1"/>
                        </wps:cNvSpPr>
                        <wps:spPr bwMode="auto">
                          <a:xfrm>
                            <a:off x="2847975" y="1152521"/>
                            <a:ext cx="2362200" cy="371440"/>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team dissects </w:t>
                              </w:r>
                              <w:r>
                                <w:rPr>
                                  <w:rFonts w:ascii="Times New Roman" w:hAnsi="Times New Roman" w:cs="Times New Roman"/>
                                  <w:sz w:val="16"/>
                                  <w:szCs w:val="16"/>
                                </w:rPr>
                                <w:t>the</w:t>
                              </w:r>
                              <w:r w:rsidRPr="00682682">
                                <w:rPr>
                                  <w:rFonts w:ascii="Times New Roman" w:hAnsi="Times New Roman" w:cs="Times New Roman"/>
                                  <w:sz w:val="16"/>
                                  <w:szCs w:val="16"/>
                                </w:rPr>
                                <w:t xml:space="preserve"> client’s request and identifies questions associated with the request</w:t>
                              </w:r>
                            </w:p>
                          </w:txbxContent>
                        </wps:txbx>
                        <wps:bodyPr rot="0" vert="horz" wrap="square" lIns="91440" tIns="45720" rIns="91440" bIns="45720" anchor="t" anchorCtr="0">
                          <a:noAutofit/>
                        </wps:bodyPr>
                      </wps:wsp>
                      <wps:wsp>
                        <wps:cNvPr id="3" name="Text Box 2"/>
                        <wps:cNvSpPr txBox="1">
                          <a:spLocks noChangeArrowheads="1"/>
                        </wps:cNvSpPr>
                        <wps:spPr bwMode="auto">
                          <a:xfrm>
                            <a:off x="2847975" y="1571493"/>
                            <a:ext cx="2362200" cy="362259"/>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team systematically searches, summarizes, integrates, and reports to the class</w:t>
                              </w:r>
                            </w:p>
                          </w:txbxContent>
                        </wps:txbx>
                        <wps:bodyPr rot="0" vert="horz" wrap="square" lIns="91440" tIns="45720" rIns="91440" bIns="45720" anchor="t" anchorCtr="0">
                          <a:noAutofit/>
                        </wps:bodyPr>
                      </wps:wsp>
                      <wps:wsp>
                        <wps:cNvPr id="10" name="Text Box 2"/>
                        <wps:cNvSpPr txBox="1">
                          <a:spLocks noChangeArrowheads="1"/>
                        </wps:cNvSpPr>
                        <wps:spPr bwMode="auto">
                          <a:xfrm>
                            <a:off x="1400175" y="1981180"/>
                            <a:ext cx="2362200" cy="504777"/>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student submits a written recommendation to the client with the team’s sources appropriately cited and referenced </w:t>
                              </w: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1400175" y="2543408"/>
                            <a:ext cx="2359025" cy="1619873"/>
                          </a:xfrm>
                          <a:prstGeom prst="rect">
                            <a:avLst/>
                          </a:prstGeom>
                          <a:solidFill>
                            <a:srgbClr val="FFFFFF"/>
                          </a:solidFill>
                          <a:ln w="9525">
                            <a:solidFill>
                              <a:srgbClr val="000000"/>
                            </a:solidFill>
                            <a:miter lim="800000"/>
                            <a:headEnd/>
                            <a:tailEnd/>
                          </a:ln>
                        </wps:spPr>
                        <wps:txbx>
                          <w:txbxContent>
                            <w:p w:rsidR="009F791B" w:rsidRDefault="009F791B" w:rsidP="000A49C9">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Chapter quizzes and application activities </w:t>
                              </w:r>
                            </w:p>
                            <w:p w:rsidR="009F791B" w:rsidRPr="00682682" w:rsidRDefault="009F791B" w:rsidP="004F5CB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Measurement</w:t>
                              </w:r>
                            </w:p>
                            <w:p w:rsidR="009F791B" w:rsidRPr="00682682" w:rsidRDefault="009F791B" w:rsidP="004F5CB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Surveys and observations</w:t>
                              </w:r>
                            </w:p>
                            <w:p w:rsidR="009F791B" w:rsidRPr="00682682" w:rsidRDefault="009F791B" w:rsidP="004F5CB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Sampling</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Bivariate correlational research</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Multivariate correlational research</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Experiments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Confounds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Factorial designs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Quasi-experiments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Replication, generalization, application</w:t>
                              </w:r>
                            </w:p>
                            <w:p w:rsidR="009F791B" w:rsidRPr="00682682" w:rsidRDefault="009F791B" w:rsidP="009A18C5">
                              <w:pPr>
                                <w:spacing w:after="0"/>
                                <w:jc w:val="center"/>
                                <w:rPr>
                                  <w:rFonts w:ascii="Times New Roman" w:hAnsi="Times New Roman" w:cs="Times New Roman"/>
                                  <w:sz w:val="16"/>
                                  <w:szCs w:val="16"/>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1400175" y="4251990"/>
                            <a:ext cx="2362834" cy="369602"/>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team designs a study that addresses the clients request and adds to the literature</w:t>
                              </w:r>
                            </w:p>
                          </w:txbxContent>
                        </wps:txbx>
                        <wps:bodyPr rot="0" vert="horz" wrap="square" lIns="91440" tIns="45720" rIns="91440" bIns="45720" anchor="t" anchorCtr="0">
                          <a:noAutofit/>
                        </wps:bodyPr>
                      </wps:wsp>
                      <wps:wsp>
                        <wps:cNvPr id="11" name="Text Box 2"/>
                        <wps:cNvSpPr txBox="1">
                          <a:spLocks noChangeArrowheads="1"/>
                        </wps:cNvSpPr>
                        <wps:spPr bwMode="auto">
                          <a:xfrm>
                            <a:off x="1397000" y="4697014"/>
                            <a:ext cx="2362200" cy="476291"/>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team presents </w:t>
                              </w:r>
                              <w:r>
                                <w:rPr>
                                  <w:rFonts w:ascii="Times New Roman" w:hAnsi="Times New Roman" w:cs="Times New Roman"/>
                                  <w:sz w:val="16"/>
                                  <w:szCs w:val="16"/>
                                </w:rPr>
                                <w:t xml:space="preserve">a proposal </w:t>
                              </w:r>
                              <w:r w:rsidRPr="00682682">
                                <w:rPr>
                                  <w:rFonts w:ascii="Times New Roman" w:hAnsi="Times New Roman" w:cs="Times New Roman"/>
                                  <w:sz w:val="16"/>
                                  <w:szCs w:val="16"/>
                                </w:rPr>
                                <w:t>to the Mock IRB (the rest of the class) and receives feedback on the design</w:t>
                              </w:r>
                              <w:r>
                                <w:rPr>
                                  <w:rFonts w:ascii="Times New Roman" w:hAnsi="Times New Roman" w:cs="Times New Roman"/>
                                  <w:sz w:val="16"/>
                                  <w:szCs w:val="16"/>
                                </w:rPr>
                                <w:t xml:space="preserve"> and consent procedures, </w:t>
                              </w:r>
                            </w:p>
                          </w:txbxContent>
                        </wps:txbx>
                        <wps:bodyPr rot="0" vert="horz" wrap="square" lIns="91440" tIns="45720" rIns="91440" bIns="45720" anchor="t" anchorCtr="0">
                          <a:noAutofit/>
                        </wps:bodyPr>
                      </wps:wsp>
                      <wps:wsp>
                        <wps:cNvPr id="14" name="Text Box 2"/>
                        <wps:cNvSpPr txBox="1">
                          <a:spLocks noChangeArrowheads="1"/>
                        </wps:cNvSpPr>
                        <wps:spPr bwMode="auto">
                          <a:xfrm>
                            <a:off x="1397000" y="5238004"/>
                            <a:ext cx="2362200" cy="371440"/>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student submits a</w:t>
                              </w:r>
                              <w:r>
                                <w:rPr>
                                  <w:rFonts w:ascii="Times New Roman" w:hAnsi="Times New Roman" w:cs="Times New Roman"/>
                                  <w:sz w:val="16"/>
                                  <w:szCs w:val="16"/>
                                </w:rPr>
                                <w:t xml:space="preserve">n </w:t>
                              </w:r>
                              <w:r w:rsidRPr="00682682">
                                <w:rPr>
                                  <w:rFonts w:ascii="Times New Roman" w:hAnsi="Times New Roman" w:cs="Times New Roman"/>
                                  <w:sz w:val="16"/>
                                  <w:szCs w:val="16"/>
                                </w:rPr>
                                <w:t xml:space="preserve">APA-style research report with hypothetical data </w:t>
                              </w:r>
                            </w:p>
                          </w:txbxContent>
                        </wps:txbx>
                        <wps:bodyPr rot="0" vert="horz" wrap="square" lIns="91440" tIns="45720" rIns="91440" bIns="45720" anchor="t" anchorCtr="0">
                          <a:noAutofit/>
                        </wps:bodyPr>
                      </wps:wsp>
                      <wps:wsp>
                        <wps:cNvPr id="15" name="Text Box 2"/>
                        <wps:cNvSpPr txBox="1">
                          <a:spLocks noChangeArrowheads="1"/>
                        </wps:cNvSpPr>
                        <wps:spPr bwMode="auto">
                          <a:xfrm>
                            <a:off x="1397000" y="5667462"/>
                            <a:ext cx="2362200" cy="371440"/>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student receives peer and instructor feedback on the research report </w:t>
                              </w:r>
                            </w:p>
                          </w:txbxContent>
                        </wps:txbx>
                        <wps:bodyPr rot="0" vert="horz" wrap="square" lIns="91440" tIns="45720" rIns="91440" bIns="45720" anchor="t" anchorCtr="0">
                          <a:noAutofit/>
                        </wps:bodyPr>
                      </wps:wsp>
                      <wps:wsp>
                        <wps:cNvPr id="16" name="Text Box 2"/>
                        <wps:cNvSpPr txBox="1">
                          <a:spLocks noChangeArrowheads="1"/>
                        </wps:cNvSpPr>
                        <wps:spPr bwMode="auto">
                          <a:xfrm>
                            <a:off x="1397000" y="6400885"/>
                            <a:ext cx="2362200" cy="504777"/>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team prepares and provides a f</w:t>
                              </w:r>
                              <w:r>
                                <w:rPr>
                                  <w:rFonts w:ascii="Times New Roman" w:hAnsi="Times New Roman" w:cs="Times New Roman"/>
                                  <w:sz w:val="16"/>
                                  <w:szCs w:val="16"/>
                                </w:rPr>
                                <w:t xml:space="preserve">ormal oral </w:t>
                              </w:r>
                              <w:r w:rsidRPr="00682682">
                                <w:rPr>
                                  <w:rFonts w:ascii="Times New Roman" w:hAnsi="Times New Roman" w:cs="Times New Roman"/>
                                  <w:sz w:val="16"/>
                                  <w:szCs w:val="16"/>
                                </w:rPr>
                                <w:t xml:space="preserve">recommendation to the client (represented by faculty members) </w:t>
                              </w:r>
                            </w:p>
                          </w:txbxContent>
                        </wps:txbx>
                        <wps:bodyPr rot="0" vert="horz" wrap="square" lIns="91440" tIns="45720" rIns="91440" bIns="45720" anchor="t" anchorCtr="0">
                          <a:noAutofit/>
                        </wps:bodyPr>
                      </wps:wsp>
                      <wps:wsp>
                        <wps:cNvPr id="4" name="Text Box 2"/>
                        <wps:cNvSpPr txBox="1">
                          <a:spLocks noChangeArrowheads="1"/>
                        </wps:cNvSpPr>
                        <wps:spPr bwMode="auto">
                          <a:xfrm>
                            <a:off x="1396366" y="6953300"/>
                            <a:ext cx="2362834" cy="369534"/>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student submits self and team member collaboration evaluations</w:t>
                              </w:r>
                            </w:p>
                          </w:txbxContent>
                        </wps:txbx>
                        <wps:bodyPr rot="0" vert="horz" wrap="square" lIns="91440" tIns="45720" rIns="91440" bIns="45720" anchor="t" anchorCtr="0">
                          <a:noAutofit/>
                        </wps:bodyPr>
                      </wps:wsp>
                      <wps:wsp>
                        <wps:cNvPr id="17" name="Text Box 2"/>
                        <wps:cNvSpPr txBox="1">
                          <a:spLocks noChangeArrowheads="1"/>
                        </wps:cNvSpPr>
                        <wps:spPr bwMode="auto">
                          <a:xfrm>
                            <a:off x="1400175" y="6099222"/>
                            <a:ext cx="2362200" cy="234950"/>
                          </a:xfrm>
                          <a:prstGeom prst="rect">
                            <a:avLst/>
                          </a:prstGeom>
                          <a:solidFill>
                            <a:srgbClr val="FFFFFF"/>
                          </a:solidFill>
                          <a:ln w="9525">
                            <a:solidFill>
                              <a:srgbClr val="000000"/>
                            </a:solidFill>
                            <a:miter lim="800000"/>
                            <a:headEnd/>
                            <a:tailEnd/>
                          </a:ln>
                        </wps:spPr>
                        <wps:txb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student submits a revised research report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7.75pt;margin-top:11.7pt;width:411pt;height:566.8pt;z-index:251665920;mso-width-relative:margin;mso-height-relative:margin" coordorigin=",1238" coordsize="52197,7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BluQUAAHgyAAAOAAAAZHJzL2Uyb0RvYy54bWzsW9tu4zYQfS/QfxD0nlik7kKcRWonQYFt&#10;GyDpB9CSbAuVSJVSYqeL/nuHQ0mWvXESbLuxUNsPtq4UOTo8c2aGvvi0LnLjKZVVJvjYJOeWaaQ8&#10;FknGF2Pz94ebs8A0qprxhOWCp2PzOa3MT5c//nCxKqOUiqXIk1Qa0AivolU5Npd1XUajURUv04JV&#10;56JMOZycC1mwGnblYpRItoLWi3xELcsbrYRMSinitKrg6FSfNC+x/fk8jevf5vMqrY18bELfavyW&#10;+D1T36PLCxYtJCuXWdx0g31DLwqWcXho19SU1cx4lNlXTRVZLEUl5vV5LIqRmM+zOMUxwGiItTOa&#10;WykeSxzLIlotys5MYNodO31zs/GvT3fSyJKxCS+KswJeET7VCJRpVuUigituZXlf3snmwELvqdGu&#10;57JQvzAOY41Gfe6Mmq5rI4aDLiWhb4HtYzjnkzCwHVebPV7Cu9ncR6gd2PhYFsXL6323h6Gnbh+1&#10;Tx+pTnZ9WpWAo2pjqurfmep+ycoU30ClDNGYivqtra4ea4HXGNTRBsPrJvxOKrvEa35ffhbxH5XB&#10;xWTJ+CLFqx+eSzA0wXGoHkPT+ha1U4GpjdnqF5HANQwegMDaMbVNPd/yXdMAo7qW44dU27S1emNv&#10;z3VtGiDMO4OxqJRVfZuKwlAbY7OqJcsWy3oiOIcJIyTBJ7Knz1WtLd3eoMbExU2W53CcRTk3VmMz&#10;dKmLN1QizxJ1Up2r5GI2yaXxxNTMw0/z2rYuA4TzBBtbpiy55olRo204sIWpWi/SxDTyFMhFbeGV&#10;Ncvy91wJI8656gsYBYbSbOlp+SW0wuvgOnDOHOpdnznWdHp2dTNxzrwb4rtTezqZTMnfaljEiZZZ&#10;kqRcjaylCOK8D1cNWenJ3ZFEZ8LRduuIauhs+4udBnxrTKjpWEUzkTzjVMTjAHV9+Ptj3nsB87Z6&#10;IVsA/p6YJ0HoOu/DfOBj106Y1+g/Yf4NT/syz5MW8g+KVn8SawNZtgG8colGvYbDisqR83a4/kpK&#10;sVK8Bl5oi+zVrXrivIvsiWNZwEpI9n0v2ZI9tT0KblW7WNsLPQv7uR/9Emgee7yH47coeovJb/Dz&#10;EpP/B86gyGoQg3lWgBrpPAaLGs/Q537Ybth9hx7r9WzdcJJmSkMKLfpApMLGUsi/wK+A4AO/9+cj&#10;k+Bl8p85vKCQOI5SiLjjuD6FHdk/M+ufYTyGpsZmbRp6c1JrVflYSuVLW0hwoSTCPENHuuFv6L7a&#10;+Tj6BvBodXdgKNMAtErL4R4owx3doqAMul5DGQQhOW4oozJH6thg54MRrYhtKCjudPcGxZ1xQEN/&#10;HCPTwPVdBVOQ37BJ25Cmz8gnGKM0VIyMMO5854mYe7FkOBBi3mCZhjrM2mDZDS0I8XQAH1q+4zf+&#10;v41J2/CwiSf/3+oCsdwFPgfB8pAomQ4Ev31hQQikJCh6Bgz+MQ+1pSxsH9WelpHHC+MuZ3X0MLaH&#10;CGMXUBoi1eyDMYhlF+n6WGM9ZGPMJ58EcgJBJ7jxQcR5WymLMCBEJ6H34FhlsP2TqsDCxsFwbAw0&#10;dUGGws19TFPXsR2rqVa9qJQJZDfeTEMfgVTGaX0wUA9JKpOhaOU+kB3qkjBsCuEbIJ8Syk2Cvktf&#10;NAXxtgJ3xFk4Mpi6iK1WFujMhePBNsGAZo/IcHyPhroM064d+KoUfgR8jOHCiY+VWIaK2TDEcg/H&#10;LhQ9LOs1HJ9yF7oqgj7rBGQF5KFU90gfyJ7nO95r5b0TkDWQuxLW0WfhSLfIaFPg6y0x+rj6Xh/I&#10;Hqy+CIJmzWJfIXcFvlP6QgP5sBW+IYV6A1IWnu3BrII6tRe6tg1qGdfR9HHcXzrkwjKiY6+KQMLp&#10;kEuIhoRj8sKKi9Y4H7rgop+y8KwwpPQ1ZUFtJ3TfWPV8BKGeDoeHLpFhJRz+vQGX9DV/xVD/n+jv&#10;43q5zR9GLv8BAAD//wMAUEsDBBQABgAIAAAAIQDmeXdJ4AAAAAoBAAAPAAAAZHJzL2Rvd25yZXYu&#10;eG1sTI/BSsNAEIbvgu+wjODNbtIaU9JsSinqqQi2gvS2zU6T0OxsyG6T9O0dT3qc+T/++SZfT7YV&#10;A/a+caQgnkUgkEpnGqoUfB3enpYgfNBkdOsIFdzQw7q4v8t1ZtxInzjsQyW4hHymFdQhdJmUvqzR&#10;aj9zHRJnZ9dbHXjsK2l6PXK5beU8il6k1Q3xhVp3uK2xvOyvVsH7qMfNIn4ddpfz9nY8JB/fuxiV&#10;enyYNisQAafwB8OvPqtDwU4ndyXjRasgSRImFcwXzyA4X6YpL04MxkkagSxy+f+F4gcAAP//AwBQ&#10;SwECLQAUAAYACAAAACEAtoM4kv4AAADhAQAAEwAAAAAAAAAAAAAAAAAAAAAAW0NvbnRlbnRfVHlw&#10;ZXNdLnhtbFBLAQItABQABgAIAAAAIQA4/SH/1gAAAJQBAAALAAAAAAAAAAAAAAAAAC8BAABfcmVs&#10;cy8ucmVsc1BLAQItABQABgAIAAAAIQBEMFBluQUAAHgyAAAOAAAAAAAAAAAAAAAAAC4CAABkcnMv&#10;ZTJvRG9jLnhtbFBLAQItABQABgAIAAAAIQDmeXdJ4AAAAAoBAAAPAAAAAAAAAAAAAAAAABMIAABk&#10;cnMvZG93bnJldi54bWxQSwUGAAAAAAQABADzAAAAIAkAAAAA&#10;">
                <v:shapetype id="_x0000_t32" coordsize="21600,21600" o:spt="32" o:oned="t" path="m,l21600,21600e" filled="f">
                  <v:path arrowok="t" fillok="f" o:connecttype="none"/>
                  <o:lock v:ext="edit" shapetype="t"/>
                </v:shapetype>
                <v:shape id="AutoShape 24" o:spid="_x0000_s1027" type="#_x0000_t32" style="position:absolute;left:32670;top:5047;width:0;height:65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3" o:spid="_x0000_s1028" type="#_x0000_t32" style="position:absolute;left:18954;top:5047;width:0;height:655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type id="_x0000_t202" coordsize="21600,21600" o:spt="202" path="m,l,21600r21600,l21600,xe">
                  <v:stroke joinstyle="miter"/>
                  <v:path gradientshapeok="t" o:connecttype="rect"/>
                </v:shapetype>
                <v:shape id="Text Box 2" o:spid="_x0000_s1029" type="#_x0000_t202" style="position:absolute;left:14001;top:1238;width:23629;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Students submit letters of applic</w:t>
                        </w:r>
                        <w:r>
                          <w:rPr>
                            <w:rFonts w:ascii="Times New Roman" w:hAnsi="Times New Roman" w:cs="Times New Roman"/>
                            <w:sz w:val="16"/>
                            <w:szCs w:val="16"/>
                          </w:rPr>
                          <w:t>ation for roles on client teams</w:t>
                        </w:r>
                      </w:p>
                    </w:txbxContent>
                  </v:textbox>
                </v:shape>
                <v:shape id="Text Box 2" o:spid="_x0000_s1030" type="#_x0000_t202" style="position:absolute;left:28479;top:5619;width:2362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Instructor creates collaborative teams</w:t>
                        </w:r>
                      </w:p>
                    </w:txbxContent>
                  </v:textbox>
                </v:shape>
                <v:shape id="Text Box 21" o:spid="_x0000_s1031" type="#_x0000_t202" style="position:absolute;left:28575;top:8572;width:2362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Teams meet and create team contracts</w:t>
                        </w:r>
                      </w:p>
                    </w:txbxContent>
                  </v:textbox>
                </v:shape>
                <v:shape id="Text Box 2" o:spid="_x0000_s1032" type="#_x0000_t202" style="position:absolute;top:8572;width:23590;height: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F791B" w:rsidRDefault="009F791B" w:rsidP="000A49C9">
                        <w:pPr>
                          <w:spacing w:after="0"/>
                          <w:jc w:val="center"/>
                          <w:rPr>
                            <w:rFonts w:ascii="Times New Roman" w:hAnsi="Times New Roman" w:cs="Times New Roman"/>
                            <w:sz w:val="16"/>
                            <w:szCs w:val="16"/>
                          </w:rPr>
                        </w:pPr>
                        <w:r w:rsidRPr="00682682">
                          <w:rPr>
                            <w:rFonts w:ascii="Times New Roman" w:hAnsi="Times New Roman" w:cs="Times New Roman"/>
                            <w:sz w:val="16"/>
                            <w:szCs w:val="16"/>
                          </w:rPr>
                          <w:t>Chapter quizzes and application activities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Psychology as a science</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Sources of information</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Critically thinking about research</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Ethical issues</w:t>
                        </w:r>
                      </w:p>
                    </w:txbxContent>
                  </v:textbox>
                </v:shape>
                <v:shape id="Text Box 2" o:spid="_x0000_s1033" type="#_x0000_t202" style="position:absolute;left:28479;top:11525;width:23622;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team dissects </w:t>
                        </w:r>
                        <w:r>
                          <w:rPr>
                            <w:rFonts w:ascii="Times New Roman" w:hAnsi="Times New Roman" w:cs="Times New Roman"/>
                            <w:sz w:val="16"/>
                            <w:szCs w:val="16"/>
                          </w:rPr>
                          <w:t>the</w:t>
                        </w:r>
                        <w:r w:rsidRPr="00682682">
                          <w:rPr>
                            <w:rFonts w:ascii="Times New Roman" w:hAnsi="Times New Roman" w:cs="Times New Roman"/>
                            <w:sz w:val="16"/>
                            <w:szCs w:val="16"/>
                          </w:rPr>
                          <w:t xml:space="preserve"> client’s request and identifies questions associated with the request</w:t>
                        </w:r>
                      </w:p>
                    </w:txbxContent>
                  </v:textbox>
                </v:shape>
                <v:shape id="Text Box 2" o:spid="_x0000_s1034" type="#_x0000_t202" style="position:absolute;left:28479;top:15714;width:23622;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team systematically searches, summarizes, integrates, and reports to the class</w:t>
                        </w:r>
                      </w:p>
                    </w:txbxContent>
                  </v:textbox>
                </v:shape>
                <v:shape id="Text Box 2" o:spid="_x0000_s1035" type="#_x0000_t202" style="position:absolute;left:14001;top:19811;width:2362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student submits a written recommendation to the client with the team’s sources appropriately cited and referenced </w:t>
                        </w:r>
                      </w:p>
                    </w:txbxContent>
                  </v:textbox>
                </v:shape>
                <v:shape id="Text Box 2" o:spid="_x0000_s1036" type="#_x0000_t202" style="position:absolute;left:14001;top:25434;width:23591;height:1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F791B" w:rsidRDefault="009F791B" w:rsidP="000A49C9">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Chapter quizzes and application activities </w:t>
                        </w:r>
                      </w:p>
                      <w:p w:rsidR="009F791B" w:rsidRPr="00682682" w:rsidRDefault="009F791B" w:rsidP="004F5CB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Measurement</w:t>
                        </w:r>
                      </w:p>
                      <w:p w:rsidR="009F791B" w:rsidRPr="00682682" w:rsidRDefault="009F791B" w:rsidP="004F5CB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Surveys and observations</w:t>
                        </w:r>
                      </w:p>
                      <w:p w:rsidR="009F791B" w:rsidRPr="00682682" w:rsidRDefault="009F791B" w:rsidP="004F5CB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Sampling</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Bivariate correlational research</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Multivariate correlational research</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Experiments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Confounds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Factorial designs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Quasi-experiments</w:t>
                        </w:r>
                      </w:p>
                      <w:p w:rsidR="009F791B" w:rsidRPr="00682682" w:rsidRDefault="009F791B" w:rsidP="00202F63">
                        <w:pPr>
                          <w:pStyle w:val="ListParagraph"/>
                          <w:numPr>
                            <w:ilvl w:val="0"/>
                            <w:numId w:val="6"/>
                          </w:numPr>
                          <w:spacing w:after="0"/>
                          <w:ind w:left="540" w:hanging="180"/>
                          <w:rPr>
                            <w:rFonts w:ascii="Times New Roman" w:hAnsi="Times New Roman" w:cs="Times New Roman"/>
                            <w:sz w:val="16"/>
                            <w:szCs w:val="16"/>
                          </w:rPr>
                        </w:pPr>
                        <w:r w:rsidRPr="00682682">
                          <w:rPr>
                            <w:rFonts w:ascii="Times New Roman" w:hAnsi="Times New Roman" w:cs="Times New Roman"/>
                            <w:sz w:val="16"/>
                            <w:szCs w:val="16"/>
                          </w:rPr>
                          <w:t>Replication, generalization, application</w:t>
                        </w:r>
                      </w:p>
                      <w:p w:rsidR="009F791B" w:rsidRPr="00682682" w:rsidRDefault="009F791B" w:rsidP="009A18C5">
                        <w:pPr>
                          <w:spacing w:after="0"/>
                          <w:jc w:val="center"/>
                          <w:rPr>
                            <w:rFonts w:ascii="Times New Roman" w:hAnsi="Times New Roman" w:cs="Times New Roman"/>
                            <w:sz w:val="16"/>
                            <w:szCs w:val="16"/>
                          </w:rPr>
                        </w:pPr>
                      </w:p>
                    </w:txbxContent>
                  </v:textbox>
                </v:shape>
                <v:shape id="Text Box 2" o:spid="_x0000_s1037" type="#_x0000_t202" style="position:absolute;left:14001;top:42519;width:23629;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team designs a study that addresses the clients request and adds to the literature</w:t>
                        </w:r>
                      </w:p>
                    </w:txbxContent>
                  </v:textbox>
                </v:shape>
                <v:shape id="Text Box 2" o:spid="_x0000_s1038" type="#_x0000_t202" style="position:absolute;left:13970;top:46970;width:23622;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team presents </w:t>
                        </w:r>
                        <w:r>
                          <w:rPr>
                            <w:rFonts w:ascii="Times New Roman" w:hAnsi="Times New Roman" w:cs="Times New Roman"/>
                            <w:sz w:val="16"/>
                            <w:szCs w:val="16"/>
                          </w:rPr>
                          <w:t xml:space="preserve">a proposal </w:t>
                        </w:r>
                        <w:r w:rsidRPr="00682682">
                          <w:rPr>
                            <w:rFonts w:ascii="Times New Roman" w:hAnsi="Times New Roman" w:cs="Times New Roman"/>
                            <w:sz w:val="16"/>
                            <w:szCs w:val="16"/>
                          </w:rPr>
                          <w:t>to the Mock IRB (the rest of the class) and receives feedback on the design</w:t>
                        </w:r>
                        <w:r>
                          <w:rPr>
                            <w:rFonts w:ascii="Times New Roman" w:hAnsi="Times New Roman" w:cs="Times New Roman"/>
                            <w:sz w:val="16"/>
                            <w:szCs w:val="16"/>
                          </w:rPr>
                          <w:t xml:space="preserve"> and consent procedures, </w:t>
                        </w:r>
                      </w:p>
                    </w:txbxContent>
                  </v:textbox>
                </v:shape>
                <v:shape id="Text Box 2" o:spid="_x0000_s1039" type="#_x0000_t202" style="position:absolute;left:13970;top:52380;width:23622;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student submits a</w:t>
                        </w:r>
                        <w:r>
                          <w:rPr>
                            <w:rFonts w:ascii="Times New Roman" w:hAnsi="Times New Roman" w:cs="Times New Roman"/>
                            <w:sz w:val="16"/>
                            <w:szCs w:val="16"/>
                          </w:rPr>
                          <w:t xml:space="preserve">n </w:t>
                        </w:r>
                        <w:r w:rsidRPr="00682682">
                          <w:rPr>
                            <w:rFonts w:ascii="Times New Roman" w:hAnsi="Times New Roman" w:cs="Times New Roman"/>
                            <w:sz w:val="16"/>
                            <w:szCs w:val="16"/>
                          </w:rPr>
                          <w:t xml:space="preserve">APA-style research report with hypothetical data </w:t>
                        </w:r>
                      </w:p>
                    </w:txbxContent>
                  </v:textbox>
                </v:shape>
                <v:shape id="Text Box 2" o:spid="_x0000_s1040" type="#_x0000_t202" style="position:absolute;left:13970;top:56674;width:2362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student receives peer and instructor feedback on the research report </w:t>
                        </w:r>
                      </w:p>
                    </w:txbxContent>
                  </v:textbox>
                </v:shape>
                <v:shape id="Text Box 2" o:spid="_x0000_s1041" type="#_x0000_t202" style="position:absolute;left:13970;top:64008;width:2362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team prepares and provides a f</w:t>
                        </w:r>
                        <w:r>
                          <w:rPr>
                            <w:rFonts w:ascii="Times New Roman" w:hAnsi="Times New Roman" w:cs="Times New Roman"/>
                            <w:sz w:val="16"/>
                            <w:szCs w:val="16"/>
                          </w:rPr>
                          <w:t xml:space="preserve">ormal oral </w:t>
                        </w:r>
                        <w:r w:rsidRPr="00682682">
                          <w:rPr>
                            <w:rFonts w:ascii="Times New Roman" w:hAnsi="Times New Roman" w:cs="Times New Roman"/>
                            <w:sz w:val="16"/>
                            <w:szCs w:val="16"/>
                          </w:rPr>
                          <w:t xml:space="preserve">recommendation to the client (represented by faculty members) </w:t>
                        </w:r>
                      </w:p>
                    </w:txbxContent>
                  </v:textbox>
                </v:shape>
                <v:shape id="Text Box 2" o:spid="_x0000_s1042" type="#_x0000_t202" style="position:absolute;left:13963;top:69533;width:23629;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Each student submits self and team member collaboration evaluations</w:t>
                        </w:r>
                      </w:p>
                    </w:txbxContent>
                  </v:textbox>
                </v:shape>
                <v:shape id="Text Box 2" o:spid="_x0000_s1043" type="#_x0000_t202" style="position:absolute;left:14001;top:60992;width:23622;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F791B" w:rsidRPr="00682682" w:rsidRDefault="009F791B" w:rsidP="009A18C5">
                        <w:pPr>
                          <w:spacing w:after="0"/>
                          <w:jc w:val="center"/>
                          <w:rPr>
                            <w:rFonts w:ascii="Times New Roman" w:hAnsi="Times New Roman" w:cs="Times New Roman"/>
                            <w:sz w:val="16"/>
                            <w:szCs w:val="16"/>
                          </w:rPr>
                        </w:pPr>
                        <w:r w:rsidRPr="00682682">
                          <w:rPr>
                            <w:rFonts w:ascii="Times New Roman" w:hAnsi="Times New Roman" w:cs="Times New Roman"/>
                            <w:sz w:val="16"/>
                            <w:szCs w:val="16"/>
                          </w:rPr>
                          <w:t xml:space="preserve">Each student submits a revised research report  </w:t>
                        </w:r>
                      </w:p>
                    </w:txbxContent>
                  </v:textbox>
                </v:shape>
              </v:group>
            </w:pict>
          </mc:Fallback>
        </mc:AlternateContent>
      </w:r>
    </w:p>
    <w:p w:rsidR="009A18C5" w:rsidRPr="007F3998" w:rsidRDefault="009A18C5"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422CCF" w:rsidRDefault="00422CCF" w:rsidP="007F3998">
      <w:pPr>
        <w:spacing w:after="0" w:line="480" w:lineRule="auto"/>
        <w:jc w:val="center"/>
        <w:rPr>
          <w:rFonts w:ascii="Times New Roman" w:hAnsi="Times New Roman" w:cs="Times New Roman"/>
          <w:sz w:val="24"/>
          <w:szCs w:val="24"/>
        </w:rPr>
      </w:pPr>
    </w:p>
    <w:p w:rsidR="00422CCF" w:rsidRDefault="00422CCF" w:rsidP="007F3998">
      <w:pPr>
        <w:spacing w:after="0" w:line="480" w:lineRule="auto"/>
        <w:jc w:val="center"/>
        <w:rPr>
          <w:rFonts w:ascii="Times New Roman" w:hAnsi="Times New Roman" w:cs="Times New Roman"/>
          <w:sz w:val="24"/>
          <w:szCs w:val="24"/>
        </w:rPr>
      </w:pPr>
    </w:p>
    <w:p w:rsidR="00422CCF" w:rsidRDefault="00422CCF"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AC5406" w:rsidRDefault="00AC5406" w:rsidP="007F3998">
      <w:pPr>
        <w:spacing w:after="0" w:line="480" w:lineRule="auto"/>
        <w:jc w:val="center"/>
        <w:rPr>
          <w:rFonts w:ascii="Times New Roman" w:hAnsi="Times New Roman" w:cs="Times New Roman"/>
          <w:sz w:val="24"/>
          <w:szCs w:val="24"/>
        </w:rPr>
      </w:pPr>
    </w:p>
    <w:p w:rsidR="00F312F8" w:rsidRPr="00E62178" w:rsidRDefault="00AC5406" w:rsidP="00E62178">
      <w:pPr>
        <w:spacing w:before="240" w:after="0" w:line="240" w:lineRule="auto"/>
        <w:rPr>
          <w:rFonts w:ascii="Times New Roman" w:hAnsi="Times New Roman" w:cs="Times New Roman"/>
          <w:sz w:val="24"/>
          <w:szCs w:val="24"/>
        </w:rPr>
      </w:pPr>
      <w:r w:rsidRPr="004F5CB3">
        <w:rPr>
          <w:rFonts w:ascii="Times New Roman" w:hAnsi="Times New Roman" w:cs="Times New Roman"/>
          <w:sz w:val="24"/>
          <w:szCs w:val="24"/>
        </w:rPr>
        <w:t>Note: This schematic reflects the</w:t>
      </w:r>
      <w:r w:rsidR="0056594E" w:rsidRPr="004F5CB3">
        <w:rPr>
          <w:rFonts w:ascii="Times New Roman" w:hAnsi="Times New Roman" w:cs="Times New Roman"/>
          <w:sz w:val="24"/>
          <w:szCs w:val="24"/>
        </w:rPr>
        <w:t xml:space="preserve"> order of</w:t>
      </w:r>
      <w:r w:rsidRPr="004F5CB3">
        <w:rPr>
          <w:rFonts w:ascii="Times New Roman" w:hAnsi="Times New Roman" w:cs="Times New Roman"/>
          <w:sz w:val="24"/>
          <w:szCs w:val="24"/>
        </w:rPr>
        <w:t xml:space="preserve"> chapters in </w:t>
      </w:r>
      <w:r w:rsidRPr="004F5CB3">
        <w:rPr>
          <w:rFonts w:ascii="Times New Roman" w:hAnsi="Times New Roman" w:cs="Times New Roman"/>
          <w:i/>
          <w:sz w:val="24"/>
          <w:szCs w:val="24"/>
        </w:rPr>
        <w:t xml:space="preserve">Research Methods in Psychology 2e: Evaluating a World of Information </w:t>
      </w:r>
      <w:r w:rsidRPr="004F5CB3">
        <w:rPr>
          <w:rFonts w:ascii="Times New Roman" w:hAnsi="Times New Roman" w:cs="Times New Roman"/>
          <w:sz w:val="24"/>
          <w:szCs w:val="24"/>
        </w:rPr>
        <w:t>(Morling, 2015</w:t>
      </w:r>
      <w:r w:rsidR="00562FB2" w:rsidRPr="004F5CB3">
        <w:rPr>
          <w:rFonts w:ascii="Times New Roman" w:hAnsi="Times New Roman" w:cs="Times New Roman"/>
          <w:sz w:val="24"/>
          <w:szCs w:val="24"/>
        </w:rPr>
        <w:t>)</w:t>
      </w:r>
      <w:r w:rsidR="00EA7602" w:rsidRPr="004F5CB3">
        <w:rPr>
          <w:rFonts w:ascii="Times New Roman" w:hAnsi="Times New Roman" w:cs="Times New Roman"/>
          <w:sz w:val="24"/>
          <w:szCs w:val="24"/>
        </w:rPr>
        <w:t xml:space="preserve"> </w:t>
      </w:r>
      <w:r w:rsidR="00562FB2" w:rsidRPr="004F5CB3">
        <w:rPr>
          <w:rFonts w:ascii="Times New Roman" w:hAnsi="Times New Roman" w:cs="Times New Roman"/>
          <w:sz w:val="24"/>
          <w:szCs w:val="24"/>
        </w:rPr>
        <w:t>but</w:t>
      </w:r>
      <w:r w:rsidR="00EA7602" w:rsidRPr="004F5CB3">
        <w:rPr>
          <w:rFonts w:ascii="Times New Roman" w:hAnsi="Times New Roman" w:cs="Times New Roman"/>
          <w:sz w:val="24"/>
          <w:szCs w:val="24"/>
        </w:rPr>
        <w:t xml:space="preserve"> can be modified to fit a different text.</w:t>
      </w:r>
      <w:r w:rsidR="00E777EE" w:rsidRPr="00E62178">
        <w:rPr>
          <w:rFonts w:ascii="Times New Roman" w:hAnsi="Times New Roman" w:cs="Times New Roman"/>
          <w:sz w:val="24"/>
          <w:szCs w:val="24"/>
        </w:rPr>
        <w:t xml:space="preserve">  </w:t>
      </w:r>
      <w:r w:rsidR="009500A4">
        <w:rPr>
          <w:rFonts w:ascii="Times New Roman" w:hAnsi="Times New Roman" w:cs="Times New Roman"/>
          <w:sz w:val="24"/>
          <w:szCs w:val="24"/>
        </w:rPr>
        <w:t xml:space="preserve">(Click </w:t>
      </w:r>
      <w:hyperlink w:anchor="TheConsultingModel" w:history="1">
        <w:r w:rsidR="009500A4" w:rsidRPr="009500A4">
          <w:rPr>
            <w:rStyle w:val="Hyperlink"/>
            <w:rFonts w:ascii="Times New Roman" w:hAnsi="Times New Roman" w:cs="Times New Roman"/>
            <w:sz w:val="24"/>
            <w:szCs w:val="24"/>
          </w:rPr>
          <w:t>hyperlink</w:t>
        </w:r>
      </w:hyperlink>
      <w:r w:rsidR="009500A4">
        <w:rPr>
          <w:rFonts w:ascii="Times New Roman" w:hAnsi="Times New Roman" w:cs="Times New Roman"/>
          <w:sz w:val="24"/>
          <w:szCs w:val="24"/>
        </w:rPr>
        <w:t xml:space="preserve"> to return to the narrative description of the consulting model)</w:t>
      </w:r>
    </w:p>
    <w:p w:rsidR="00512112" w:rsidRPr="00512112" w:rsidRDefault="00512112" w:rsidP="00E62178">
      <w:pPr>
        <w:pStyle w:val="Heading1"/>
      </w:pPr>
      <w:bookmarkStart w:id="4" w:name="_Toc425236310"/>
      <w:bookmarkStart w:id="5" w:name="_Toc425238345"/>
      <w:bookmarkStart w:id="6" w:name="ConnectionstotheAPAGuidelines2"/>
      <w:r w:rsidRPr="00512112">
        <w:lastRenderedPageBreak/>
        <w:t xml:space="preserve">Connections to the American Psychological Association </w:t>
      </w:r>
      <w:r w:rsidRPr="00512112">
        <w:rPr>
          <w:i/>
        </w:rPr>
        <w:t>Guidelines 2.0</w:t>
      </w:r>
      <w:bookmarkEnd w:id="4"/>
      <w:bookmarkEnd w:id="5"/>
    </w:p>
    <w:bookmarkEnd w:id="6"/>
    <w:p w:rsidR="00F1783B" w:rsidRPr="007F3998" w:rsidRDefault="00A1209B"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All</w:t>
      </w:r>
      <w:r w:rsidR="00F1783B" w:rsidRPr="007F3998">
        <w:rPr>
          <w:rFonts w:ascii="Times New Roman" w:hAnsi="Times New Roman" w:cs="Times New Roman"/>
          <w:sz w:val="24"/>
          <w:szCs w:val="24"/>
        </w:rPr>
        <w:t xml:space="preserve"> five goals identified in the </w:t>
      </w:r>
      <w:r w:rsidR="00F1783B" w:rsidRPr="007F3998">
        <w:rPr>
          <w:rFonts w:ascii="Times New Roman" w:hAnsi="Times New Roman" w:cs="Times New Roman"/>
          <w:i/>
          <w:sz w:val="24"/>
          <w:szCs w:val="24"/>
        </w:rPr>
        <w:t xml:space="preserve">APA Guidelines for the Undergraduate Psychology Major, Version 2.0 </w:t>
      </w:r>
      <w:r w:rsidR="00F1783B" w:rsidRPr="007F3998">
        <w:rPr>
          <w:rFonts w:ascii="Times New Roman" w:hAnsi="Times New Roman" w:cs="Times New Roman"/>
          <w:sz w:val="24"/>
          <w:szCs w:val="24"/>
        </w:rPr>
        <w:t>(</w:t>
      </w:r>
      <w:r w:rsidR="00F1783B" w:rsidRPr="007F3998">
        <w:rPr>
          <w:rFonts w:ascii="Times New Roman" w:hAnsi="Times New Roman" w:cs="Times New Roman"/>
          <w:i/>
          <w:sz w:val="24"/>
          <w:szCs w:val="24"/>
        </w:rPr>
        <w:t>Guidelines 2.0</w:t>
      </w:r>
      <w:r w:rsidR="00F1783B" w:rsidRPr="007F3998">
        <w:rPr>
          <w:rFonts w:ascii="Times New Roman" w:hAnsi="Times New Roman" w:cs="Times New Roman"/>
          <w:sz w:val="24"/>
          <w:szCs w:val="24"/>
        </w:rPr>
        <w:t>; APA, 2013) can be met thr</w:t>
      </w:r>
      <w:r w:rsidRPr="007F3998">
        <w:rPr>
          <w:rFonts w:ascii="Times New Roman" w:hAnsi="Times New Roman" w:cs="Times New Roman"/>
          <w:sz w:val="24"/>
          <w:szCs w:val="24"/>
        </w:rPr>
        <w:t>ough this approach to teaching Research M</w:t>
      </w:r>
      <w:r w:rsidR="00F1783B" w:rsidRPr="007F3998">
        <w:rPr>
          <w:rFonts w:ascii="Times New Roman" w:hAnsi="Times New Roman" w:cs="Times New Roman"/>
          <w:sz w:val="24"/>
          <w:szCs w:val="24"/>
        </w:rPr>
        <w:t xml:space="preserve">ethods. </w:t>
      </w:r>
      <w:r w:rsidR="00B075BA">
        <w:rPr>
          <w:rFonts w:ascii="Times New Roman" w:hAnsi="Times New Roman" w:cs="Times New Roman"/>
          <w:sz w:val="24"/>
          <w:szCs w:val="24"/>
        </w:rPr>
        <w:t xml:space="preserve"> </w:t>
      </w:r>
      <w:r w:rsidR="00F1783B" w:rsidRPr="007F3998">
        <w:rPr>
          <w:rFonts w:ascii="Times New Roman" w:hAnsi="Times New Roman" w:cs="Times New Roman"/>
          <w:sz w:val="24"/>
          <w:szCs w:val="24"/>
        </w:rPr>
        <w:t xml:space="preserve">Most clients pose questions that reflect everyday life, involve fields other than psychology that rely on psychological science to make decisions, and address topics that encompass the breadth of the field (Goal 1). </w:t>
      </w:r>
      <w:r w:rsidR="00B075BA">
        <w:rPr>
          <w:rFonts w:ascii="Times New Roman" w:hAnsi="Times New Roman" w:cs="Times New Roman"/>
          <w:sz w:val="24"/>
          <w:szCs w:val="24"/>
        </w:rPr>
        <w:t xml:space="preserve"> </w:t>
      </w:r>
      <w:r w:rsidR="00F1783B" w:rsidRPr="007F3998">
        <w:rPr>
          <w:rFonts w:ascii="Times New Roman" w:hAnsi="Times New Roman" w:cs="Times New Roman"/>
          <w:sz w:val="24"/>
          <w:szCs w:val="24"/>
        </w:rPr>
        <w:t xml:space="preserve">For example, Principal Pedroia asks a question about the use of modern technology to address an education-related issue that requires knowledge associated with human development, social influences, behavior change, and biological psychology. </w:t>
      </w:r>
    </w:p>
    <w:p w:rsidR="00F1783B" w:rsidRPr="007F3998" w:rsidRDefault="00F1783B"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The real-world questions posed by these fictional clients challenge students to put aside personal beliefs based on anecdotal evidence</w:t>
      </w:r>
      <w:r w:rsidR="00E77E5F">
        <w:rPr>
          <w:rFonts w:ascii="Times New Roman" w:hAnsi="Times New Roman" w:cs="Times New Roman"/>
          <w:sz w:val="24"/>
          <w:szCs w:val="24"/>
        </w:rPr>
        <w:t>, and t</w:t>
      </w:r>
      <w:r w:rsidR="003A26D8">
        <w:rPr>
          <w:rFonts w:ascii="Times New Roman" w:hAnsi="Times New Roman" w:cs="Times New Roman"/>
          <w:sz w:val="24"/>
          <w:szCs w:val="24"/>
        </w:rPr>
        <w:t xml:space="preserve">he activities promote </w:t>
      </w:r>
      <w:r w:rsidR="00E77E5F">
        <w:rPr>
          <w:rFonts w:ascii="Times New Roman" w:hAnsi="Times New Roman" w:cs="Times New Roman"/>
          <w:sz w:val="24"/>
          <w:szCs w:val="24"/>
        </w:rPr>
        <w:t xml:space="preserve">psychology information literacy, </w:t>
      </w:r>
      <w:r w:rsidR="003A26D8">
        <w:rPr>
          <w:rFonts w:ascii="Times New Roman" w:hAnsi="Times New Roman" w:cs="Times New Roman"/>
          <w:sz w:val="24"/>
          <w:szCs w:val="24"/>
        </w:rPr>
        <w:t>problem-solving</w:t>
      </w:r>
      <w:r w:rsidR="00E77E5F">
        <w:rPr>
          <w:rFonts w:ascii="Times New Roman" w:hAnsi="Times New Roman" w:cs="Times New Roman"/>
          <w:sz w:val="24"/>
          <w:szCs w:val="24"/>
        </w:rPr>
        <w:t>, and design skills</w:t>
      </w:r>
      <w:r w:rsidR="003A26D8">
        <w:rPr>
          <w:rFonts w:ascii="Times New Roman" w:hAnsi="Times New Roman" w:cs="Times New Roman"/>
          <w:sz w:val="24"/>
          <w:szCs w:val="24"/>
        </w:rPr>
        <w:t xml:space="preserve"> </w:t>
      </w:r>
      <w:r w:rsidRPr="007F3998">
        <w:rPr>
          <w:rFonts w:ascii="Times New Roman" w:hAnsi="Times New Roman" w:cs="Times New Roman"/>
          <w:sz w:val="24"/>
          <w:szCs w:val="24"/>
        </w:rPr>
        <w:t xml:space="preserve">(Goal 2).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For example, students who work on Principal Pedroia’s request must recognize that their respective middle school physical education classes and personal </w:t>
      </w:r>
      <w:r w:rsidR="00A1209B" w:rsidRPr="007F3998">
        <w:rPr>
          <w:rFonts w:ascii="Times New Roman" w:hAnsi="Times New Roman" w:cs="Times New Roman"/>
          <w:sz w:val="24"/>
          <w:szCs w:val="24"/>
        </w:rPr>
        <w:t>attitudes about</w:t>
      </w:r>
      <w:r w:rsidRPr="007F3998">
        <w:rPr>
          <w:rFonts w:ascii="Times New Roman" w:hAnsi="Times New Roman" w:cs="Times New Roman"/>
          <w:sz w:val="24"/>
          <w:szCs w:val="24"/>
        </w:rPr>
        <w:t xml:space="preserve"> exergaming may not correspond with evidence of the effectiveness of traditional physical education curricula or exergaming.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They must also determine how they can answer the client’s question with </w:t>
      </w:r>
      <w:r w:rsidR="00E77E5F">
        <w:rPr>
          <w:rFonts w:ascii="Times New Roman" w:hAnsi="Times New Roman" w:cs="Times New Roman"/>
          <w:sz w:val="24"/>
          <w:szCs w:val="24"/>
        </w:rPr>
        <w:t xml:space="preserve">published </w:t>
      </w:r>
      <w:r w:rsidRPr="007F3998">
        <w:rPr>
          <w:rFonts w:ascii="Times New Roman" w:hAnsi="Times New Roman" w:cs="Times New Roman"/>
          <w:sz w:val="24"/>
          <w:szCs w:val="24"/>
        </w:rPr>
        <w:t>data from correlational,</w:t>
      </w:r>
      <w:r w:rsidR="005002A8" w:rsidRPr="007F3998">
        <w:rPr>
          <w:rFonts w:ascii="Times New Roman" w:hAnsi="Times New Roman" w:cs="Times New Roman"/>
          <w:sz w:val="24"/>
          <w:szCs w:val="24"/>
        </w:rPr>
        <w:t xml:space="preserve"> experimental</w:t>
      </w:r>
      <w:r w:rsidRPr="007F3998">
        <w:rPr>
          <w:rFonts w:ascii="Times New Roman" w:hAnsi="Times New Roman" w:cs="Times New Roman"/>
          <w:sz w:val="24"/>
          <w:szCs w:val="24"/>
        </w:rPr>
        <w:t>, and</w:t>
      </w:r>
      <w:r w:rsidR="005002A8" w:rsidRPr="007F3998">
        <w:rPr>
          <w:rFonts w:ascii="Times New Roman" w:hAnsi="Times New Roman" w:cs="Times New Roman"/>
          <w:sz w:val="24"/>
          <w:szCs w:val="24"/>
        </w:rPr>
        <w:t xml:space="preserve"> quasi-experimental</w:t>
      </w:r>
      <w:r w:rsidRPr="007F3998">
        <w:rPr>
          <w:rFonts w:ascii="Times New Roman" w:hAnsi="Times New Roman" w:cs="Times New Roman"/>
          <w:sz w:val="24"/>
          <w:szCs w:val="24"/>
        </w:rPr>
        <w:t xml:space="preserve"> designs</w:t>
      </w:r>
      <w:r w:rsidR="00E77E5F">
        <w:rPr>
          <w:rFonts w:ascii="Times New Roman" w:hAnsi="Times New Roman" w:cs="Times New Roman"/>
          <w:sz w:val="24"/>
          <w:szCs w:val="24"/>
        </w:rPr>
        <w:t xml:space="preserve"> and how they can add to the literature by</w:t>
      </w:r>
      <w:r w:rsidRPr="007F3998">
        <w:rPr>
          <w:rFonts w:ascii="Times New Roman" w:hAnsi="Times New Roman" w:cs="Times New Roman"/>
          <w:sz w:val="24"/>
          <w:szCs w:val="24"/>
        </w:rPr>
        <w:t xml:space="preserve"> design</w:t>
      </w:r>
      <w:r w:rsidR="00E77E5F">
        <w:rPr>
          <w:rFonts w:ascii="Times New Roman" w:hAnsi="Times New Roman" w:cs="Times New Roman"/>
          <w:sz w:val="24"/>
          <w:szCs w:val="24"/>
        </w:rPr>
        <w:t>ing correlational, experimental, and quasi-experimental</w:t>
      </w:r>
      <w:r w:rsidR="001005BE">
        <w:rPr>
          <w:rFonts w:ascii="Times New Roman" w:hAnsi="Times New Roman" w:cs="Times New Roman"/>
          <w:sz w:val="24"/>
          <w:szCs w:val="24"/>
        </w:rPr>
        <w:t xml:space="preserve"> </w:t>
      </w:r>
      <w:r w:rsidRPr="007F3998">
        <w:rPr>
          <w:rFonts w:ascii="Times New Roman" w:hAnsi="Times New Roman" w:cs="Times New Roman"/>
          <w:sz w:val="24"/>
          <w:szCs w:val="24"/>
        </w:rPr>
        <w:t>studies</w:t>
      </w:r>
      <w:r w:rsidR="00E77E5F">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E77E5F">
        <w:rPr>
          <w:rFonts w:ascii="Times New Roman" w:hAnsi="Times New Roman" w:cs="Times New Roman"/>
          <w:sz w:val="24"/>
          <w:szCs w:val="24"/>
        </w:rPr>
        <w:t>In the design process, students can choose to</w:t>
      </w:r>
      <w:r w:rsidRPr="007F3998">
        <w:rPr>
          <w:rFonts w:ascii="Times New Roman" w:hAnsi="Times New Roman" w:cs="Times New Roman"/>
          <w:sz w:val="24"/>
          <w:szCs w:val="24"/>
        </w:rPr>
        <w:t xml:space="preserve"> address basic research questions that are the foundation of the applied question or they can design studies that directly address the application. </w:t>
      </w:r>
    </w:p>
    <w:p w:rsidR="00F1783B" w:rsidRPr="007F3998" w:rsidRDefault="00F1783B"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In addition to</w:t>
      </w:r>
      <w:r w:rsidR="008B0E16" w:rsidRPr="007F3998">
        <w:rPr>
          <w:rFonts w:ascii="Times New Roman" w:hAnsi="Times New Roman" w:cs="Times New Roman"/>
          <w:sz w:val="24"/>
          <w:szCs w:val="24"/>
        </w:rPr>
        <w:t xml:space="preserve"> giving students</w:t>
      </w:r>
      <w:r w:rsidRPr="007F3998">
        <w:rPr>
          <w:rFonts w:ascii="Times New Roman" w:hAnsi="Times New Roman" w:cs="Times New Roman"/>
          <w:sz w:val="24"/>
          <w:szCs w:val="24"/>
        </w:rPr>
        <w:t xml:space="preserve"> the opportunity to identify and address ethical issues associated with conducting research, clients can be selected </w:t>
      </w:r>
      <w:r w:rsidR="008B0E16" w:rsidRPr="007F3998">
        <w:rPr>
          <w:rFonts w:ascii="Times New Roman" w:hAnsi="Times New Roman" w:cs="Times New Roman"/>
          <w:sz w:val="24"/>
          <w:szCs w:val="24"/>
        </w:rPr>
        <w:t>so that students</w:t>
      </w:r>
      <w:r w:rsidRPr="007F3998">
        <w:rPr>
          <w:rFonts w:ascii="Times New Roman" w:hAnsi="Times New Roman" w:cs="Times New Roman"/>
          <w:sz w:val="24"/>
          <w:szCs w:val="24"/>
        </w:rPr>
        <w:t xml:space="preserve"> address social issues, global issues, and public policy</w:t>
      </w:r>
      <w:r w:rsidR="007D418B">
        <w:rPr>
          <w:rFonts w:ascii="Times New Roman" w:hAnsi="Times New Roman" w:cs="Times New Roman"/>
          <w:sz w:val="24"/>
          <w:szCs w:val="24"/>
        </w:rPr>
        <w:t>;</w:t>
      </w:r>
      <w:r w:rsidRPr="007F3998">
        <w:rPr>
          <w:rFonts w:ascii="Times New Roman" w:hAnsi="Times New Roman" w:cs="Times New Roman"/>
          <w:sz w:val="24"/>
          <w:szCs w:val="24"/>
        </w:rPr>
        <w:t xml:space="preserve"> working in collaborative groups provides the opportunity to </w:t>
      </w:r>
      <w:r w:rsidRPr="007F3998">
        <w:rPr>
          <w:rFonts w:ascii="Times New Roman" w:hAnsi="Times New Roman" w:cs="Times New Roman"/>
          <w:sz w:val="24"/>
          <w:szCs w:val="24"/>
        </w:rPr>
        <w:lastRenderedPageBreak/>
        <w:t>develop an understanding of how individual differences influence the beliefs and values that then influence the collaborative experience (Goal 3).</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 </w:t>
      </w:r>
      <w:r w:rsidR="005A260B" w:rsidRPr="007F3998">
        <w:rPr>
          <w:rFonts w:ascii="Times New Roman" w:hAnsi="Times New Roman" w:cs="Times New Roman"/>
          <w:sz w:val="24"/>
          <w:szCs w:val="24"/>
        </w:rPr>
        <w:t>For example, Aliyah Houston</w:t>
      </w:r>
      <w:r w:rsidR="005A398E">
        <w:rPr>
          <w:rFonts w:ascii="Times New Roman" w:hAnsi="Times New Roman" w:cs="Times New Roman"/>
          <w:sz w:val="24"/>
          <w:szCs w:val="24"/>
        </w:rPr>
        <w:t xml:space="preserve"> (</w:t>
      </w:r>
      <w:r w:rsidR="001D0F78">
        <w:rPr>
          <w:rFonts w:ascii="Times New Roman" w:hAnsi="Times New Roman" w:cs="Times New Roman"/>
          <w:sz w:val="24"/>
          <w:szCs w:val="24"/>
        </w:rPr>
        <w:t xml:space="preserve">see </w:t>
      </w:r>
      <w:hyperlink w:anchor="AliyahHouston" w:history="1">
        <w:r w:rsidR="005A398E" w:rsidRPr="001715AA">
          <w:rPr>
            <w:rStyle w:val="Hyperlink"/>
            <w:rFonts w:ascii="Times New Roman" w:hAnsi="Times New Roman" w:cs="Times New Roman"/>
            <w:sz w:val="24"/>
            <w:szCs w:val="24"/>
          </w:rPr>
          <w:t>p</w:t>
        </w:r>
        <w:r w:rsidR="001D0F78" w:rsidRPr="001715AA">
          <w:rPr>
            <w:rStyle w:val="Hyperlink"/>
            <w:rFonts w:ascii="Times New Roman" w:hAnsi="Times New Roman" w:cs="Times New Roman"/>
            <w:sz w:val="24"/>
            <w:szCs w:val="24"/>
          </w:rPr>
          <w:t>.</w:t>
        </w:r>
        <w:r w:rsidR="001715AA" w:rsidRPr="001715AA">
          <w:rPr>
            <w:rStyle w:val="Hyperlink"/>
            <w:rFonts w:ascii="Times New Roman" w:hAnsi="Times New Roman" w:cs="Times New Roman"/>
            <w:sz w:val="24"/>
            <w:szCs w:val="24"/>
          </w:rPr>
          <w:t xml:space="preserve"> 90</w:t>
        </w:r>
      </w:hyperlink>
      <w:r w:rsidR="005A398E">
        <w:rPr>
          <w:rFonts w:ascii="Times New Roman" w:hAnsi="Times New Roman" w:cs="Times New Roman"/>
          <w:sz w:val="24"/>
          <w:szCs w:val="24"/>
        </w:rPr>
        <w:t>)</w:t>
      </w:r>
      <w:r w:rsidR="005A260B" w:rsidRPr="007F3998">
        <w:rPr>
          <w:rFonts w:ascii="Times New Roman" w:hAnsi="Times New Roman" w:cs="Times New Roman"/>
          <w:sz w:val="24"/>
          <w:szCs w:val="24"/>
        </w:rPr>
        <w:t xml:space="preserve"> asks for a recommendation to address identity threat in the workplace. </w:t>
      </w:r>
      <w:r w:rsidR="00B075BA">
        <w:rPr>
          <w:rFonts w:ascii="Times New Roman" w:hAnsi="Times New Roman" w:cs="Times New Roman"/>
          <w:sz w:val="24"/>
          <w:szCs w:val="24"/>
        </w:rPr>
        <w:t xml:space="preserve"> </w:t>
      </w:r>
      <w:r w:rsidR="005A398E">
        <w:rPr>
          <w:rFonts w:ascii="Times New Roman" w:hAnsi="Times New Roman" w:cs="Times New Roman"/>
          <w:sz w:val="24"/>
          <w:szCs w:val="24"/>
        </w:rPr>
        <w:t xml:space="preserve">Identity threat in the workplace is an </w:t>
      </w:r>
      <w:r w:rsidR="007D418B">
        <w:rPr>
          <w:rFonts w:ascii="Times New Roman" w:hAnsi="Times New Roman" w:cs="Times New Roman"/>
          <w:sz w:val="24"/>
          <w:szCs w:val="24"/>
        </w:rPr>
        <w:t>important social issue, and, t</w:t>
      </w:r>
      <w:r w:rsidR="005A398E">
        <w:rPr>
          <w:rFonts w:ascii="Times New Roman" w:hAnsi="Times New Roman" w:cs="Times New Roman"/>
          <w:sz w:val="24"/>
          <w:szCs w:val="24"/>
        </w:rPr>
        <w:t>hrough this topic, students learn to recognize the ways in which their own beliefs about identity threat influence their respective contributions to their group.</w:t>
      </w:r>
    </w:p>
    <w:p w:rsidR="00F1783B" w:rsidRPr="007F3998" w:rsidRDefault="00F1783B"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 xml:space="preserve">This </w:t>
      </w:r>
      <w:r w:rsidR="008B0E16" w:rsidRPr="007F3998">
        <w:rPr>
          <w:rFonts w:ascii="Times New Roman" w:hAnsi="Times New Roman" w:cs="Times New Roman"/>
          <w:sz w:val="24"/>
          <w:szCs w:val="24"/>
        </w:rPr>
        <w:t xml:space="preserve">educational </w:t>
      </w:r>
      <w:r w:rsidRPr="007F3998">
        <w:rPr>
          <w:rFonts w:ascii="Times New Roman" w:hAnsi="Times New Roman" w:cs="Times New Roman"/>
          <w:sz w:val="24"/>
          <w:szCs w:val="24"/>
        </w:rPr>
        <w:t xml:space="preserve">model supports the development of communication skills across a variety of formats and for a variety of audiences (Goal 4).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Through the collaborative process, students must orally communicate contributions within their respective collaborative teams and to the class as a whole</w:t>
      </w:r>
      <w:r w:rsidR="005A398E">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5A398E">
        <w:rPr>
          <w:rFonts w:ascii="Times New Roman" w:hAnsi="Times New Roman" w:cs="Times New Roman"/>
          <w:sz w:val="24"/>
          <w:szCs w:val="24"/>
        </w:rPr>
        <w:t xml:space="preserve">Individually, they write letters of application, a recommendation to the client, and a formal research report. </w:t>
      </w:r>
      <w:r w:rsidR="00B075BA">
        <w:rPr>
          <w:rFonts w:ascii="Times New Roman" w:hAnsi="Times New Roman" w:cs="Times New Roman"/>
          <w:sz w:val="24"/>
          <w:szCs w:val="24"/>
        </w:rPr>
        <w:t xml:space="preserve"> </w:t>
      </w:r>
      <w:r w:rsidR="005A398E">
        <w:rPr>
          <w:rFonts w:ascii="Times New Roman" w:hAnsi="Times New Roman" w:cs="Times New Roman"/>
          <w:sz w:val="24"/>
          <w:szCs w:val="24"/>
        </w:rPr>
        <w:t>Each group packages the information as an oral presentation for a scientific audien</w:t>
      </w:r>
      <w:r w:rsidR="00DA75C5">
        <w:rPr>
          <w:rFonts w:ascii="Times New Roman" w:hAnsi="Times New Roman" w:cs="Times New Roman"/>
          <w:sz w:val="24"/>
          <w:szCs w:val="24"/>
        </w:rPr>
        <w:t>ce (the mock IRB) and for a non</w:t>
      </w:r>
      <w:r w:rsidR="005A398E">
        <w:rPr>
          <w:rFonts w:ascii="Times New Roman" w:hAnsi="Times New Roman" w:cs="Times New Roman"/>
          <w:sz w:val="24"/>
          <w:szCs w:val="24"/>
        </w:rPr>
        <w:t>scientific audience (the client)</w:t>
      </w:r>
      <w:r w:rsidR="00F57C2B">
        <w:rPr>
          <w:rFonts w:ascii="Times New Roman" w:hAnsi="Times New Roman" w:cs="Times New Roman"/>
          <w:sz w:val="24"/>
          <w:szCs w:val="24"/>
        </w:rPr>
        <w:t>.</w:t>
      </w:r>
    </w:p>
    <w:p w:rsidR="00F1783B" w:rsidRPr="007F3998" w:rsidRDefault="008B0E16" w:rsidP="007F3998">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F</w:t>
      </w:r>
      <w:r w:rsidR="00F1783B" w:rsidRPr="007F3998">
        <w:rPr>
          <w:rFonts w:ascii="Times New Roman" w:hAnsi="Times New Roman" w:cs="Times New Roman"/>
          <w:sz w:val="24"/>
          <w:szCs w:val="24"/>
        </w:rPr>
        <w:t>ina</w:t>
      </w:r>
      <w:r w:rsidR="005A260B" w:rsidRPr="007F3998">
        <w:rPr>
          <w:rFonts w:ascii="Times New Roman" w:hAnsi="Times New Roman" w:cs="Times New Roman"/>
          <w:sz w:val="24"/>
          <w:szCs w:val="24"/>
        </w:rPr>
        <w:t>lly, this model for teaching Research M</w:t>
      </w:r>
      <w:r w:rsidR="00F1783B" w:rsidRPr="007F3998">
        <w:rPr>
          <w:rFonts w:ascii="Times New Roman" w:hAnsi="Times New Roman" w:cs="Times New Roman"/>
          <w:sz w:val="24"/>
          <w:szCs w:val="24"/>
        </w:rPr>
        <w:t>ethods contributes to professional development (Goal 5).</w:t>
      </w:r>
      <w:r w:rsidR="00B075BA">
        <w:rPr>
          <w:rFonts w:ascii="Times New Roman" w:hAnsi="Times New Roman" w:cs="Times New Roman"/>
          <w:sz w:val="24"/>
          <w:szCs w:val="24"/>
        </w:rPr>
        <w:t xml:space="preserve"> </w:t>
      </w:r>
      <w:r w:rsidR="00F1783B" w:rsidRPr="007F3998">
        <w:rPr>
          <w:rFonts w:ascii="Times New Roman" w:hAnsi="Times New Roman" w:cs="Times New Roman"/>
          <w:sz w:val="24"/>
          <w:szCs w:val="24"/>
        </w:rPr>
        <w:t xml:space="preserve"> While applying psychology concepts to a specific workplace setting, students learn to negotiate differing opinions and develop strategies to balance their personal preferences with decisions that are in the best interest of the group. </w:t>
      </w:r>
      <w:r w:rsidR="00B075BA">
        <w:rPr>
          <w:rFonts w:ascii="Times New Roman" w:hAnsi="Times New Roman" w:cs="Times New Roman"/>
          <w:sz w:val="24"/>
          <w:szCs w:val="24"/>
        </w:rPr>
        <w:t xml:space="preserve"> </w:t>
      </w:r>
      <w:r w:rsidR="00F1783B" w:rsidRPr="007F3998">
        <w:rPr>
          <w:rFonts w:ascii="Times New Roman" w:hAnsi="Times New Roman" w:cs="Times New Roman"/>
          <w:sz w:val="24"/>
          <w:szCs w:val="24"/>
        </w:rPr>
        <w:t xml:space="preserve">Establishing team roles allows students to develop leadership and project management skills while concurrently contributing to the group in a supportive role that reflects self-regulation. </w:t>
      </w:r>
    </w:p>
    <w:p w:rsidR="00F1783B" w:rsidRPr="007F3998" w:rsidRDefault="005A398E" w:rsidP="007F39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1783B" w:rsidRPr="007F3998">
        <w:rPr>
          <w:rFonts w:ascii="Times New Roman" w:hAnsi="Times New Roman" w:cs="Times New Roman"/>
          <w:sz w:val="24"/>
          <w:szCs w:val="24"/>
        </w:rPr>
        <w:t>activit</w:t>
      </w:r>
      <w:r>
        <w:rPr>
          <w:rFonts w:ascii="Times New Roman" w:hAnsi="Times New Roman" w:cs="Times New Roman"/>
          <w:sz w:val="24"/>
          <w:szCs w:val="24"/>
        </w:rPr>
        <w:t>ies</w:t>
      </w:r>
      <w:r w:rsidR="00F1783B" w:rsidRPr="007F3998">
        <w:rPr>
          <w:rFonts w:ascii="Times New Roman" w:hAnsi="Times New Roman" w:cs="Times New Roman"/>
          <w:sz w:val="24"/>
          <w:szCs w:val="24"/>
        </w:rPr>
        <w:t xml:space="preserve"> and assignment</w:t>
      </w:r>
      <w:r>
        <w:rPr>
          <w:rFonts w:ascii="Times New Roman" w:hAnsi="Times New Roman" w:cs="Times New Roman"/>
          <w:sz w:val="24"/>
          <w:szCs w:val="24"/>
        </w:rPr>
        <w:t>s</w:t>
      </w:r>
      <w:r w:rsidR="00F1783B" w:rsidRPr="007F3998">
        <w:rPr>
          <w:rFonts w:ascii="Times New Roman" w:hAnsi="Times New Roman" w:cs="Times New Roman"/>
          <w:sz w:val="24"/>
          <w:szCs w:val="24"/>
        </w:rPr>
        <w:t xml:space="preserve"> provided </w:t>
      </w:r>
      <w:r w:rsidR="008B0E16" w:rsidRPr="007F3998">
        <w:rPr>
          <w:rFonts w:ascii="Times New Roman" w:hAnsi="Times New Roman" w:cs="Times New Roman"/>
          <w:sz w:val="24"/>
          <w:szCs w:val="24"/>
        </w:rPr>
        <w:t>in this resource</w:t>
      </w:r>
      <w:r w:rsidR="00F1783B" w:rsidRPr="007F3998">
        <w:rPr>
          <w:rFonts w:ascii="Times New Roman" w:hAnsi="Times New Roman" w:cs="Times New Roman"/>
          <w:sz w:val="24"/>
          <w:szCs w:val="24"/>
        </w:rPr>
        <w:t xml:space="preserve"> </w:t>
      </w:r>
      <w:r w:rsidR="008B0E16" w:rsidRPr="007F3998">
        <w:rPr>
          <w:rFonts w:ascii="Times New Roman" w:hAnsi="Times New Roman" w:cs="Times New Roman"/>
          <w:sz w:val="24"/>
          <w:szCs w:val="24"/>
        </w:rPr>
        <w:t>are</w:t>
      </w:r>
      <w:r w:rsidR="00F1783B" w:rsidRPr="007F3998">
        <w:rPr>
          <w:rFonts w:ascii="Times New Roman" w:hAnsi="Times New Roman" w:cs="Times New Roman"/>
          <w:sz w:val="24"/>
          <w:szCs w:val="24"/>
        </w:rPr>
        <w:t xml:space="preserve"> identified </w:t>
      </w:r>
      <w:r w:rsidR="00F57C2B">
        <w:rPr>
          <w:rFonts w:ascii="Times New Roman" w:hAnsi="Times New Roman" w:cs="Times New Roman"/>
          <w:sz w:val="24"/>
          <w:szCs w:val="24"/>
        </w:rPr>
        <w:t>by</w:t>
      </w:r>
      <w:r w:rsidR="008B0E16" w:rsidRPr="007F3998">
        <w:rPr>
          <w:rFonts w:ascii="Times New Roman" w:hAnsi="Times New Roman" w:cs="Times New Roman"/>
          <w:sz w:val="24"/>
          <w:szCs w:val="24"/>
        </w:rPr>
        <w:t xml:space="preserve"> </w:t>
      </w:r>
      <w:r w:rsidR="00193572">
        <w:rPr>
          <w:rFonts w:ascii="Times New Roman" w:hAnsi="Times New Roman" w:cs="Times New Roman"/>
          <w:sz w:val="24"/>
          <w:szCs w:val="24"/>
        </w:rPr>
        <w:t>the</w:t>
      </w:r>
      <w:r w:rsidR="00193572" w:rsidRPr="007F3998">
        <w:rPr>
          <w:rFonts w:ascii="Times New Roman" w:hAnsi="Times New Roman" w:cs="Times New Roman"/>
          <w:sz w:val="24"/>
          <w:szCs w:val="24"/>
        </w:rPr>
        <w:t xml:space="preserve"> </w:t>
      </w:r>
      <w:r w:rsidR="005A260B" w:rsidRPr="007F3998">
        <w:rPr>
          <w:rFonts w:ascii="Times New Roman" w:hAnsi="Times New Roman" w:cs="Times New Roman"/>
          <w:i/>
          <w:sz w:val="24"/>
          <w:szCs w:val="24"/>
        </w:rPr>
        <w:t>Guidelines 2.0</w:t>
      </w:r>
      <w:r w:rsidR="00F1783B" w:rsidRPr="007F3998">
        <w:rPr>
          <w:rFonts w:ascii="Times New Roman" w:hAnsi="Times New Roman" w:cs="Times New Roman"/>
          <w:sz w:val="24"/>
          <w:szCs w:val="24"/>
        </w:rPr>
        <w:t xml:space="preserve"> goal</w:t>
      </w:r>
      <w:r w:rsidR="005A260B" w:rsidRPr="007F3998">
        <w:rPr>
          <w:rFonts w:ascii="Times New Roman" w:hAnsi="Times New Roman" w:cs="Times New Roman"/>
          <w:sz w:val="24"/>
          <w:szCs w:val="24"/>
        </w:rPr>
        <w:t>s</w:t>
      </w:r>
      <w:r w:rsidR="00F1783B" w:rsidRPr="007F3998">
        <w:rPr>
          <w:rFonts w:ascii="Times New Roman" w:hAnsi="Times New Roman" w:cs="Times New Roman"/>
          <w:sz w:val="24"/>
          <w:szCs w:val="24"/>
        </w:rPr>
        <w:t xml:space="preserve"> (1 – 5) and outcomes (e.g., 1.2, 2.3)</w:t>
      </w:r>
      <w:r w:rsidR="005A260B" w:rsidRPr="007F3998">
        <w:rPr>
          <w:rFonts w:ascii="Times New Roman" w:hAnsi="Times New Roman" w:cs="Times New Roman"/>
          <w:sz w:val="24"/>
          <w:szCs w:val="24"/>
        </w:rPr>
        <w:t xml:space="preserve"> </w:t>
      </w:r>
      <w:r w:rsidR="008B0E16" w:rsidRPr="007F3998">
        <w:rPr>
          <w:rFonts w:ascii="Times New Roman" w:hAnsi="Times New Roman" w:cs="Times New Roman"/>
          <w:sz w:val="24"/>
          <w:szCs w:val="24"/>
        </w:rPr>
        <w:t xml:space="preserve">they </w:t>
      </w:r>
      <w:r w:rsidR="005A260B" w:rsidRPr="007F3998">
        <w:rPr>
          <w:rFonts w:ascii="Times New Roman" w:hAnsi="Times New Roman" w:cs="Times New Roman"/>
          <w:sz w:val="24"/>
          <w:szCs w:val="24"/>
        </w:rPr>
        <w:t>me</w:t>
      </w:r>
      <w:r w:rsidR="008B0E16" w:rsidRPr="007F3998">
        <w:rPr>
          <w:rFonts w:ascii="Times New Roman" w:hAnsi="Times New Roman" w:cs="Times New Roman"/>
          <w:sz w:val="24"/>
          <w:szCs w:val="24"/>
        </w:rPr>
        <w:t>e</w:t>
      </w:r>
      <w:r w:rsidR="005A260B" w:rsidRPr="007F3998">
        <w:rPr>
          <w:rFonts w:ascii="Times New Roman" w:hAnsi="Times New Roman" w:cs="Times New Roman"/>
          <w:sz w:val="24"/>
          <w:szCs w:val="24"/>
        </w:rPr>
        <w:t>t</w:t>
      </w:r>
      <w:r w:rsidR="00F1783B"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A43207">
        <w:rPr>
          <w:rFonts w:ascii="Times New Roman" w:hAnsi="Times New Roman" w:cs="Times New Roman"/>
          <w:sz w:val="24"/>
          <w:szCs w:val="24"/>
        </w:rPr>
        <w:t>Additionally, c</w:t>
      </w:r>
      <w:r w:rsidR="00F1783B" w:rsidRPr="007F3998">
        <w:rPr>
          <w:rFonts w:ascii="Times New Roman" w:hAnsi="Times New Roman" w:cs="Times New Roman"/>
          <w:sz w:val="24"/>
          <w:szCs w:val="24"/>
        </w:rPr>
        <w:t xml:space="preserve">lients that provide the opportunity to meet specific outcomes </w:t>
      </w:r>
      <w:r w:rsidR="005A260B" w:rsidRPr="007F3998">
        <w:rPr>
          <w:rFonts w:ascii="Times New Roman" w:hAnsi="Times New Roman" w:cs="Times New Roman"/>
          <w:sz w:val="24"/>
          <w:szCs w:val="24"/>
        </w:rPr>
        <w:t xml:space="preserve">also include the </w:t>
      </w:r>
      <w:r w:rsidR="005A260B" w:rsidRPr="007F3998">
        <w:rPr>
          <w:rFonts w:ascii="Times New Roman" w:hAnsi="Times New Roman" w:cs="Times New Roman"/>
          <w:i/>
          <w:sz w:val="24"/>
          <w:szCs w:val="24"/>
        </w:rPr>
        <w:t xml:space="preserve">Guidelines 2.0 </w:t>
      </w:r>
      <w:r w:rsidR="005A260B" w:rsidRPr="007F3998">
        <w:rPr>
          <w:rFonts w:ascii="Times New Roman" w:hAnsi="Times New Roman" w:cs="Times New Roman"/>
          <w:sz w:val="24"/>
          <w:szCs w:val="24"/>
        </w:rPr>
        <w:t>identifiers</w:t>
      </w:r>
      <w:r w:rsidR="00F1783B"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F1783B" w:rsidRPr="007F3998">
        <w:rPr>
          <w:rFonts w:ascii="Times New Roman" w:hAnsi="Times New Roman" w:cs="Times New Roman"/>
          <w:sz w:val="24"/>
          <w:szCs w:val="24"/>
        </w:rPr>
        <w:t>For example, Keri Wilson, Director of Communications for the Public Health Department</w:t>
      </w:r>
      <w:r w:rsidR="005A260B" w:rsidRPr="007F3998">
        <w:rPr>
          <w:rFonts w:ascii="Times New Roman" w:hAnsi="Times New Roman" w:cs="Times New Roman"/>
          <w:sz w:val="24"/>
          <w:szCs w:val="24"/>
        </w:rPr>
        <w:t>,</w:t>
      </w:r>
      <w:r w:rsidR="00F1783B" w:rsidRPr="007F3998">
        <w:rPr>
          <w:rFonts w:ascii="Times New Roman" w:hAnsi="Times New Roman" w:cs="Times New Roman"/>
          <w:sz w:val="24"/>
          <w:szCs w:val="24"/>
        </w:rPr>
        <w:t xml:space="preserve"> requests a recommendation that will help her address recent decreases in vaccinations due to </w:t>
      </w:r>
      <w:r w:rsidR="00F1783B" w:rsidRPr="007F3998">
        <w:rPr>
          <w:rFonts w:ascii="Times New Roman" w:hAnsi="Times New Roman" w:cs="Times New Roman"/>
          <w:sz w:val="24"/>
          <w:szCs w:val="24"/>
        </w:rPr>
        <w:lastRenderedPageBreak/>
        <w:t>misinformation about the connection between vaccinations and autism reported in the press</w:t>
      </w:r>
      <w:r w:rsidR="00060553">
        <w:rPr>
          <w:rFonts w:ascii="Times New Roman" w:hAnsi="Times New Roman" w:cs="Times New Roman"/>
          <w:sz w:val="24"/>
          <w:szCs w:val="24"/>
        </w:rPr>
        <w:t xml:space="preserve"> (see </w:t>
      </w:r>
      <w:hyperlink w:anchor="KeriWilson" w:history="1">
        <w:r w:rsidR="00060553" w:rsidRPr="00060553">
          <w:rPr>
            <w:rStyle w:val="Hyperlink"/>
            <w:rFonts w:ascii="Times New Roman" w:hAnsi="Times New Roman" w:cs="Times New Roman"/>
            <w:sz w:val="24"/>
            <w:szCs w:val="24"/>
          </w:rPr>
          <w:t xml:space="preserve">p. </w:t>
        </w:r>
        <w:r w:rsidR="00B705EE">
          <w:rPr>
            <w:rStyle w:val="Hyperlink"/>
            <w:rFonts w:ascii="Times New Roman" w:hAnsi="Times New Roman" w:cs="Times New Roman"/>
            <w:sz w:val="24"/>
            <w:szCs w:val="24"/>
          </w:rPr>
          <w:t>83</w:t>
        </w:r>
      </w:hyperlink>
      <w:r w:rsidR="00060553">
        <w:rPr>
          <w:rFonts w:ascii="Times New Roman" w:hAnsi="Times New Roman" w:cs="Times New Roman"/>
          <w:sz w:val="24"/>
          <w:szCs w:val="24"/>
        </w:rPr>
        <w:t>)</w:t>
      </w:r>
      <w:r w:rsidR="00F1783B"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5A260B" w:rsidRPr="007F3998">
        <w:rPr>
          <w:rFonts w:ascii="Times New Roman" w:hAnsi="Times New Roman" w:cs="Times New Roman"/>
          <w:sz w:val="24"/>
          <w:szCs w:val="24"/>
        </w:rPr>
        <w:t xml:space="preserve">In addition to the goals and outcomes met by all client requests, this </w:t>
      </w:r>
      <w:r w:rsidR="00BC73AC">
        <w:rPr>
          <w:rFonts w:ascii="Times New Roman" w:hAnsi="Times New Roman" w:cs="Times New Roman"/>
          <w:sz w:val="24"/>
          <w:szCs w:val="24"/>
        </w:rPr>
        <w:t>client topic</w:t>
      </w:r>
      <w:r w:rsidR="00BC73AC" w:rsidRPr="007F3998">
        <w:rPr>
          <w:rFonts w:ascii="Times New Roman" w:hAnsi="Times New Roman" w:cs="Times New Roman"/>
          <w:sz w:val="24"/>
          <w:szCs w:val="24"/>
        </w:rPr>
        <w:t xml:space="preserve"> </w:t>
      </w:r>
      <w:r w:rsidR="005A260B" w:rsidRPr="007F3998">
        <w:rPr>
          <w:rFonts w:ascii="Times New Roman" w:hAnsi="Times New Roman" w:cs="Times New Roman"/>
          <w:sz w:val="24"/>
          <w:szCs w:val="24"/>
        </w:rPr>
        <w:t>specifically meets Goal 3</w:t>
      </w:r>
      <w:r w:rsidR="00A43207">
        <w:rPr>
          <w:rFonts w:ascii="Times New Roman" w:hAnsi="Times New Roman" w:cs="Times New Roman"/>
          <w:sz w:val="24"/>
          <w:szCs w:val="24"/>
        </w:rPr>
        <w:t xml:space="preserve"> (Ethical and Social Responsibility in a Diverse World),</w:t>
      </w:r>
      <w:r w:rsidR="005A260B" w:rsidRPr="007F3998">
        <w:rPr>
          <w:rFonts w:ascii="Times New Roman" w:hAnsi="Times New Roman" w:cs="Times New Roman"/>
          <w:sz w:val="24"/>
          <w:szCs w:val="24"/>
        </w:rPr>
        <w:t xml:space="preserve"> Outcome 3.3. </w:t>
      </w:r>
      <w:r w:rsidR="00BC73AC">
        <w:rPr>
          <w:rFonts w:ascii="Times New Roman" w:hAnsi="Times New Roman" w:cs="Times New Roman"/>
          <w:sz w:val="24"/>
          <w:szCs w:val="24"/>
        </w:rPr>
        <w:t>(a</w:t>
      </w:r>
      <w:r w:rsidR="00A43207">
        <w:rPr>
          <w:rFonts w:ascii="Times New Roman" w:hAnsi="Times New Roman" w:cs="Times New Roman"/>
          <w:sz w:val="24"/>
          <w:szCs w:val="24"/>
        </w:rPr>
        <w:t xml:space="preserve">dopt values that build community at local, national, and global levels), </w:t>
      </w:r>
      <w:r w:rsidR="005A260B" w:rsidRPr="007F3998">
        <w:rPr>
          <w:rFonts w:ascii="Times New Roman" w:hAnsi="Times New Roman" w:cs="Times New Roman"/>
          <w:sz w:val="24"/>
          <w:szCs w:val="24"/>
        </w:rPr>
        <w:t>Indicator 3.3d</w:t>
      </w:r>
      <w:r w:rsidR="00A43207">
        <w:rPr>
          <w:rFonts w:ascii="Times New Roman" w:hAnsi="Times New Roman" w:cs="Times New Roman"/>
          <w:sz w:val="24"/>
          <w:szCs w:val="24"/>
        </w:rPr>
        <w:t xml:space="preserve"> (</w:t>
      </w:r>
      <w:r w:rsidR="00BC73AC">
        <w:rPr>
          <w:rFonts w:ascii="Times New Roman" w:hAnsi="Times New Roman" w:cs="Times New Roman"/>
          <w:sz w:val="24"/>
          <w:szCs w:val="24"/>
        </w:rPr>
        <w:t>d</w:t>
      </w:r>
      <w:r w:rsidR="00A43207">
        <w:rPr>
          <w:rFonts w:ascii="Times New Roman" w:hAnsi="Times New Roman" w:cs="Times New Roman"/>
          <w:sz w:val="24"/>
          <w:szCs w:val="24"/>
        </w:rPr>
        <w:t>escribe psychology-related issues of global concern)</w:t>
      </w:r>
      <w:r w:rsidR="005A260B"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A43207" w:rsidRPr="007F3998">
        <w:rPr>
          <w:rFonts w:ascii="Times New Roman" w:hAnsi="Times New Roman" w:cs="Times New Roman"/>
          <w:sz w:val="24"/>
          <w:szCs w:val="24"/>
        </w:rPr>
        <w:t xml:space="preserve">Instructors can use </w:t>
      </w:r>
      <w:r w:rsidR="00BC73AC">
        <w:rPr>
          <w:rFonts w:ascii="Times New Roman" w:hAnsi="Times New Roman" w:cs="Times New Roman"/>
          <w:sz w:val="24"/>
          <w:szCs w:val="24"/>
        </w:rPr>
        <w:t xml:space="preserve">the </w:t>
      </w:r>
      <w:r w:rsidR="00BC73AC">
        <w:rPr>
          <w:rFonts w:ascii="Times New Roman" w:hAnsi="Times New Roman" w:cs="Times New Roman"/>
          <w:i/>
          <w:sz w:val="24"/>
          <w:szCs w:val="24"/>
        </w:rPr>
        <w:t xml:space="preserve">Guidelines 2.0 </w:t>
      </w:r>
      <w:r w:rsidR="00A43207" w:rsidRPr="007F3998">
        <w:rPr>
          <w:rFonts w:ascii="Times New Roman" w:hAnsi="Times New Roman" w:cs="Times New Roman"/>
          <w:sz w:val="24"/>
          <w:szCs w:val="24"/>
        </w:rPr>
        <w:t xml:space="preserve">information to select activities and assignments </w:t>
      </w:r>
      <w:r w:rsidR="00A43207">
        <w:rPr>
          <w:rFonts w:ascii="Times New Roman" w:hAnsi="Times New Roman" w:cs="Times New Roman"/>
          <w:sz w:val="24"/>
          <w:szCs w:val="24"/>
        </w:rPr>
        <w:t xml:space="preserve">for </w:t>
      </w:r>
      <w:r w:rsidR="00A43207" w:rsidRPr="007F3998">
        <w:rPr>
          <w:rFonts w:ascii="Times New Roman" w:hAnsi="Times New Roman" w:cs="Times New Roman"/>
          <w:sz w:val="24"/>
          <w:szCs w:val="24"/>
        </w:rPr>
        <w:t>their course</w:t>
      </w:r>
      <w:r w:rsidR="00A43207">
        <w:rPr>
          <w:rFonts w:ascii="Times New Roman" w:hAnsi="Times New Roman" w:cs="Times New Roman"/>
          <w:sz w:val="24"/>
          <w:szCs w:val="24"/>
        </w:rPr>
        <w:t>s, and departments can use t</w:t>
      </w:r>
      <w:r w:rsidR="00A43207" w:rsidRPr="007F3998">
        <w:rPr>
          <w:rFonts w:ascii="Times New Roman" w:hAnsi="Times New Roman" w:cs="Times New Roman"/>
          <w:sz w:val="24"/>
          <w:szCs w:val="24"/>
        </w:rPr>
        <w:t xml:space="preserve">his information </w:t>
      </w:r>
      <w:r w:rsidR="00A43207">
        <w:rPr>
          <w:rFonts w:ascii="Times New Roman" w:hAnsi="Times New Roman" w:cs="Times New Roman"/>
          <w:sz w:val="24"/>
          <w:szCs w:val="24"/>
        </w:rPr>
        <w:t xml:space="preserve">to assess the course within </w:t>
      </w:r>
      <w:r w:rsidR="00A43207" w:rsidRPr="007F3998">
        <w:rPr>
          <w:rFonts w:ascii="Times New Roman" w:hAnsi="Times New Roman" w:cs="Times New Roman"/>
          <w:sz w:val="24"/>
          <w:szCs w:val="24"/>
        </w:rPr>
        <w:t>the major curriculum.</w:t>
      </w:r>
    </w:p>
    <w:p w:rsidR="00512112" w:rsidRPr="00512112" w:rsidRDefault="00512112" w:rsidP="00E62178">
      <w:pPr>
        <w:pStyle w:val="Heading1"/>
      </w:pPr>
      <w:bookmarkStart w:id="7" w:name="_Toc425236311"/>
      <w:bookmarkStart w:id="8" w:name="DifferencesbetweenthisModelandOtherApp"/>
      <w:bookmarkStart w:id="9" w:name="_Toc425238346"/>
      <w:r w:rsidRPr="00512112">
        <w:t xml:space="preserve">Differences </w:t>
      </w:r>
      <w:r w:rsidR="00DE06E1">
        <w:t>b</w:t>
      </w:r>
      <w:r w:rsidRPr="00512112">
        <w:t>etween this Model and Other Approaches to Teaching Research Methods</w:t>
      </w:r>
      <w:bookmarkEnd w:id="7"/>
      <w:bookmarkEnd w:id="8"/>
      <w:bookmarkEnd w:id="9"/>
    </w:p>
    <w:p w:rsidR="008B2D1E" w:rsidRPr="007F3998" w:rsidRDefault="006320F6" w:rsidP="007F3998">
      <w:pPr>
        <w:pStyle w:val="CommentText"/>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T</w:t>
      </w:r>
      <w:r w:rsidR="00767E56" w:rsidRPr="007F3998">
        <w:rPr>
          <w:rFonts w:ascii="Times New Roman" w:hAnsi="Times New Roman" w:cs="Times New Roman"/>
          <w:sz w:val="24"/>
          <w:szCs w:val="24"/>
        </w:rPr>
        <w:t xml:space="preserve">his approach to teaching research methods </w:t>
      </w:r>
      <w:r w:rsidRPr="007F3998">
        <w:rPr>
          <w:rFonts w:ascii="Times New Roman" w:hAnsi="Times New Roman" w:cs="Times New Roman"/>
          <w:sz w:val="24"/>
          <w:szCs w:val="24"/>
        </w:rPr>
        <w:t xml:space="preserve">differs from </w:t>
      </w:r>
      <w:r w:rsidR="00767E56" w:rsidRPr="007F3998">
        <w:rPr>
          <w:rFonts w:ascii="Times New Roman" w:hAnsi="Times New Roman" w:cs="Times New Roman"/>
          <w:sz w:val="24"/>
          <w:szCs w:val="24"/>
        </w:rPr>
        <w:t>other models</w:t>
      </w:r>
      <w:r w:rsidRPr="007F3998">
        <w:rPr>
          <w:rFonts w:ascii="Times New Roman" w:hAnsi="Times New Roman" w:cs="Times New Roman"/>
          <w:sz w:val="24"/>
          <w:szCs w:val="24"/>
        </w:rPr>
        <w:t xml:space="preserve"> in four </w:t>
      </w:r>
      <w:r w:rsidR="00300A0B">
        <w:rPr>
          <w:rFonts w:ascii="Times New Roman" w:hAnsi="Times New Roman" w:cs="Times New Roman"/>
          <w:sz w:val="24"/>
          <w:szCs w:val="24"/>
        </w:rPr>
        <w:t xml:space="preserve">distinct </w:t>
      </w:r>
      <w:r w:rsidRPr="007F3998">
        <w:rPr>
          <w:rFonts w:ascii="Times New Roman" w:hAnsi="Times New Roman" w:cs="Times New Roman"/>
          <w:sz w:val="24"/>
          <w:szCs w:val="24"/>
        </w:rPr>
        <w:t>ways</w:t>
      </w:r>
      <w:r w:rsidR="00767E56"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767E56" w:rsidRPr="007F3998">
        <w:rPr>
          <w:rFonts w:ascii="Times New Roman" w:hAnsi="Times New Roman" w:cs="Times New Roman"/>
          <w:sz w:val="24"/>
          <w:szCs w:val="24"/>
        </w:rPr>
        <w:t xml:space="preserve">First, </w:t>
      </w:r>
      <w:r w:rsidR="00A161EE" w:rsidRPr="007F3998">
        <w:rPr>
          <w:rFonts w:ascii="Times New Roman" w:hAnsi="Times New Roman" w:cs="Times New Roman"/>
          <w:sz w:val="24"/>
          <w:szCs w:val="24"/>
        </w:rPr>
        <w:t xml:space="preserve">although students can apply to work on topics that interest them, they </w:t>
      </w:r>
      <w:r w:rsidRPr="007F3998">
        <w:rPr>
          <w:rFonts w:ascii="Times New Roman" w:hAnsi="Times New Roman" w:cs="Times New Roman"/>
          <w:sz w:val="24"/>
          <w:szCs w:val="24"/>
        </w:rPr>
        <w:t>cannot choose</w:t>
      </w:r>
      <w:r w:rsidR="00A161EE" w:rsidRPr="007F3998">
        <w:rPr>
          <w:rFonts w:ascii="Times New Roman" w:hAnsi="Times New Roman" w:cs="Times New Roman"/>
          <w:sz w:val="24"/>
          <w:szCs w:val="24"/>
        </w:rPr>
        <w:t xml:space="preserve"> </w:t>
      </w:r>
      <w:r w:rsidR="00300A0B">
        <w:rPr>
          <w:rFonts w:ascii="Times New Roman" w:hAnsi="Times New Roman" w:cs="Times New Roman"/>
          <w:sz w:val="24"/>
          <w:szCs w:val="24"/>
        </w:rPr>
        <w:t>t</w:t>
      </w:r>
      <w:r w:rsidR="00A161EE" w:rsidRPr="007F3998">
        <w:rPr>
          <w:rFonts w:ascii="Times New Roman" w:hAnsi="Times New Roman" w:cs="Times New Roman"/>
          <w:sz w:val="24"/>
          <w:szCs w:val="24"/>
        </w:rPr>
        <w:t xml:space="preserve">opics beyond the list presented by the instructor. </w:t>
      </w:r>
      <w:r w:rsidR="00B075BA">
        <w:rPr>
          <w:rFonts w:ascii="Times New Roman" w:hAnsi="Times New Roman" w:cs="Times New Roman"/>
          <w:sz w:val="24"/>
          <w:szCs w:val="24"/>
        </w:rPr>
        <w:t xml:space="preserve"> </w:t>
      </w:r>
      <w:r w:rsidR="0003765D">
        <w:rPr>
          <w:rFonts w:ascii="Times New Roman" w:hAnsi="Times New Roman" w:cs="Times New Roman"/>
          <w:sz w:val="24"/>
          <w:szCs w:val="24"/>
        </w:rPr>
        <w:t xml:space="preserve">This forced-choice approach may not be desirable to instructors who prefer to have students select their own topics; however, it allows the instructor to prepare for the topics in advance, which is not possible when topics are determined after the semester has begun. </w:t>
      </w:r>
      <w:r w:rsidR="00B075BA">
        <w:rPr>
          <w:rFonts w:ascii="Times New Roman" w:hAnsi="Times New Roman" w:cs="Times New Roman"/>
          <w:sz w:val="24"/>
          <w:szCs w:val="24"/>
        </w:rPr>
        <w:t xml:space="preserve"> </w:t>
      </w:r>
      <w:r w:rsidR="00A161EE" w:rsidRPr="007F3998">
        <w:rPr>
          <w:rFonts w:ascii="Times New Roman" w:hAnsi="Times New Roman" w:cs="Times New Roman"/>
          <w:sz w:val="24"/>
          <w:szCs w:val="24"/>
        </w:rPr>
        <w:t xml:space="preserve">Second, </w:t>
      </w:r>
      <w:r w:rsidR="00DF7D6A" w:rsidRPr="007F3998">
        <w:rPr>
          <w:rFonts w:ascii="Times New Roman" w:hAnsi="Times New Roman" w:cs="Times New Roman"/>
          <w:sz w:val="24"/>
          <w:szCs w:val="24"/>
        </w:rPr>
        <w:t>as already described, the instructor does not lecture</w:t>
      </w:r>
      <w:r w:rsidR="000C1D04" w:rsidRPr="007F3998">
        <w:rPr>
          <w:rFonts w:ascii="Times New Roman" w:hAnsi="Times New Roman" w:cs="Times New Roman"/>
          <w:sz w:val="24"/>
          <w:szCs w:val="24"/>
        </w:rPr>
        <w:t xml:space="preserve"> but uses a form of </w:t>
      </w:r>
      <w:r w:rsidR="0003765D">
        <w:rPr>
          <w:rFonts w:ascii="Times New Roman" w:hAnsi="Times New Roman" w:cs="Times New Roman"/>
          <w:sz w:val="24"/>
          <w:szCs w:val="24"/>
        </w:rPr>
        <w:t xml:space="preserve">the </w:t>
      </w:r>
      <w:r w:rsidR="000C1D04" w:rsidRPr="007F3998">
        <w:rPr>
          <w:rFonts w:ascii="Times New Roman" w:hAnsi="Times New Roman" w:cs="Times New Roman"/>
          <w:sz w:val="24"/>
          <w:szCs w:val="24"/>
        </w:rPr>
        <w:t>flipp</w:t>
      </w:r>
      <w:r w:rsidRPr="007F3998">
        <w:rPr>
          <w:rFonts w:ascii="Times New Roman" w:hAnsi="Times New Roman" w:cs="Times New Roman"/>
          <w:sz w:val="24"/>
          <w:szCs w:val="24"/>
        </w:rPr>
        <w:t xml:space="preserve">ed </w:t>
      </w:r>
      <w:r w:rsidR="000C1D04" w:rsidRPr="007F3998">
        <w:rPr>
          <w:rFonts w:ascii="Times New Roman" w:hAnsi="Times New Roman" w:cs="Times New Roman"/>
          <w:sz w:val="24"/>
          <w:szCs w:val="24"/>
        </w:rPr>
        <w:t xml:space="preserve">classroom. </w:t>
      </w:r>
      <w:r w:rsidR="00B075BA">
        <w:rPr>
          <w:rFonts w:ascii="Times New Roman" w:hAnsi="Times New Roman" w:cs="Times New Roman"/>
          <w:sz w:val="24"/>
          <w:szCs w:val="24"/>
        </w:rPr>
        <w:t xml:space="preserve"> </w:t>
      </w:r>
      <w:r w:rsidR="000C1D04" w:rsidRPr="007F3998">
        <w:rPr>
          <w:rFonts w:ascii="Times New Roman" w:hAnsi="Times New Roman" w:cs="Times New Roman"/>
          <w:sz w:val="24"/>
          <w:szCs w:val="24"/>
        </w:rPr>
        <w:t xml:space="preserve">This provides a critical shift toward using instructional time for the </w:t>
      </w:r>
      <w:r w:rsidR="0003765D">
        <w:rPr>
          <w:rFonts w:ascii="Times New Roman" w:hAnsi="Times New Roman" w:cs="Times New Roman"/>
          <w:sz w:val="24"/>
          <w:szCs w:val="24"/>
        </w:rPr>
        <w:t>development of</w:t>
      </w:r>
      <w:r w:rsidR="000C1D04" w:rsidRPr="007F3998">
        <w:rPr>
          <w:rFonts w:ascii="Times New Roman" w:hAnsi="Times New Roman" w:cs="Times New Roman"/>
          <w:sz w:val="24"/>
          <w:szCs w:val="24"/>
        </w:rPr>
        <w:t xml:space="preserve"> higher order, problem-solving.</w:t>
      </w:r>
      <w:r w:rsidR="00300A0B">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A161EE" w:rsidRPr="007F3998">
        <w:rPr>
          <w:rFonts w:ascii="Times New Roman" w:hAnsi="Times New Roman" w:cs="Times New Roman"/>
          <w:sz w:val="24"/>
          <w:szCs w:val="24"/>
        </w:rPr>
        <w:t>Third</w:t>
      </w:r>
      <w:r w:rsidR="00767E56" w:rsidRPr="007F3998">
        <w:rPr>
          <w:rFonts w:ascii="Times New Roman" w:hAnsi="Times New Roman" w:cs="Times New Roman"/>
          <w:sz w:val="24"/>
          <w:szCs w:val="24"/>
        </w:rPr>
        <w:t xml:space="preserve">, the </w:t>
      </w:r>
      <w:r w:rsidRPr="007F3998">
        <w:rPr>
          <w:rFonts w:ascii="Times New Roman" w:hAnsi="Times New Roman" w:cs="Times New Roman"/>
          <w:sz w:val="24"/>
          <w:szCs w:val="24"/>
        </w:rPr>
        <w:t xml:space="preserve">course </w:t>
      </w:r>
      <w:r w:rsidR="00767E56" w:rsidRPr="007F3998">
        <w:rPr>
          <w:rFonts w:ascii="Times New Roman" w:hAnsi="Times New Roman" w:cs="Times New Roman"/>
          <w:sz w:val="24"/>
          <w:szCs w:val="24"/>
        </w:rPr>
        <w:t>e</w:t>
      </w:r>
      <w:r w:rsidR="00C901F2" w:rsidRPr="007F3998">
        <w:rPr>
          <w:rFonts w:ascii="Times New Roman" w:hAnsi="Times New Roman" w:cs="Times New Roman"/>
          <w:sz w:val="24"/>
          <w:szCs w:val="24"/>
        </w:rPr>
        <w:t>mphasi</w:t>
      </w:r>
      <w:r w:rsidRPr="007F3998">
        <w:rPr>
          <w:rFonts w:ascii="Times New Roman" w:hAnsi="Times New Roman" w:cs="Times New Roman"/>
          <w:sz w:val="24"/>
          <w:szCs w:val="24"/>
        </w:rPr>
        <w:t>zes</w:t>
      </w:r>
      <w:r w:rsidR="00C901F2" w:rsidRPr="007F3998">
        <w:rPr>
          <w:rFonts w:ascii="Times New Roman" w:hAnsi="Times New Roman" w:cs="Times New Roman"/>
          <w:sz w:val="24"/>
          <w:szCs w:val="24"/>
        </w:rPr>
        <w:t xml:space="preserve"> collaboration</w:t>
      </w:r>
      <w:r w:rsidR="00A12D19" w:rsidRPr="007F3998">
        <w:rPr>
          <w:rFonts w:ascii="Times New Roman" w:hAnsi="Times New Roman" w:cs="Times New Roman"/>
          <w:sz w:val="24"/>
          <w:szCs w:val="24"/>
        </w:rPr>
        <w:t>, scaffolding, and modeling</w:t>
      </w:r>
      <w:r w:rsidR="00767E56"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03765D">
        <w:rPr>
          <w:rFonts w:ascii="Times New Roman" w:hAnsi="Times New Roman" w:cs="Times New Roman"/>
          <w:sz w:val="24"/>
          <w:szCs w:val="24"/>
        </w:rPr>
        <w:t>The activities are designed to</w:t>
      </w:r>
      <w:r w:rsidR="0003765D" w:rsidRPr="007F3998">
        <w:rPr>
          <w:rFonts w:ascii="Times New Roman" w:hAnsi="Times New Roman" w:cs="Times New Roman"/>
          <w:sz w:val="24"/>
          <w:szCs w:val="24"/>
        </w:rPr>
        <w:t xml:space="preserve"> </w:t>
      </w:r>
      <w:r w:rsidR="00767E56" w:rsidRPr="007F3998">
        <w:rPr>
          <w:rFonts w:ascii="Times New Roman" w:hAnsi="Times New Roman" w:cs="Times New Roman"/>
          <w:sz w:val="24"/>
          <w:szCs w:val="24"/>
        </w:rPr>
        <w:t>deve</w:t>
      </w:r>
      <w:r w:rsidR="00A161EE" w:rsidRPr="007F3998">
        <w:rPr>
          <w:rFonts w:ascii="Times New Roman" w:hAnsi="Times New Roman" w:cs="Times New Roman"/>
          <w:sz w:val="24"/>
          <w:szCs w:val="24"/>
        </w:rPr>
        <w:t xml:space="preserve">lop skills needed to work </w:t>
      </w:r>
      <w:r w:rsidR="00767E56" w:rsidRPr="007F3998">
        <w:rPr>
          <w:rFonts w:ascii="Times New Roman" w:hAnsi="Times New Roman" w:cs="Times New Roman"/>
          <w:sz w:val="24"/>
          <w:szCs w:val="24"/>
        </w:rPr>
        <w:t xml:space="preserve">effectively </w:t>
      </w:r>
      <w:r w:rsidR="00A161EE" w:rsidRPr="007F3998">
        <w:rPr>
          <w:rFonts w:ascii="Times New Roman" w:hAnsi="Times New Roman" w:cs="Times New Roman"/>
          <w:sz w:val="24"/>
          <w:szCs w:val="24"/>
        </w:rPr>
        <w:t xml:space="preserve">with a team. </w:t>
      </w:r>
      <w:r w:rsidR="00B075BA">
        <w:rPr>
          <w:rFonts w:ascii="Times New Roman" w:hAnsi="Times New Roman" w:cs="Times New Roman"/>
          <w:sz w:val="24"/>
          <w:szCs w:val="24"/>
        </w:rPr>
        <w:t xml:space="preserve"> </w:t>
      </w:r>
      <w:r w:rsidR="00767E56" w:rsidRPr="007F3998">
        <w:rPr>
          <w:rFonts w:ascii="Times New Roman" w:hAnsi="Times New Roman" w:cs="Times New Roman"/>
          <w:sz w:val="24"/>
          <w:szCs w:val="24"/>
        </w:rPr>
        <w:t>Assignments challenge students</w:t>
      </w:r>
      <w:r w:rsidRPr="007F3998">
        <w:rPr>
          <w:rFonts w:ascii="Times New Roman" w:hAnsi="Times New Roman" w:cs="Times New Roman"/>
          <w:sz w:val="24"/>
          <w:szCs w:val="24"/>
        </w:rPr>
        <w:t>,</w:t>
      </w:r>
      <w:r w:rsidR="00767E56" w:rsidRPr="007F3998">
        <w:rPr>
          <w:rFonts w:ascii="Times New Roman" w:hAnsi="Times New Roman" w:cs="Times New Roman"/>
          <w:sz w:val="24"/>
          <w:szCs w:val="24"/>
        </w:rPr>
        <w:t xml:space="preserve"> </w:t>
      </w:r>
      <w:r w:rsidR="00FE4D52" w:rsidRPr="007F3998">
        <w:rPr>
          <w:rFonts w:ascii="Times New Roman" w:hAnsi="Times New Roman" w:cs="Times New Roman"/>
          <w:sz w:val="24"/>
          <w:szCs w:val="24"/>
        </w:rPr>
        <w:t xml:space="preserve">and </w:t>
      </w:r>
      <w:r w:rsidR="00A161EE" w:rsidRPr="007F3998">
        <w:rPr>
          <w:rFonts w:ascii="Times New Roman" w:hAnsi="Times New Roman" w:cs="Times New Roman"/>
          <w:sz w:val="24"/>
          <w:szCs w:val="24"/>
        </w:rPr>
        <w:t>the instructor</w:t>
      </w:r>
      <w:r w:rsidR="00523EE6" w:rsidRPr="007F3998">
        <w:rPr>
          <w:rFonts w:ascii="Times New Roman" w:hAnsi="Times New Roman" w:cs="Times New Roman"/>
          <w:sz w:val="24"/>
          <w:szCs w:val="24"/>
        </w:rPr>
        <w:t>’</w:t>
      </w:r>
      <w:r w:rsidR="00A161EE" w:rsidRPr="007F3998">
        <w:rPr>
          <w:rFonts w:ascii="Times New Roman" w:hAnsi="Times New Roman" w:cs="Times New Roman"/>
          <w:sz w:val="24"/>
          <w:szCs w:val="24"/>
        </w:rPr>
        <w:t xml:space="preserve">s </w:t>
      </w:r>
      <w:r w:rsidR="00142094" w:rsidRPr="007F3998">
        <w:rPr>
          <w:rFonts w:ascii="Times New Roman" w:hAnsi="Times New Roman" w:cs="Times New Roman"/>
          <w:sz w:val="24"/>
          <w:szCs w:val="24"/>
        </w:rPr>
        <w:t>role</w:t>
      </w:r>
      <w:r w:rsidR="00A161EE" w:rsidRPr="007F3998">
        <w:rPr>
          <w:rFonts w:ascii="Times New Roman" w:hAnsi="Times New Roman" w:cs="Times New Roman"/>
          <w:sz w:val="24"/>
          <w:szCs w:val="24"/>
        </w:rPr>
        <w:t xml:space="preserve"> is to provide each team with just enough support to continue moving forward</w:t>
      </w:r>
      <w:r w:rsidR="00FE4D52" w:rsidRPr="007F3998">
        <w:rPr>
          <w:rFonts w:ascii="Times New Roman" w:hAnsi="Times New Roman" w:cs="Times New Roman"/>
          <w:sz w:val="24"/>
          <w:szCs w:val="24"/>
        </w:rPr>
        <w:t>.</w:t>
      </w:r>
      <w:r w:rsidR="00B075BA">
        <w:rPr>
          <w:rFonts w:ascii="Times New Roman" w:hAnsi="Times New Roman" w:cs="Times New Roman"/>
          <w:sz w:val="24"/>
          <w:szCs w:val="24"/>
        </w:rPr>
        <w:t xml:space="preserve"> </w:t>
      </w:r>
      <w:r w:rsidR="00FE4D52" w:rsidRPr="007F3998">
        <w:rPr>
          <w:rFonts w:ascii="Times New Roman" w:hAnsi="Times New Roman" w:cs="Times New Roman"/>
          <w:sz w:val="24"/>
          <w:szCs w:val="24"/>
        </w:rPr>
        <w:t xml:space="preserve"> Students are encouraged to help each other and to help other teams during activities.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F</w:t>
      </w:r>
      <w:r w:rsidR="00A161EE" w:rsidRPr="007F3998">
        <w:rPr>
          <w:rFonts w:ascii="Times New Roman" w:hAnsi="Times New Roman" w:cs="Times New Roman"/>
          <w:sz w:val="24"/>
          <w:szCs w:val="24"/>
        </w:rPr>
        <w:t>ourth</w:t>
      </w:r>
      <w:r w:rsidR="00FE4D52" w:rsidRPr="007F3998">
        <w:rPr>
          <w:rFonts w:ascii="Times New Roman" w:hAnsi="Times New Roman" w:cs="Times New Roman"/>
          <w:sz w:val="24"/>
          <w:szCs w:val="24"/>
        </w:rPr>
        <w:t xml:space="preserve">, students do not collect </w:t>
      </w:r>
      <w:r w:rsidR="000813E1" w:rsidRPr="007F3998">
        <w:rPr>
          <w:rFonts w:ascii="Times New Roman" w:hAnsi="Times New Roman" w:cs="Times New Roman"/>
          <w:sz w:val="24"/>
          <w:szCs w:val="24"/>
        </w:rPr>
        <w:t xml:space="preserve">or analyze data; </w:t>
      </w:r>
      <w:r w:rsidRPr="007F3998">
        <w:rPr>
          <w:rFonts w:ascii="Times New Roman" w:hAnsi="Times New Roman" w:cs="Times New Roman"/>
          <w:sz w:val="24"/>
          <w:szCs w:val="24"/>
        </w:rPr>
        <w:t xml:space="preserve">they create </w:t>
      </w:r>
      <w:r w:rsidR="000813E1" w:rsidRPr="007F3998">
        <w:rPr>
          <w:rFonts w:ascii="Times New Roman" w:hAnsi="Times New Roman" w:cs="Times New Roman"/>
          <w:sz w:val="24"/>
          <w:szCs w:val="24"/>
        </w:rPr>
        <w:t>t</w:t>
      </w:r>
      <w:r w:rsidR="005A260B" w:rsidRPr="007F3998">
        <w:rPr>
          <w:rFonts w:ascii="Times New Roman" w:hAnsi="Times New Roman" w:cs="Times New Roman"/>
          <w:sz w:val="24"/>
          <w:szCs w:val="24"/>
        </w:rPr>
        <w:t>ables and figures from hypothesized results</w:t>
      </w:r>
      <w:r w:rsidR="00FE4D52" w:rsidRPr="007F3998">
        <w:rPr>
          <w:rFonts w:ascii="Times New Roman" w:hAnsi="Times New Roman" w:cs="Times New Roman"/>
          <w:sz w:val="24"/>
          <w:szCs w:val="24"/>
        </w:rPr>
        <w:t xml:space="preserve"> because the client requests </w:t>
      </w:r>
      <w:r w:rsidR="00A161EE" w:rsidRPr="007F3998">
        <w:rPr>
          <w:rFonts w:ascii="Times New Roman" w:hAnsi="Times New Roman" w:cs="Times New Roman"/>
          <w:sz w:val="24"/>
          <w:szCs w:val="24"/>
        </w:rPr>
        <w:t xml:space="preserve">are beyond the scope of what can be collected in one semester. </w:t>
      </w:r>
      <w:r w:rsidR="00B075BA">
        <w:rPr>
          <w:rFonts w:ascii="Times New Roman" w:hAnsi="Times New Roman" w:cs="Times New Roman"/>
          <w:sz w:val="24"/>
          <w:szCs w:val="24"/>
        </w:rPr>
        <w:t xml:space="preserve"> </w:t>
      </w:r>
      <w:r w:rsidR="0003765D">
        <w:rPr>
          <w:rFonts w:ascii="Times New Roman" w:hAnsi="Times New Roman" w:cs="Times New Roman"/>
          <w:sz w:val="24"/>
          <w:szCs w:val="24"/>
        </w:rPr>
        <w:t>Thus,</w:t>
      </w:r>
      <w:r w:rsidR="008E464C">
        <w:rPr>
          <w:rFonts w:ascii="Times New Roman" w:hAnsi="Times New Roman" w:cs="Times New Roman"/>
          <w:sz w:val="24"/>
          <w:szCs w:val="24"/>
        </w:rPr>
        <w:t xml:space="preserve"> </w:t>
      </w:r>
      <w:r w:rsidR="0003765D">
        <w:rPr>
          <w:rFonts w:ascii="Times New Roman" w:hAnsi="Times New Roman" w:cs="Times New Roman"/>
          <w:sz w:val="24"/>
          <w:szCs w:val="24"/>
        </w:rPr>
        <w:t xml:space="preserve">this model would not be appropriate for a course for which data collection is a requirement; however, the </w:t>
      </w:r>
      <w:r w:rsidR="0003765D">
        <w:rPr>
          <w:rFonts w:ascii="Times New Roman" w:hAnsi="Times New Roman" w:cs="Times New Roman"/>
          <w:sz w:val="24"/>
          <w:szCs w:val="24"/>
        </w:rPr>
        <w:lastRenderedPageBreak/>
        <w:t xml:space="preserve">model would be appropriate for a </w:t>
      </w:r>
      <w:r w:rsidR="008E464C">
        <w:rPr>
          <w:rFonts w:ascii="Times New Roman" w:hAnsi="Times New Roman" w:cs="Times New Roman"/>
          <w:sz w:val="24"/>
          <w:szCs w:val="24"/>
        </w:rPr>
        <w:t xml:space="preserve">course that requires data analysis if </w:t>
      </w:r>
      <w:r w:rsidR="0003765D">
        <w:rPr>
          <w:rFonts w:ascii="Times New Roman" w:hAnsi="Times New Roman" w:cs="Times New Roman"/>
          <w:sz w:val="24"/>
          <w:szCs w:val="24"/>
        </w:rPr>
        <w:t>an instructor create</w:t>
      </w:r>
      <w:r w:rsidR="008E464C">
        <w:rPr>
          <w:rFonts w:ascii="Times New Roman" w:hAnsi="Times New Roman" w:cs="Times New Roman"/>
          <w:sz w:val="24"/>
          <w:szCs w:val="24"/>
        </w:rPr>
        <w:t>d</w:t>
      </w:r>
      <w:r w:rsidR="0003765D">
        <w:rPr>
          <w:rFonts w:ascii="Times New Roman" w:hAnsi="Times New Roman" w:cs="Times New Roman"/>
          <w:sz w:val="24"/>
          <w:szCs w:val="24"/>
        </w:rPr>
        <w:t xml:space="preserve"> client questions that reflect existing databases or</w:t>
      </w:r>
      <w:r w:rsidR="008E464C">
        <w:rPr>
          <w:rFonts w:ascii="Times New Roman" w:hAnsi="Times New Roman" w:cs="Times New Roman"/>
          <w:sz w:val="24"/>
          <w:szCs w:val="24"/>
        </w:rPr>
        <w:t xml:space="preserve"> if the instructor create</w:t>
      </w:r>
      <w:r w:rsidR="00963CB3">
        <w:rPr>
          <w:rFonts w:ascii="Times New Roman" w:hAnsi="Times New Roman" w:cs="Times New Roman"/>
          <w:sz w:val="24"/>
          <w:szCs w:val="24"/>
        </w:rPr>
        <w:t>d</w:t>
      </w:r>
      <w:r w:rsidR="008E464C">
        <w:rPr>
          <w:rFonts w:ascii="Times New Roman" w:hAnsi="Times New Roman" w:cs="Times New Roman"/>
          <w:sz w:val="24"/>
          <w:szCs w:val="24"/>
        </w:rPr>
        <w:t xml:space="preserve"> </w:t>
      </w:r>
      <w:r w:rsidR="0003765D">
        <w:rPr>
          <w:rFonts w:ascii="Times New Roman" w:hAnsi="Times New Roman" w:cs="Times New Roman"/>
          <w:sz w:val="24"/>
          <w:szCs w:val="24"/>
        </w:rPr>
        <w:t>databases</w:t>
      </w:r>
      <w:r w:rsidR="008E464C">
        <w:rPr>
          <w:rFonts w:ascii="Times New Roman" w:hAnsi="Times New Roman" w:cs="Times New Roman"/>
          <w:sz w:val="24"/>
          <w:szCs w:val="24"/>
        </w:rPr>
        <w:t xml:space="preserve"> with fictional data</w:t>
      </w:r>
      <w:r w:rsidR="0003765D">
        <w:rPr>
          <w:rFonts w:ascii="Times New Roman" w:hAnsi="Times New Roman" w:cs="Times New Roman"/>
          <w:sz w:val="24"/>
          <w:szCs w:val="24"/>
        </w:rPr>
        <w:t>.</w:t>
      </w:r>
    </w:p>
    <w:p w:rsidR="00512112" w:rsidRPr="00512112" w:rsidRDefault="00512112" w:rsidP="00E62178">
      <w:pPr>
        <w:pStyle w:val="Heading1"/>
      </w:pPr>
      <w:bookmarkStart w:id="10" w:name="_Toc425236312"/>
      <w:bookmarkStart w:id="11" w:name="AdaptingThisModelToMeetInstructor"/>
      <w:bookmarkStart w:id="12" w:name="_Toc425238347"/>
      <w:r w:rsidRPr="00512112">
        <w:t>Adapting this Model to Meet Instructor and/or Department Objectives</w:t>
      </w:r>
      <w:bookmarkEnd w:id="10"/>
      <w:bookmarkEnd w:id="11"/>
      <w:bookmarkEnd w:id="12"/>
    </w:p>
    <w:p w:rsidR="009A03D1" w:rsidRDefault="00113A96" w:rsidP="007F3998">
      <w:pPr>
        <w:spacing w:after="0" w:line="480" w:lineRule="auto"/>
        <w:rPr>
          <w:rFonts w:ascii="Times New Roman" w:hAnsi="Times New Roman" w:cs="Times New Roman"/>
          <w:sz w:val="24"/>
          <w:szCs w:val="24"/>
        </w:rPr>
      </w:pPr>
      <w:r w:rsidRPr="007F3998">
        <w:rPr>
          <w:rFonts w:ascii="Times New Roman" w:hAnsi="Times New Roman" w:cs="Times New Roman"/>
          <w:sz w:val="24"/>
          <w:szCs w:val="24"/>
        </w:rPr>
        <w:tab/>
        <w:t xml:space="preserve">This consulting model </w:t>
      </w:r>
      <w:r w:rsidR="00DA0680">
        <w:rPr>
          <w:rFonts w:ascii="Times New Roman" w:hAnsi="Times New Roman" w:cs="Times New Roman"/>
          <w:sz w:val="24"/>
          <w:szCs w:val="24"/>
        </w:rPr>
        <w:t xml:space="preserve">and corresponding assignments </w:t>
      </w:r>
      <w:r w:rsidRPr="007F3998">
        <w:rPr>
          <w:rFonts w:ascii="Times New Roman" w:hAnsi="Times New Roman" w:cs="Times New Roman"/>
          <w:sz w:val="24"/>
          <w:szCs w:val="24"/>
        </w:rPr>
        <w:t xml:space="preserve">can be adapted to meet instructor </w:t>
      </w:r>
      <w:r w:rsidR="00A4497D">
        <w:rPr>
          <w:rFonts w:ascii="Times New Roman" w:hAnsi="Times New Roman" w:cs="Times New Roman"/>
          <w:sz w:val="24"/>
          <w:szCs w:val="24"/>
        </w:rPr>
        <w:t>and/</w:t>
      </w:r>
      <w:r w:rsidRPr="007F3998">
        <w:rPr>
          <w:rFonts w:ascii="Times New Roman" w:hAnsi="Times New Roman" w:cs="Times New Roman"/>
          <w:sz w:val="24"/>
          <w:szCs w:val="24"/>
        </w:rPr>
        <w:t xml:space="preserve">or department </w:t>
      </w:r>
      <w:r w:rsidR="00684FEC" w:rsidRPr="007F3998">
        <w:rPr>
          <w:rFonts w:ascii="Times New Roman" w:hAnsi="Times New Roman" w:cs="Times New Roman"/>
          <w:sz w:val="24"/>
          <w:szCs w:val="24"/>
        </w:rPr>
        <w:t xml:space="preserve">needs and </w:t>
      </w:r>
      <w:r w:rsidRPr="007F3998">
        <w:rPr>
          <w:rFonts w:ascii="Times New Roman" w:hAnsi="Times New Roman" w:cs="Times New Roman"/>
          <w:sz w:val="24"/>
          <w:szCs w:val="24"/>
        </w:rPr>
        <w:t>objectives</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 </w:t>
      </w:r>
      <w:r w:rsidR="009329F8">
        <w:rPr>
          <w:rFonts w:ascii="Times New Roman" w:hAnsi="Times New Roman" w:cs="Times New Roman"/>
          <w:sz w:val="24"/>
          <w:szCs w:val="24"/>
        </w:rPr>
        <w:t>I</w:t>
      </w:r>
      <w:r w:rsidR="009A03D1">
        <w:rPr>
          <w:rFonts w:ascii="Times New Roman" w:hAnsi="Times New Roman" w:cs="Times New Roman"/>
          <w:sz w:val="24"/>
          <w:szCs w:val="24"/>
        </w:rPr>
        <w:t xml:space="preserve">nstructors are discouraged from attempting to adopt the model as-is all at once. </w:t>
      </w:r>
      <w:r w:rsidR="00B075BA">
        <w:rPr>
          <w:rFonts w:ascii="Times New Roman" w:hAnsi="Times New Roman" w:cs="Times New Roman"/>
          <w:sz w:val="24"/>
          <w:szCs w:val="24"/>
        </w:rPr>
        <w:t xml:space="preserve"> </w:t>
      </w:r>
      <w:r w:rsidR="009A03D1">
        <w:rPr>
          <w:rFonts w:ascii="Times New Roman" w:hAnsi="Times New Roman" w:cs="Times New Roman"/>
          <w:sz w:val="24"/>
          <w:szCs w:val="24"/>
        </w:rPr>
        <w:t xml:space="preserve">Rather, instructors </w:t>
      </w:r>
      <w:r w:rsidR="009329F8">
        <w:rPr>
          <w:rFonts w:ascii="Times New Roman" w:hAnsi="Times New Roman" w:cs="Times New Roman"/>
          <w:sz w:val="24"/>
          <w:szCs w:val="24"/>
        </w:rPr>
        <w:t>are encouraged to</w:t>
      </w:r>
      <w:r w:rsidR="009A03D1">
        <w:rPr>
          <w:rFonts w:ascii="Times New Roman" w:hAnsi="Times New Roman" w:cs="Times New Roman"/>
          <w:sz w:val="24"/>
          <w:szCs w:val="24"/>
        </w:rPr>
        <w:t xml:space="preserve"> try </w:t>
      </w:r>
      <w:r w:rsidR="00A4497D">
        <w:rPr>
          <w:rFonts w:ascii="Times New Roman" w:hAnsi="Times New Roman" w:cs="Times New Roman"/>
          <w:sz w:val="24"/>
          <w:szCs w:val="24"/>
        </w:rPr>
        <w:t>several</w:t>
      </w:r>
      <w:r w:rsidR="009A03D1">
        <w:rPr>
          <w:rFonts w:ascii="Times New Roman" w:hAnsi="Times New Roman" w:cs="Times New Roman"/>
          <w:sz w:val="24"/>
          <w:szCs w:val="24"/>
        </w:rPr>
        <w:t xml:space="preserve"> of the activities the first semester and add more </w:t>
      </w:r>
      <w:r w:rsidR="00447233">
        <w:rPr>
          <w:rFonts w:ascii="Times New Roman" w:hAnsi="Times New Roman" w:cs="Times New Roman"/>
          <w:sz w:val="24"/>
          <w:szCs w:val="24"/>
        </w:rPr>
        <w:t>the next time the course is offered</w:t>
      </w:r>
      <w:r w:rsidR="009A03D1">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9329F8">
        <w:rPr>
          <w:rFonts w:ascii="Times New Roman" w:hAnsi="Times New Roman" w:cs="Times New Roman"/>
          <w:sz w:val="24"/>
          <w:szCs w:val="24"/>
        </w:rPr>
        <w:t xml:space="preserve">Instructors are also encouraged to </w:t>
      </w:r>
      <w:r w:rsidR="006672A3">
        <w:rPr>
          <w:rFonts w:ascii="Times New Roman" w:hAnsi="Times New Roman" w:cs="Times New Roman"/>
          <w:sz w:val="24"/>
          <w:szCs w:val="24"/>
        </w:rPr>
        <w:t>have the entire class work on the same client request</w:t>
      </w:r>
      <w:r w:rsidR="009329F8">
        <w:rPr>
          <w:rFonts w:ascii="Times New Roman" w:hAnsi="Times New Roman" w:cs="Times New Roman"/>
          <w:sz w:val="24"/>
          <w:szCs w:val="24"/>
        </w:rPr>
        <w:t xml:space="preserve"> the first semester</w:t>
      </w:r>
      <w:r w:rsidR="006672A3">
        <w:rPr>
          <w:rFonts w:ascii="Times New Roman" w:hAnsi="Times New Roman" w:cs="Times New Roman"/>
          <w:sz w:val="24"/>
          <w:szCs w:val="24"/>
        </w:rPr>
        <w:t>.</w:t>
      </w:r>
      <w:r w:rsidR="00B075BA">
        <w:rPr>
          <w:rFonts w:ascii="Times New Roman" w:hAnsi="Times New Roman" w:cs="Times New Roman"/>
          <w:sz w:val="24"/>
          <w:szCs w:val="24"/>
        </w:rPr>
        <w:t xml:space="preserve"> </w:t>
      </w:r>
      <w:r w:rsidR="006672A3">
        <w:rPr>
          <w:rFonts w:ascii="Times New Roman" w:hAnsi="Times New Roman" w:cs="Times New Roman"/>
          <w:sz w:val="24"/>
          <w:szCs w:val="24"/>
        </w:rPr>
        <w:t xml:space="preserve"> The single client approach is described in more detail below. </w:t>
      </w:r>
    </w:p>
    <w:p w:rsidR="00131FF3" w:rsidRDefault="009A03D1" w:rsidP="007F399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47233">
        <w:rPr>
          <w:rFonts w:ascii="Times New Roman" w:hAnsi="Times New Roman" w:cs="Times New Roman"/>
          <w:sz w:val="24"/>
          <w:szCs w:val="24"/>
        </w:rPr>
        <w:t xml:space="preserve">When selecting </w:t>
      </w:r>
      <w:r w:rsidR="009329F8">
        <w:rPr>
          <w:rFonts w:ascii="Times New Roman" w:hAnsi="Times New Roman" w:cs="Times New Roman"/>
          <w:sz w:val="24"/>
          <w:szCs w:val="24"/>
        </w:rPr>
        <w:t xml:space="preserve">the number of </w:t>
      </w:r>
      <w:r w:rsidR="00D80DE3">
        <w:rPr>
          <w:rFonts w:ascii="Times New Roman" w:hAnsi="Times New Roman" w:cs="Times New Roman"/>
          <w:sz w:val="24"/>
          <w:szCs w:val="24"/>
        </w:rPr>
        <w:t xml:space="preserve">clients </w:t>
      </w:r>
      <w:r w:rsidR="0068727E">
        <w:rPr>
          <w:rFonts w:ascii="Times New Roman" w:hAnsi="Times New Roman" w:cs="Times New Roman"/>
          <w:sz w:val="24"/>
          <w:szCs w:val="24"/>
        </w:rPr>
        <w:t>for</w:t>
      </w:r>
      <w:r w:rsidR="00D80DE3">
        <w:rPr>
          <w:rFonts w:ascii="Times New Roman" w:hAnsi="Times New Roman" w:cs="Times New Roman"/>
          <w:sz w:val="24"/>
          <w:szCs w:val="24"/>
        </w:rPr>
        <w:t xml:space="preserve"> the class</w:t>
      </w:r>
      <w:r w:rsidR="00447233">
        <w:rPr>
          <w:rFonts w:ascii="Times New Roman" w:hAnsi="Times New Roman" w:cs="Times New Roman"/>
          <w:sz w:val="24"/>
          <w:szCs w:val="24"/>
        </w:rPr>
        <w:t>, t</w:t>
      </w:r>
      <w:r w:rsidR="00684FEC" w:rsidRPr="007F3998">
        <w:rPr>
          <w:rFonts w:ascii="Times New Roman" w:hAnsi="Times New Roman" w:cs="Times New Roman"/>
          <w:sz w:val="24"/>
          <w:szCs w:val="24"/>
        </w:rPr>
        <w:t xml:space="preserve">he first consideration is </w:t>
      </w:r>
      <w:r w:rsidR="00131FF3">
        <w:rPr>
          <w:rFonts w:ascii="Times New Roman" w:hAnsi="Times New Roman" w:cs="Times New Roman"/>
          <w:sz w:val="24"/>
          <w:szCs w:val="24"/>
        </w:rPr>
        <w:t>the number of students enrolled in the course</w:t>
      </w:r>
      <w:r w:rsidR="00684FEC"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131FF3">
        <w:rPr>
          <w:rFonts w:ascii="Times New Roman" w:hAnsi="Times New Roman" w:cs="Times New Roman"/>
          <w:sz w:val="24"/>
          <w:szCs w:val="24"/>
        </w:rPr>
        <w:t xml:space="preserve">Providing support in one class meeting to more than five teams working on different topics is a challenge. </w:t>
      </w:r>
      <w:r w:rsidR="00B075BA">
        <w:rPr>
          <w:rFonts w:ascii="Times New Roman" w:hAnsi="Times New Roman" w:cs="Times New Roman"/>
          <w:sz w:val="24"/>
          <w:szCs w:val="24"/>
        </w:rPr>
        <w:t xml:space="preserve"> </w:t>
      </w:r>
      <w:r w:rsidR="00131FF3">
        <w:rPr>
          <w:rFonts w:ascii="Times New Roman" w:hAnsi="Times New Roman" w:cs="Times New Roman"/>
          <w:sz w:val="24"/>
          <w:szCs w:val="24"/>
        </w:rPr>
        <w:t>Thus, a</w:t>
      </w:r>
      <w:r w:rsidR="00DA0680">
        <w:rPr>
          <w:rFonts w:ascii="Times New Roman" w:hAnsi="Times New Roman" w:cs="Times New Roman"/>
          <w:sz w:val="24"/>
          <w:szCs w:val="24"/>
        </w:rPr>
        <w:t xml:space="preserve">ssuming each team includes </w:t>
      </w:r>
      <w:r w:rsidR="00963CB3">
        <w:rPr>
          <w:rFonts w:ascii="Times New Roman" w:hAnsi="Times New Roman" w:cs="Times New Roman"/>
          <w:sz w:val="24"/>
          <w:szCs w:val="24"/>
        </w:rPr>
        <w:t xml:space="preserve">four or five </w:t>
      </w:r>
      <w:r w:rsidR="00DA0680">
        <w:rPr>
          <w:rFonts w:ascii="Times New Roman" w:hAnsi="Times New Roman" w:cs="Times New Roman"/>
          <w:sz w:val="24"/>
          <w:szCs w:val="24"/>
        </w:rPr>
        <w:t>students</w:t>
      </w:r>
      <w:r w:rsidR="00447233">
        <w:rPr>
          <w:rFonts w:ascii="Times New Roman" w:hAnsi="Times New Roman" w:cs="Times New Roman"/>
          <w:sz w:val="24"/>
          <w:szCs w:val="24"/>
        </w:rPr>
        <w:t xml:space="preserve"> and each team is responsible</w:t>
      </w:r>
      <w:r w:rsidR="00DA0680">
        <w:rPr>
          <w:rFonts w:ascii="Times New Roman" w:hAnsi="Times New Roman" w:cs="Times New Roman"/>
          <w:sz w:val="24"/>
          <w:szCs w:val="24"/>
        </w:rPr>
        <w:t xml:space="preserve"> for a different client request, the ideal class size is no greater than 2</w:t>
      </w:r>
      <w:r w:rsidR="00D77CAE">
        <w:rPr>
          <w:rFonts w:ascii="Times New Roman" w:hAnsi="Times New Roman" w:cs="Times New Roman"/>
          <w:sz w:val="24"/>
          <w:szCs w:val="24"/>
        </w:rPr>
        <w:t>5</w:t>
      </w:r>
      <w:r w:rsidR="00DA0680">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684FEC" w:rsidRPr="007F3998">
        <w:rPr>
          <w:rFonts w:ascii="Times New Roman" w:hAnsi="Times New Roman" w:cs="Times New Roman"/>
          <w:sz w:val="24"/>
          <w:szCs w:val="24"/>
        </w:rPr>
        <w:t xml:space="preserve">If the </w:t>
      </w:r>
      <w:r w:rsidR="00684FEC" w:rsidRPr="00DA0680">
        <w:rPr>
          <w:rFonts w:ascii="Times New Roman" w:hAnsi="Times New Roman" w:cs="Times New Roman"/>
          <w:sz w:val="24"/>
          <w:szCs w:val="24"/>
        </w:rPr>
        <w:t xml:space="preserve">enrollment </w:t>
      </w:r>
      <w:r w:rsidR="00DA0680">
        <w:rPr>
          <w:rFonts w:ascii="Times New Roman" w:hAnsi="Times New Roman" w:cs="Times New Roman"/>
          <w:sz w:val="24"/>
          <w:szCs w:val="24"/>
        </w:rPr>
        <w:t>is greater than 2</w:t>
      </w:r>
      <w:r w:rsidR="00D77CAE">
        <w:rPr>
          <w:rFonts w:ascii="Times New Roman" w:hAnsi="Times New Roman" w:cs="Times New Roman"/>
          <w:sz w:val="24"/>
          <w:szCs w:val="24"/>
        </w:rPr>
        <w:t>5</w:t>
      </w:r>
      <w:r w:rsidR="00DA0680">
        <w:rPr>
          <w:rFonts w:ascii="Times New Roman" w:hAnsi="Times New Roman" w:cs="Times New Roman"/>
          <w:sz w:val="24"/>
          <w:szCs w:val="24"/>
        </w:rPr>
        <w:t xml:space="preserve">, </w:t>
      </w:r>
      <w:r w:rsidR="00684FEC" w:rsidRPr="007F3998">
        <w:rPr>
          <w:rFonts w:ascii="Times New Roman" w:hAnsi="Times New Roman" w:cs="Times New Roman"/>
          <w:sz w:val="24"/>
          <w:szCs w:val="24"/>
        </w:rPr>
        <w:t xml:space="preserve">two teams can work on </w:t>
      </w:r>
      <w:r w:rsidR="007D6F5C" w:rsidRPr="007F3998">
        <w:rPr>
          <w:rFonts w:ascii="Times New Roman" w:hAnsi="Times New Roman" w:cs="Times New Roman"/>
          <w:sz w:val="24"/>
          <w:szCs w:val="24"/>
        </w:rPr>
        <w:t>each</w:t>
      </w:r>
      <w:r w:rsidR="00684FEC" w:rsidRPr="007F3998">
        <w:rPr>
          <w:rFonts w:ascii="Times New Roman" w:hAnsi="Times New Roman" w:cs="Times New Roman"/>
          <w:sz w:val="24"/>
          <w:szCs w:val="24"/>
        </w:rPr>
        <w:t xml:space="preserve"> client </w:t>
      </w:r>
      <w:r w:rsidR="007D6F5C" w:rsidRPr="007F3998">
        <w:rPr>
          <w:rFonts w:ascii="Times New Roman" w:hAnsi="Times New Roman" w:cs="Times New Roman"/>
          <w:sz w:val="24"/>
          <w:szCs w:val="24"/>
        </w:rPr>
        <w:t>request</w:t>
      </w:r>
      <w:r w:rsidR="00684FEC"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447233">
        <w:rPr>
          <w:rFonts w:ascii="Times New Roman" w:hAnsi="Times New Roman" w:cs="Times New Roman"/>
          <w:sz w:val="24"/>
          <w:szCs w:val="24"/>
        </w:rPr>
        <w:t>One advantage of having two teams work</w:t>
      </w:r>
      <w:r w:rsidR="00A4497D">
        <w:rPr>
          <w:rFonts w:ascii="Times New Roman" w:hAnsi="Times New Roman" w:cs="Times New Roman"/>
          <w:sz w:val="24"/>
          <w:szCs w:val="24"/>
        </w:rPr>
        <w:t xml:space="preserve"> on the same client is that</w:t>
      </w:r>
      <w:r w:rsidR="00447233">
        <w:rPr>
          <w:rFonts w:ascii="Times New Roman" w:hAnsi="Times New Roman" w:cs="Times New Roman"/>
          <w:sz w:val="24"/>
          <w:szCs w:val="24"/>
        </w:rPr>
        <w:t xml:space="preserve"> teams typically approach the same client in different ways and this provides a gr</w:t>
      </w:r>
      <w:r w:rsidR="00A4497D">
        <w:rPr>
          <w:rFonts w:ascii="Times New Roman" w:hAnsi="Times New Roman" w:cs="Times New Roman"/>
          <w:sz w:val="24"/>
          <w:szCs w:val="24"/>
        </w:rPr>
        <w:t xml:space="preserve">eat opportunity for students to compare and contrast </w:t>
      </w:r>
      <w:r w:rsidR="00D77CAE">
        <w:rPr>
          <w:rFonts w:ascii="Times New Roman" w:hAnsi="Times New Roman" w:cs="Times New Roman"/>
          <w:sz w:val="24"/>
          <w:szCs w:val="24"/>
        </w:rPr>
        <w:t>responses to activities</w:t>
      </w:r>
      <w:r w:rsidR="00447233">
        <w:rPr>
          <w:rFonts w:ascii="Times New Roman" w:hAnsi="Times New Roman" w:cs="Times New Roman"/>
          <w:sz w:val="24"/>
          <w:szCs w:val="24"/>
        </w:rPr>
        <w:t xml:space="preserve">. </w:t>
      </w:r>
    </w:p>
    <w:p w:rsidR="001715AA" w:rsidRDefault="00963CB3" w:rsidP="007F39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w:t>
      </w:r>
      <w:r w:rsidR="00131FF3">
        <w:rPr>
          <w:rFonts w:ascii="Times New Roman" w:hAnsi="Times New Roman" w:cs="Times New Roman"/>
          <w:sz w:val="24"/>
          <w:szCs w:val="24"/>
        </w:rPr>
        <w:t xml:space="preserve">enrollment is greater than 25, the entire class can work on one client request rather than dividing the class into groups that address different requests. </w:t>
      </w:r>
      <w:r w:rsidR="00B075BA">
        <w:rPr>
          <w:rFonts w:ascii="Times New Roman" w:hAnsi="Times New Roman" w:cs="Times New Roman"/>
          <w:sz w:val="24"/>
          <w:szCs w:val="24"/>
        </w:rPr>
        <w:t xml:space="preserve"> </w:t>
      </w:r>
      <w:r w:rsidR="00131FF3">
        <w:rPr>
          <w:rFonts w:ascii="Times New Roman" w:hAnsi="Times New Roman" w:cs="Times New Roman"/>
          <w:sz w:val="24"/>
          <w:szCs w:val="24"/>
        </w:rPr>
        <w:t xml:space="preserve">As suggested earlier, the single client option </w:t>
      </w:r>
      <w:r w:rsidR="008C2583">
        <w:rPr>
          <w:rFonts w:ascii="Times New Roman" w:hAnsi="Times New Roman" w:cs="Times New Roman"/>
          <w:sz w:val="24"/>
          <w:szCs w:val="24"/>
        </w:rPr>
        <w:t xml:space="preserve">should </w:t>
      </w:r>
      <w:r w:rsidR="0058754D">
        <w:rPr>
          <w:rFonts w:ascii="Times New Roman" w:hAnsi="Times New Roman" w:cs="Times New Roman"/>
          <w:sz w:val="24"/>
          <w:szCs w:val="24"/>
        </w:rPr>
        <w:t xml:space="preserve">also </w:t>
      </w:r>
      <w:r w:rsidR="008C2583">
        <w:rPr>
          <w:rFonts w:ascii="Times New Roman" w:hAnsi="Times New Roman" w:cs="Times New Roman"/>
          <w:sz w:val="24"/>
          <w:szCs w:val="24"/>
        </w:rPr>
        <w:t>be considered</w:t>
      </w:r>
      <w:r w:rsidR="00131FF3">
        <w:rPr>
          <w:rFonts w:ascii="Times New Roman" w:hAnsi="Times New Roman" w:cs="Times New Roman"/>
          <w:sz w:val="24"/>
          <w:szCs w:val="24"/>
        </w:rPr>
        <w:t xml:space="preserve"> </w:t>
      </w:r>
      <w:r w:rsidR="008C2583">
        <w:rPr>
          <w:rFonts w:ascii="Times New Roman" w:hAnsi="Times New Roman" w:cs="Times New Roman"/>
          <w:sz w:val="24"/>
          <w:szCs w:val="24"/>
        </w:rPr>
        <w:t xml:space="preserve">the </w:t>
      </w:r>
      <w:r w:rsidR="00131FF3">
        <w:rPr>
          <w:rFonts w:ascii="Times New Roman" w:hAnsi="Times New Roman" w:cs="Times New Roman"/>
          <w:sz w:val="24"/>
          <w:szCs w:val="24"/>
        </w:rPr>
        <w:t xml:space="preserve">first time the model is adopted. </w:t>
      </w:r>
      <w:r w:rsidR="00B075BA">
        <w:rPr>
          <w:rFonts w:ascii="Times New Roman" w:hAnsi="Times New Roman" w:cs="Times New Roman"/>
          <w:sz w:val="24"/>
          <w:szCs w:val="24"/>
        </w:rPr>
        <w:t xml:space="preserve"> </w:t>
      </w:r>
      <w:r w:rsidR="008C2583">
        <w:rPr>
          <w:rFonts w:ascii="Times New Roman" w:hAnsi="Times New Roman" w:cs="Times New Roman"/>
          <w:sz w:val="24"/>
          <w:szCs w:val="24"/>
        </w:rPr>
        <w:t xml:space="preserve">In this variation, students work in collaborative teams to complete activities and then report solutions to the class. </w:t>
      </w:r>
      <w:r w:rsidR="00B075BA">
        <w:rPr>
          <w:rFonts w:ascii="Times New Roman" w:hAnsi="Times New Roman" w:cs="Times New Roman"/>
          <w:sz w:val="24"/>
          <w:szCs w:val="24"/>
        </w:rPr>
        <w:t xml:space="preserve"> </w:t>
      </w:r>
      <w:r w:rsidR="0068727E">
        <w:rPr>
          <w:rFonts w:ascii="Times New Roman" w:hAnsi="Times New Roman" w:cs="Times New Roman"/>
          <w:sz w:val="24"/>
          <w:szCs w:val="24"/>
        </w:rPr>
        <w:t>T</w:t>
      </w:r>
      <w:r w:rsidR="00BF6859">
        <w:rPr>
          <w:rFonts w:ascii="Times New Roman" w:hAnsi="Times New Roman" w:cs="Times New Roman"/>
          <w:sz w:val="24"/>
          <w:szCs w:val="24"/>
        </w:rPr>
        <w:t xml:space="preserve">he </w:t>
      </w:r>
      <w:r w:rsidR="0044411D">
        <w:rPr>
          <w:rFonts w:ascii="Times New Roman" w:hAnsi="Times New Roman" w:cs="Times New Roman"/>
          <w:sz w:val="24"/>
          <w:szCs w:val="24"/>
        </w:rPr>
        <w:t xml:space="preserve">client </w:t>
      </w:r>
      <w:r w:rsidR="00BF6859">
        <w:rPr>
          <w:rFonts w:ascii="Times New Roman" w:hAnsi="Times New Roman" w:cs="Times New Roman"/>
          <w:sz w:val="24"/>
          <w:szCs w:val="24"/>
        </w:rPr>
        <w:t>is</w:t>
      </w:r>
      <w:r w:rsidR="0044411D">
        <w:rPr>
          <w:rFonts w:ascii="Times New Roman" w:hAnsi="Times New Roman" w:cs="Times New Roman"/>
          <w:sz w:val="24"/>
          <w:szCs w:val="24"/>
        </w:rPr>
        <w:t xml:space="preserve"> chosen from a set of three options that each student rank order</w:t>
      </w:r>
      <w:r w:rsidR="00BF6859">
        <w:rPr>
          <w:rFonts w:ascii="Times New Roman" w:hAnsi="Times New Roman" w:cs="Times New Roman"/>
          <w:sz w:val="24"/>
          <w:szCs w:val="24"/>
        </w:rPr>
        <w:t>s</w:t>
      </w:r>
      <w:r w:rsidR="0044411D">
        <w:rPr>
          <w:rFonts w:ascii="Times New Roman" w:hAnsi="Times New Roman" w:cs="Times New Roman"/>
          <w:sz w:val="24"/>
          <w:szCs w:val="24"/>
        </w:rPr>
        <w:t xml:space="preserve"> (a summary table of rank orders </w:t>
      </w:r>
      <w:r w:rsidR="0058754D">
        <w:rPr>
          <w:rFonts w:ascii="Times New Roman" w:hAnsi="Times New Roman" w:cs="Times New Roman"/>
          <w:sz w:val="24"/>
          <w:szCs w:val="24"/>
        </w:rPr>
        <w:t>is</w:t>
      </w:r>
      <w:r w:rsidR="0044411D">
        <w:rPr>
          <w:rFonts w:ascii="Times New Roman" w:hAnsi="Times New Roman" w:cs="Times New Roman"/>
          <w:sz w:val="24"/>
          <w:szCs w:val="24"/>
        </w:rPr>
        <w:t xml:space="preserve"> presented to the class and the class determine</w:t>
      </w:r>
      <w:r w:rsidR="00BF6859">
        <w:rPr>
          <w:rFonts w:ascii="Times New Roman" w:hAnsi="Times New Roman" w:cs="Times New Roman"/>
          <w:sz w:val="24"/>
          <w:szCs w:val="24"/>
        </w:rPr>
        <w:t>s</w:t>
      </w:r>
      <w:r w:rsidR="0044411D">
        <w:rPr>
          <w:rFonts w:ascii="Times New Roman" w:hAnsi="Times New Roman" w:cs="Times New Roman"/>
          <w:sz w:val="24"/>
          <w:szCs w:val="24"/>
        </w:rPr>
        <w:t xml:space="preserve"> the client based on the results). </w:t>
      </w:r>
      <w:r w:rsidR="00B075BA">
        <w:rPr>
          <w:rFonts w:ascii="Times New Roman" w:hAnsi="Times New Roman" w:cs="Times New Roman"/>
          <w:sz w:val="24"/>
          <w:szCs w:val="24"/>
        </w:rPr>
        <w:t xml:space="preserve"> </w:t>
      </w:r>
      <w:r w:rsidR="0044411D">
        <w:rPr>
          <w:rFonts w:ascii="Times New Roman" w:hAnsi="Times New Roman" w:cs="Times New Roman"/>
          <w:sz w:val="24"/>
          <w:szCs w:val="24"/>
        </w:rPr>
        <w:lastRenderedPageBreak/>
        <w:t xml:space="preserve">Students </w:t>
      </w:r>
      <w:r w:rsidR="00BF6859">
        <w:rPr>
          <w:rFonts w:ascii="Times New Roman" w:hAnsi="Times New Roman" w:cs="Times New Roman"/>
          <w:sz w:val="24"/>
          <w:szCs w:val="24"/>
        </w:rPr>
        <w:t>are</w:t>
      </w:r>
      <w:r w:rsidR="0044411D">
        <w:rPr>
          <w:rFonts w:ascii="Times New Roman" w:hAnsi="Times New Roman" w:cs="Times New Roman"/>
          <w:sz w:val="24"/>
          <w:szCs w:val="24"/>
        </w:rPr>
        <w:t xml:space="preserve"> assigned to teams based on a surv</w:t>
      </w:r>
      <w:r>
        <w:rPr>
          <w:rFonts w:ascii="Times New Roman" w:hAnsi="Times New Roman" w:cs="Times New Roman"/>
          <w:sz w:val="24"/>
          <w:szCs w:val="24"/>
        </w:rPr>
        <w:t>ey of skills (</w:t>
      </w:r>
      <w:r w:rsidR="00BF6859">
        <w:rPr>
          <w:rFonts w:ascii="Times New Roman" w:hAnsi="Times New Roman" w:cs="Times New Roman"/>
          <w:sz w:val="24"/>
          <w:szCs w:val="24"/>
        </w:rPr>
        <w:t>student</w:t>
      </w:r>
      <w:r>
        <w:rPr>
          <w:rFonts w:ascii="Times New Roman" w:hAnsi="Times New Roman" w:cs="Times New Roman"/>
          <w:sz w:val="24"/>
          <w:szCs w:val="24"/>
        </w:rPr>
        <w:t>s</w:t>
      </w:r>
      <w:r w:rsidR="00BF6859">
        <w:rPr>
          <w:rFonts w:ascii="Times New Roman" w:hAnsi="Times New Roman" w:cs="Times New Roman"/>
          <w:sz w:val="24"/>
          <w:szCs w:val="24"/>
        </w:rPr>
        <w:t xml:space="preserve"> rate</w:t>
      </w:r>
      <w:r w:rsidR="0044411D">
        <w:rPr>
          <w:rFonts w:ascii="Times New Roman" w:hAnsi="Times New Roman" w:cs="Times New Roman"/>
          <w:sz w:val="24"/>
          <w:szCs w:val="24"/>
        </w:rPr>
        <w:t xml:space="preserve"> their </w:t>
      </w:r>
      <w:r>
        <w:rPr>
          <w:rFonts w:ascii="Times New Roman" w:hAnsi="Times New Roman" w:cs="Times New Roman"/>
          <w:sz w:val="24"/>
          <w:szCs w:val="24"/>
        </w:rPr>
        <w:t xml:space="preserve">own </w:t>
      </w:r>
      <w:r w:rsidR="0044411D">
        <w:rPr>
          <w:rFonts w:ascii="Times New Roman" w:hAnsi="Times New Roman" w:cs="Times New Roman"/>
          <w:sz w:val="24"/>
          <w:szCs w:val="24"/>
        </w:rPr>
        <w:t>abilities across a variety of skills such as searching data bases, reading and summarizing sources, creating presentations, delivering presentations)</w:t>
      </w:r>
      <w:r w:rsidR="0058754D">
        <w:rPr>
          <w:rFonts w:ascii="Times New Roman" w:hAnsi="Times New Roman" w:cs="Times New Roman"/>
          <w:sz w:val="24"/>
          <w:szCs w:val="24"/>
        </w:rPr>
        <w:t xml:space="preserve"> so that skill sets complement one another</w:t>
      </w:r>
      <w:r w:rsidR="001715AA">
        <w:rPr>
          <w:rFonts w:ascii="Times New Roman" w:hAnsi="Times New Roman" w:cs="Times New Roman"/>
          <w:sz w:val="24"/>
          <w:szCs w:val="24"/>
        </w:rPr>
        <w:t>.</w:t>
      </w:r>
      <w:r w:rsidR="0058754D">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58754D">
        <w:rPr>
          <w:rFonts w:ascii="Times New Roman" w:hAnsi="Times New Roman" w:cs="Times New Roman"/>
          <w:sz w:val="24"/>
          <w:szCs w:val="24"/>
        </w:rPr>
        <w:t>When the single client approach is used, the team application assignment, mock IRB, and recommendation to the client are eliminated.</w:t>
      </w:r>
    </w:p>
    <w:p w:rsidR="00A04FCE" w:rsidRDefault="00F56C0E" w:rsidP="00963CB3">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C04F48">
        <w:rPr>
          <w:rFonts w:ascii="Times New Roman" w:hAnsi="Times New Roman" w:cs="Times New Roman"/>
          <w:sz w:val="24"/>
          <w:szCs w:val="24"/>
        </w:rPr>
        <w:t xml:space="preserve"> </w:t>
      </w:r>
      <w:r w:rsidR="00A04FCE">
        <w:rPr>
          <w:rFonts w:ascii="Times New Roman" w:hAnsi="Times New Roman" w:cs="Times New Roman"/>
          <w:sz w:val="24"/>
          <w:szCs w:val="24"/>
        </w:rPr>
        <w:t xml:space="preserve">One of the greatest features of this model is the ability to select clients that address specific topics that can be examined empirically while simultaneously building content knowledge reflective of one or more goals from </w:t>
      </w:r>
      <w:r w:rsidR="00A04FCE">
        <w:rPr>
          <w:rFonts w:ascii="Times New Roman" w:hAnsi="Times New Roman" w:cs="Times New Roman"/>
          <w:i/>
          <w:sz w:val="24"/>
          <w:szCs w:val="24"/>
        </w:rPr>
        <w:t>Guidelines 2.0</w:t>
      </w:r>
      <w:r w:rsidR="00A04FCE">
        <w:rPr>
          <w:rFonts w:ascii="Times New Roman" w:hAnsi="Times New Roman" w:cs="Times New Roman"/>
          <w:sz w:val="24"/>
          <w:szCs w:val="24"/>
        </w:rPr>
        <w:t xml:space="preserve"> (as already discussed). </w:t>
      </w:r>
      <w:r w:rsidR="00B075BA">
        <w:rPr>
          <w:rFonts w:ascii="Times New Roman" w:hAnsi="Times New Roman" w:cs="Times New Roman"/>
          <w:sz w:val="24"/>
          <w:szCs w:val="24"/>
        </w:rPr>
        <w:t xml:space="preserve"> </w:t>
      </w:r>
      <w:r w:rsidR="006A3670">
        <w:rPr>
          <w:rFonts w:ascii="Times New Roman" w:hAnsi="Times New Roman" w:cs="Times New Roman"/>
          <w:sz w:val="24"/>
          <w:szCs w:val="24"/>
        </w:rPr>
        <w:t>For example</w:t>
      </w:r>
      <w:r w:rsidR="006A3670" w:rsidRPr="007F3998">
        <w:rPr>
          <w:rFonts w:ascii="Times New Roman" w:hAnsi="Times New Roman" w:cs="Times New Roman"/>
          <w:sz w:val="24"/>
          <w:szCs w:val="24"/>
        </w:rPr>
        <w:t>, if collaborative team skills are a priority,</w:t>
      </w:r>
      <w:r w:rsidR="00963CB3">
        <w:rPr>
          <w:rFonts w:ascii="Times New Roman" w:hAnsi="Times New Roman" w:cs="Times New Roman"/>
          <w:sz w:val="24"/>
          <w:szCs w:val="24"/>
        </w:rPr>
        <w:t xml:space="preserve"> instructors can assign</w:t>
      </w:r>
      <w:r w:rsidR="006A3670" w:rsidRPr="007F3998">
        <w:rPr>
          <w:rFonts w:ascii="Times New Roman" w:hAnsi="Times New Roman" w:cs="Times New Roman"/>
          <w:sz w:val="24"/>
          <w:szCs w:val="24"/>
        </w:rPr>
        <w:t xml:space="preserve"> client requests that address team work questions, such as Connie Shienshus</w:t>
      </w:r>
      <w:r w:rsidR="006A3670">
        <w:rPr>
          <w:rFonts w:ascii="Times New Roman" w:hAnsi="Times New Roman" w:cs="Times New Roman"/>
          <w:sz w:val="24"/>
          <w:szCs w:val="24"/>
        </w:rPr>
        <w:t xml:space="preserve"> (see </w:t>
      </w:r>
      <w:hyperlink w:anchor="ConnieShienshus" w:history="1">
        <w:r w:rsidR="006A3670" w:rsidRPr="0021673A">
          <w:rPr>
            <w:rStyle w:val="Hyperlink"/>
            <w:rFonts w:ascii="Times New Roman" w:hAnsi="Times New Roman" w:cs="Times New Roman"/>
            <w:sz w:val="24"/>
            <w:szCs w:val="24"/>
          </w:rPr>
          <w:t>p. 94</w:t>
        </w:r>
      </w:hyperlink>
      <w:r w:rsidR="006A3670">
        <w:rPr>
          <w:rFonts w:ascii="Times New Roman" w:hAnsi="Times New Roman" w:cs="Times New Roman"/>
          <w:sz w:val="24"/>
          <w:szCs w:val="24"/>
        </w:rPr>
        <w:t>)</w:t>
      </w:r>
      <w:r w:rsidR="006A3670" w:rsidRPr="007F3998">
        <w:rPr>
          <w:rFonts w:ascii="Times New Roman" w:hAnsi="Times New Roman" w:cs="Times New Roman"/>
          <w:sz w:val="24"/>
          <w:szCs w:val="24"/>
        </w:rPr>
        <w:t>, who requested tips for selecting and training individuals likely to succeed in a team environment.</w:t>
      </w:r>
      <w:r w:rsidR="00B075BA">
        <w:rPr>
          <w:rFonts w:ascii="Times New Roman" w:hAnsi="Times New Roman" w:cs="Times New Roman"/>
          <w:sz w:val="24"/>
          <w:szCs w:val="24"/>
        </w:rPr>
        <w:t xml:space="preserve"> </w:t>
      </w:r>
      <w:r w:rsidR="006A3670" w:rsidRPr="007F3998">
        <w:rPr>
          <w:rFonts w:ascii="Times New Roman" w:hAnsi="Times New Roman" w:cs="Times New Roman"/>
          <w:sz w:val="24"/>
          <w:szCs w:val="24"/>
        </w:rPr>
        <w:t xml:space="preserve"> </w:t>
      </w:r>
      <w:r w:rsidR="00A04FCE">
        <w:rPr>
          <w:rFonts w:ascii="Times New Roman" w:hAnsi="Times New Roman" w:cs="Times New Roman"/>
          <w:sz w:val="24"/>
          <w:szCs w:val="24"/>
        </w:rPr>
        <w:t xml:space="preserve">If </w:t>
      </w:r>
      <w:r w:rsidR="00A04FCE" w:rsidRPr="007F3998">
        <w:rPr>
          <w:rFonts w:ascii="Times New Roman" w:hAnsi="Times New Roman" w:cs="Times New Roman"/>
          <w:sz w:val="24"/>
          <w:szCs w:val="24"/>
        </w:rPr>
        <w:t>the research course is specific to a topical area within psychology (e.g., biological, social, health</w:t>
      </w:r>
      <w:r w:rsidR="0011379C">
        <w:rPr>
          <w:rFonts w:ascii="Times New Roman" w:hAnsi="Times New Roman" w:cs="Times New Roman"/>
          <w:sz w:val="24"/>
          <w:szCs w:val="24"/>
        </w:rPr>
        <w:t>, human development</w:t>
      </w:r>
      <w:r w:rsidR="00A04FCE" w:rsidRPr="007F3998">
        <w:rPr>
          <w:rFonts w:ascii="Times New Roman" w:hAnsi="Times New Roman" w:cs="Times New Roman"/>
          <w:sz w:val="24"/>
          <w:szCs w:val="24"/>
        </w:rPr>
        <w:t xml:space="preserve">), </w:t>
      </w:r>
      <w:r w:rsidR="00963CB3">
        <w:rPr>
          <w:rFonts w:ascii="Times New Roman" w:hAnsi="Times New Roman" w:cs="Times New Roman"/>
          <w:sz w:val="24"/>
          <w:szCs w:val="24"/>
        </w:rPr>
        <w:t xml:space="preserve">instructors can choose or create </w:t>
      </w:r>
      <w:r w:rsidR="00A04FCE" w:rsidRPr="007F3998">
        <w:rPr>
          <w:rFonts w:ascii="Times New Roman" w:hAnsi="Times New Roman" w:cs="Times New Roman"/>
          <w:sz w:val="24"/>
          <w:szCs w:val="24"/>
        </w:rPr>
        <w:t xml:space="preserve">clients to address specific applications related </w:t>
      </w:r>
      <w:r w:rsidR="0030623E">
        <w:rPr>
          <w:rFonts w:ascii="Times New Roman" w:hAnsi="Times New Roman" w:cs="Times New Roman"/>
          <w:sz w:val="24"/>
          <w:szCs w:val="24"/>
        </w:rPr>
        <w:t xml:space="preserve">to those areas. </w:t>
      </w:r>
      <w:r w:rsidR="00B075BA">
        <w:rPr>
          <w:rFonts w:ascii="Times New Roman" w:hAnsi="Times New Roman" w:cs="Times New Roman"/>
          <w:sz w:val="24"/>
          <w:szCs w:val="24"/>
        </w:rPr>
        <w:t xml:space="preserve"> </w:t>
      </w:r>
      <w:r w:rsidR="0030623E">
        <w:rPr>
          <w:rFonts w:ascii="Times New Roman" w:hAnsi="Times New Roman" w:cs="Times New Roman"/>
          <w:sz w:val="24"/>
          <w:szCs w:val="24"/>
        </w:rPr>
        <w:t>For example, a R</w:t>
      </w:r>
      <w:r w:rsidR="00A04FCE" w:rsidRPr="007F3998">
        <w:rPr>
          <w:rFonts w:ascii="Times New Roman" w:hAnsi="Times New Roman" w:cs="Times New Roman"/>
          <w:sz w:val="24"/>
          <w:szCs w:val="24"/>
        </w:rPr>
        <w:t>esearch</w:t>
      </w:r>
      <w:r w:rsidR="00A04FCE">
        <w:rPr>
          <w:rFonts w:ascii="Times New Roman" w:hAnsi="Times New Roman" w:cs="Times New Roman"/>
          <w:sz w:val="24"/>
          <w:szCs w:val="24"/>
        </w:rPr>
        <w:t xml:space="preserve"> </w:t>
      </w:r>
      <w:r w:rsidR="0030623E">
        <w:rPr>
          <w:rFonts w:ascii="Times New Roman" w:hAnsi="Times New Roman" w:cs="Times New Roman"/>
          <w:sz w:val="24"/>
          <w:szCs w:val="24"/>
        </w:rPr>
        <w:t>M</w:t>
      </w:r>
      <w:r w:rsidR="00A04FCE" w:rsidRPr="007F3998">
        <w:rPr>
          <w:rFonts w:ascii="Times New Roman" w:hAnsi="Times New Roman" w:cs="Times New Roman"/>
          <w:sz w:val="24"/>
          <w:szCs w:val="24"/>
        </w:rPr>
        <w:t xml:space="preserve">ethods in </w:t>
      </w:r>
      <w:r w:rsidR="0030623E">
        <w:rPr>
          <w:rFonts w:ascii="Times New Roman" w:hAnsi="Times New Roman" w:cs="Times New Roman"/>
          <w:sz w:val="24"/>
          <w:szCs w:val="24"/>
        </w:rPr>
        <w:t>S</w:t>
      </w:r>
      <w:r w:rsidR="00A04FCE" w:rsidRPr="007F3998">
        <w:rPr>
          <w:rFonts w:ascii="Times New Roman" w:hAnsi="Times New Roman" w:cs="Times New Roman"/>
          <w:sz w:val="24"/>
          <w:szCs w:val="24"/>
        </w:rPr>
        <w:t>o</w:t>
      </w:r>
      <w:r w:rsidR="0030623E">
        <w:rPr>
          <w:rFonts w:ascii="Times New Roman" w:hAnsi="Times New Roman" w:cs="Times New Roman"/>
          <w:sz w:val="24"/>
          <w:szCs w:val="24"/>
        </w:rPr>
        <w:t>cial P</w:t>
      </w:r>
      <w:r w:rsidR="00A04FCE" w:rsidRPr="007F3998">
        <w:rPr>
          <w:rFonts w:ascii="Times New Roman" w:hAnsi="Times New Roman" w:cs="Times New Roman"/>
          <w:sz w:val="24"/>
          <w:szCs w:val="24"/>
        </w:rPr>
        <w:t>sychology course might include Tia Nguyen, the President of the Parent-Teacher Organization at Center Middle School, who would like the school to address the issue of bullying</w:t>
      </w:r>
      <w:r w:rsidR="00A04FCE">
        <w:rPr>
          <w:rFonts w:ascii="Times New Roman" w:hAnsi="Times New Roman" w:cs="Times New Roman"/>
          <w:sz w:val="24"/>
          <w:szCs w:val="24"/>
        </w:rPr>
        <w:t xml:space="preserve"> (see </w:t>
      </w:r>
      <w:hyperlink w:anchor="TiaNguyen" w:history="1">
        <w:r w:rsidR="00A04FCE" w:rsidRPr="00CF2CEB">
          <w:rPr>
            <w:rStyle w:val="Hyperlink"/>
            <w:rFonts w:ascii="Times New Roman" w:hAnsi="Times New Roman" w:cs="Times New Roman"/>
            <w:sz w:val="24"/>
            <w:szCs w:val="24"/>
          </w:rPr>
          <w:t>p. 67</w:t>
        </w:r>
      </w:hyperlink>
      <w:r w:rsidR="00A04FCE">
        <w:rPr>
          <w:rFonts w:ascii="Times New Roman" w:hAnsi="Times New Roman" w:cs="Times New Roman"/>
          <w:sz w:val="24"/>
          <w:szCs w:val="24"/>
        </w:rPr>
        <w:t>)</w:t>
      </w:r>
      <w:r w:rsidR="00A04FCE" w:rsidRPr="007F3998">
        <w:rPr>
          <w:rFonts w:ascii="Times New Roman" w:hAnsi="Times New Roman" w:cs="Times New Roman"/>
          <w:sz w:val="24"/>
          <w:szCs w:val="24"/>
        </w:rPr>
        <w:t>.</w:t>
      </w:r>
      <w:r w:rsidR="0030623E">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30623E">
        <w:rPr>
          <w:rFonts w:ascii="Times New Roman" w:hAnsi="Times New Roman" w:cs="Times New Roman"/>
          <w:sz w:val="24"/>
          <w:szCs w:val="24"/>
        </w:rPr>
        <w:t xml:space="preserve">A Research Methods in </w:t>
      </w:r>
      <w:r w:rsidR="0011379C">
        <w:rPr>
          <w:rFonts w:ascii="Times New Roman" w:hAnsi="Times New Roman" w:cs="Times New Roman"/>
          <w:sz w:val="24"/>
          <w:szCs w:val="24"/>
        </w:rPr>
        <w:t xml:space="preserve">Human Development course might include Hunter Le, a </w:t>
      </w:r>
      <w:r w:rsidR="0011379C" w:rsidRPr="001D0F78">
        <w:rPr>
          <w:rFonts w:ascii="Times New Roman" w:hAnsi="Times New Roman" w:cs="Times New Roman"/>
          <w:sz w:val="24"/>
          <w:szCs w:val="24"/>
        </w:rPr>
        <w:t>spokesperson for a non-profit organization</w:t>
      </w:r>
      <w:r w:rsidR="0011379C">
        <w:rPr>
          <w:rFonts w:ascii="Times New Roman" w:hAnsi="Times New Roman" w:cs="Times New Roman"/>
          <w:sz w:val="24"/>
          <w:szCs w:val="24"/>
        </w:rPr>
        <w:t>,</w:t>
      </w:r>
      <w:r w:rsidR="0011379C" w:rsidRPr="001D0F78">
        <w:rPr>
          <w:rFonts w:ascii="Times New Roman" w:hAnsi="Times New Roman" w:cs="Times New Roman"/>
          <w:sz w:val="24"/>
          <w:szCs w:val="24"/>
        </w:rPr>
        <w:t xml:space="preserve"> </w:t>
      </w:r>
      <w:r w:rsidR="0011379C">
        <w:rPr>
          <w:rFonts w:ascii="Times New Roman" w:hAnsi="Times New Roman" w:cs="Times New Roman"/>
          <w:sz w:val="24"/>
          <w:szCs w:val="24"/>
        </w:rPr>
        <w:t>who</w:t>
      </w:r>
      <w:r w:rsidR="0011379C" w:rsidRPr="001D0F78">
        <w:rPr>
          <w:rFonts w:ascii="Times New Roman" w:hAnsi="Times New Roman" w:cs="Times New Roman"/>
          <w:sz w:val="24"/>
          <w:szCs w:val="24"/>
        </w:rPr>
        <w:t xml:space="preserve"> was asked to comment on the potential dangers of videogame playing, computer use, and television viewing on the visual health and developm</w:t>
      </w:r>
      <w:r w:rsidR="00963CB3">
        <w:rPr>
          <w:rFonts w:ascii="Times New Roman" w:hAnsi="Times New Roman" w:cs="Times New Roman"/>
          <w:sz w:val="24"/>
          <w:szCs w:val="24"/>
        </w:rPr>
        <w:t>ent of children and adolescents</w:t>
      </w:r>
      <w:r w:rsidR="0011379C">
        <w:rPr>
          <w:rFonts w:ascii="Times New Roman" w:hAnsi="Times New Roman" w:cs="Times New Roman"/>
          <w:sz w:val="24"/>
          <w:szCs w:val="24"/>
        </w:rPr>
        <w:t xml:space="preserve"> (see </w:t>
      </w:r>
      <w:hyperlink w:anchor="HunterLe" w:history="1">
        <w:r w:rsidR="0011379C" w:rsidRPr="0011379C">
          <w:rPr>
            <w:rStyle w:val="Hyperlink"/>
            <w:rFonts w:ascii="Times New Roman" w:hAnsi="Times New Roman" w:cs="Times New Roman"/>
            <w:sz w:val="24"/>
            <w:szCs w:val="24"/>
          </w:rPr>
          <w:t>p. 61</w:t>
        </w:r>
      </w:hyperlink>
      <w:r w:rsidR="0011379C">
        <w:rPr>
          <w:rFonts w:ascii="Times New Roman" w:hAnsi="Times New Roman" w:cs="Times New Roman"/>
          <w:sz w:val="24"/>
          <w:szCs w:val="24"/>
        </w:rPr>
        <w:t>).</w:t>
      </w:r>
    </w:p>
    <w:p w:rsidR="00452C91" w:rsidRDefault="00A04FCE">
      <w:pPr>
        <w:spacing w:after="0" w:line="480" w:lineRule="auto"/>
        <w:rPr>
          <w:rFonts w:ascii="Times New Roman" w:hAnsi="Times New Roman" w:cs="Times New Roman"/>
          <w:sz w:val="24"/>
          <w:szCs w:val="24"/>
        </w:rPr>
      </w:pPr>
      <w:r>
        <w:rPr>
          <w:rFonts w:ascii="Times New Roman" w:hAnsi="Times New Roman" w:cs="Times New Roman"/>
          <w:sz w:val="24"/>
          <w:szCs w:val="24"/>
        </w:rPr>
        <w:tab/>
        <w:t>This model also provides the flexibility to select clients that are interesting to the students</w:t>
      </w:r>
      <w:r w:rsidR="00B075BA">
        <w:rPr>
          <w:rFonts w:ascii="Times New Roman" w:hAnsi="Times New Roman" w:cs="Times New Roman"/>
          <w:sz w:val="24"/>
          <w:szCs w:val="24"/>
        </w:rPr>
        <w:t xml:space="preserve"> </w:t>
      </w:r>
      <w:r>
        <w:rPr>
          <w:rFonts w:ascii="Times New Roman" w:hAnsi="Times New Roman" w:cs="Times New Roman"/>
          <w:sz w:val="24"/>
          <w:szCs w:val="24"/>
        </w:rPr>
        <w:t>. If the students in a department tend to pursue clinical careers, careers with children, or health-related professions, then clients with clinical, developmental, and health questions should be selected, respectively.</w:t>
      </w:r>
      <w:r w:rsidR="00B075BA">
        <w:rPr>
          <w:rFonts w:ascii="Times New Roman" w:hAnsi="Times New Roman" w:cs="Times New Roman"/>
          <w:sz w:val="24"/>
          <w:szCs w:val="24"/>
        </w:rPr>
        <w:t xml:space="preserve"> </w:t>
      </w:r>
      <w:r>
        <w:rPr>
          <w:rFonts w:ascii="Times New Roman" w:hAnsi="Times New Roman" w:cs="Times New Roman"/>
          <w:sz w:val="24"/>
          <w:szCs w:val="24"/>
        </w:rPr>
        <w:t xml:space="preserve"> If an instructor does</w:t>
      </w:r>
      <w:r w:rsidR="003C2349">
        <w:rPr>
          <w:rFonts w:ascii="Times New Roman" w:hAnsi="Times New Roman" w:cs="Times New Roman"/>
          <w:sz w:val="24"/>
          <w:szCs w:val="24"/>
        </w:rPr>
        <w:t xml:space="preserve"> </w:t>
      </w:r>
      <w:r>
        <w:rPr>
          <w:rFonts w:ascii="Times New Roman" w:hAnsi="Times New Roman" w:cs="Times New Roman"/>
          <w:sz w:val="24"/>
          <w:szCs w:val="24"/>
        </w:rPr>
        <w:t>n</w:t>
      </w:r>
      <w:r w:rsidR="003C2349">
        <w:rPr>
          <w:rFonts w:ascii="Times New Roman" w:hAnsi="Times New Roman" w:cs="Times New Roman"/>
          <w:sz w:val="24"/>
          <w:szCs w:val="24"/>
        </w:rPr>
        <w:t>o</w:t>
      </w:r>
      <w:r>
        <w:rPr>
          <w:rFonts w:ascii="Times New Roman" w:hAnsi="Times New Roman" w:cs="Times New Roman"/>
          <w:sz w:val="24"/>
          <w:szCs w:val="24"/>
        </w:rPr>
        <w:t xml:space="preserve">t know the students prior to the course, advisors </w:t>
      </w:r>
      <w:r>
        <w:rPr>
          <w:rFonts w:ascii="Times New Roman" w:hAnsi="Times New Roman" w:cs="Times New Roman"/>
          <w:sz w:val="24"/>
          <w:szCs w:val="24"/>
        </w:rPr>
        <w:lastRenderedPageBreak/>
        <w:t xml:space="preserve">and mentors might be able to provide information about student interests. </w:t>
      </w:r>
      <w:r w:rsidR="00B075BA">
        <w:rPr>
          <w:rFonts w:ascii="Times New Roman" w:hAnsi="Times New Roman" w:cs="Times New Roman"/>
          <w:sz w:val="24"/>
          <w:szCs w:val="24"/>
        </w:rPr>
        <w:t xml:space="preserve"> </w:t>
      </w:r>
      <w:r>
        <w:rPr>
          <w:rFonts w:ascii="Times New Roman" w:hAnsi="Times New Roman" w:cs="Times New Roman"/>
          <w:sz w:val="24"/>
          <w:szCs w:val="24"/>
        </w:rPr>
        <w:t>Or, an instructor could send an email prior to the start of the semester to get an idea of the interests of the class.</w:t>
      </w:r>
      <w:r w:rsidR="00B075BA">
        <w:rPr>
          <w:rFonts w:ascii="Times New Roman" w:hAnsi="Times New Roman" w:cs="Times New Roman"/>
          <w:sz w:val="24"/>
          <w:szCs w:val="24"/>
        </w:rPr>
        <w:t xml:space="preserve"> </w:t>
      </w:r>
      <w:r>
        <w:rPr>
          <w:rFonts w:ascii="Times New Roman" w:hAnsi="Times New Roman" w:cs="Times New Roman"/>
          <w:sz w:val="24"/>
          <w:szCs w:val="24"/>
        </w:rPr>
        <w:t xml:space="preserve"> It is</w:t>
      </w:r>
      <w:r w:rsidR="003C2349">
        <w:rPr>
          <w:rFonts w:ascii="Times New Roman" w:hAnsi="Times New Roman" w:cs="Times New Roman"/>
          <w:sz w:val="24"/>
          <w:szCs w:val="24"/>
        </w:rPr>
        <w:t xml:space="preserve"> </w:t>
      </w:r>
      <w:r>
        <w:rPr>
          <w:rFonts w:ascii="Times New Roman" w:hAnsi="Times New Roman" w:cs="Times New Roman"/>
          <w:sz w:val="24"/>
          <w:szCs w:val="24"/>
        </w:rPr>
        <w:t>n</w:t>
      </w:r>
      <w:r w:rsidR="003C2349">
        <w:rPr>
          <w:rFonts w:ascii="Times New Roman" w:hAnsi="Times New Roman" w:cs="Times New Roman"/>
          <w:sz w:val="24"/>
          <w:szCs w:val="24"/>
        </w:rPr>
        <w:t>o</w:t>
      </w:r>
      <w:r>
        <w:rPr>
          <w:rFonts w:ascii="Times New Roman" w:hAnsi="Times New Roman" w:cs="Times New Roman"/>
          <w:sz w:val="24"/>
          <w:szCs w:val="24"/>
        </w:rPr>
        <w:t xml:space="preserve">t essential that every student be interested in all of the clients presented to the class; however, a student-centered selection of clients is important (Schmidt et al., 2011). </w:t>
      </w:r>
    </w:p>
    <w:p w:rsidR="00C075D5" w:rsidRDefault="00452C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0108">
        <w:rPr>
          <w:rFonts w:ascii="Times New Roman" w:hAnsi="Times New Roman" w:cs="Times New Roman"/>
          <w:sz w:val="24"/>
          <w:szCs w:val="24"/>
        </w:rPr>
        <w:t>Appendix A includes ready-to-use activities and assignments</w:t>
      </w:r>
      <w:r w:rsidR="00F10916">
        <w:rPr>
          <w:rFonts w:ascii="Times New Roman" w:hAnsi="Times New Roman" w:cs="Times New Roman"/>
          <w:sz w:val="24"/>
          <w:szCs w:val="24"/>
        </w:rPr>
        <w:t xml:space="preserve"> that</w:t>
      </w:r>
      <w:r w:rsidR="0021673A">
        <w:rPr>
          <w:rFonts w:ascii="Times New Roman" w:hAnsi="Times New Roman" w:cs="Times New Roman"/>
          <w:sz w:val="24"/>
          <w:szCs w:val="24"/>
        </w:rPr>
        <w:t xml:space="preserve"> can be </w:t>
      </w:r>
      <w:r w:rsidR="0094173D">
        <w:rPr>
          <w:rFonts w:ascii="Times New Roman" w:hAnsi="Times New Roman" w:cs="Times New Roman"/>
          <w:sz w:val="24"/>
          <w:szCs w:val="24"/>
        </w:rPr>
        <w:t>chosen</w:t>
      </w:r>
      <w:r w:rsidR="0021673A">
        <w:rPr>
          <w:rFonts w:ascii="Times New Roman" w:hAnsi="Times New Roman" w:cs="Times New Roman"/>
          <w:sz w:val="24"/>
          <w:szCs w:val="24"/>
        </w:rPr>
        <w:t xml:space="preserve"> to fit with the goals </w:t>
      </w:r>
      <w:r w:rsidR="00F10916">
        <w:rPr>
          <w:rFonts w:ascii="Times New Roman" w:hAnsi="Times New Roman" w:cs="Times New Roman"/>
          <w:sz w:val="24"/>
          <w:szCs w:val="24"/>
        </w:rPr>
        <w:t>and content of</w:t>
      </w:r>
      <w:r w:rsidR="0021673A">
        <w:rPr>
          <w:rFonts w:ascii="Times New Roman" w:hAnsi="Times New Roman" w:cs="Times New Roman"/>
          <w:sz w:val="24"/>
          <w:szCs w:val="24"/>
        </w:rPr>
        <w:t xml:space="preserve"> the course</w:t>
      </w:r>
      <w:r w:rsidR="00BA010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EB0070">
        <w:rPr>
          <w:rFonts w:ascii="Times New Roman" w:hAnsi="Times New Roman" w:cs="Times New Roman"/>
          <w:sz w:val="24"/>
          <w:szCs w:val="24"/>
        </w:rPr>
        <w:t>For example, if</w:t>
      </w:r>
      <w:r>
        <w:rPr>
          <w:rFonts w:ascii="Times New Roman" w:hAnsi="Times New Roman" w:cs="Times New Roman"/>
          <w:sz w:val="24"/>
          <w:szCs w:val="24"/>
        </w:rPr>
        <w:t xml:space="preserve"> </w:t>
      </w:r>
      <w:r w:rsidR="009C1768">
        <w:rPr>
          <w:rFonts w:ascii="Times New Roman" w:hAnsi="Times New Roman" w:cs="Times New Roman"/>
          <w:sz w:val="24"/>
          <w:szCs w:val="24"/>
        </w:rPr>
        <w:t>o</w:t>
      </w:r>
      <w:r w:rsidR="00113A96" w:rsidRPr="007F3998">
        <w:rPr>
          <w:rFonts w:ascii="Times New Roman" w:hAnsi="Times New Roman" w:cs="Times New Roman"/>
          <w:sz w:val="24"/>
          <w:szCs w:val="24"/>
        </w:rPr>
        <w:t>ne of the primary objectives for the course</w:t>
      </w:r>
      <w:r w:rsidR="00963CB3">
        <w:rPr>
          <w:rFonts w:ascii="Times New Roman" w:hAnsi="Times New Roman" w:cs="Times New Roman"/>
          <w:sz w:val="24"/>
          <w:szCs w:val="24"/>
        </w:rPr>
        <w:t xml:space="preserve"> is for students to develop APA-</w:t>
      </w:r>
      <w:r w:rsidR="00113A96" w:rsidRPr="007F3998">
        <w:rPr>
          <w:rFonts w:ascii="Times New Roman" w:hAnsi="Times New Roman" w:cs="Times New Roman"/>
          <w:sz w:val="24"/>
          <w:szCs w:val="24"/>
        </w:rPr>
        <w:t xml:space="preserve">style research report writing skills, then </w:t>
      </w:r>
      <w:r w:rsidR="005441D7" w:rsidRPr="007F3998">
        <w:rPr>
          <w:rFonts w:ascii="Times New Roman" w:hAnsi="Times New Roman" w:cs="Times New Roman"/>
          <w:sz w:val="24"/>
          <w:szCs w:val="24"/>
        </w:rPr>
        <w:t xml:space="preserve">more </w:t>
      </w:r>
      <w:r w:rsidR="00113A96" w:rsidRPr="007F3998">
        <w:rPr>
          <w:rFonts w:ascii="Times New Roman" w:hAnsi="Times New Roman" w:cs="Times New Roman"/>
          <w:sz w:val="24"/>
          <w:szCs w:val="24"/>
        </w:rPr>
        <w:t xml:space="preserve">writing activities and assignments can be added and one or more design activities can be removed. </w:t>
      </w:r>
      <w:r w:rsidR="00B075BA">
        <w:rPr>
          <w:rFonts w:ascii="Times New Roman" w:hAnsi="Times New Roman" w:cs="Times New Roman"/>
          <w:sz w:val="24"/>
          <w:szCs w:val="24"/>
        </w:rPr>
        <w:t xml:space="preserve"> </w:t>
      </w:r>
      <w:r w:rsidR="00BA0108">
        <w:rPr>
          <w:rFonts w:ascii="Times New Roman" w:hAnsi="Times New Roman" w:cs="Times New Roman"/>
          <w:sz w:val="24"/>
          <w:szCs w:val="24"/>
        </w:rPr>
        <w:t xml:space="preserve">The selection and sequence of activities can be modified to reflect the content and order of material presented in the </w:t>
      </w:r>
      <w:r w:rsidR="00963CB3">
        <w:rPr>
          <w:rFonts w:ascii="Times New Roman" w:hAnsi="Times New Roman" w:cs="Times New Roman"/>
          <w:sz w:val="24"/>
          <w:szCs w:val="24"/>
        </w:rPr>
        <w:t xml:space="preserve">course </w:t>
      </w:r>
      <w:r w:rsidR="00BA0108">
        <w:rPr>
          <w:rFonts w:ascii="Times New Roman" w:hAnsi="Times New Roman" w:cs="Times New Roman"/>
          <w:sz w:val="24"/>
          <w:szCs w:val="24"/>
        </w:rPr>
        <w:t xml:space="preserve">textbook. </w:t>
      </w:r>
      <w:r w:rsidR="00B075BA">
        <w:rPr>
          <w:rFonts w:ascii="Times New Roman" w:hAnsi="Times New Roman" w:cs="Times New Roman"/>
          <w:sz w:val="24"/>
          <w:szCs w:val="24"/>
        </w:rPr>
        <w:t xml:space="preserve"> </w:t>
      </w:r>
      <w:r w:rsidR="00ED76C7">
        <w:rPr>
          <w:rFonts w:ascii="Times New Roman" w:hAnsi="Times New Roman" w:cs="Times New Roman"/>
          <w:sz w:val="24"/>
          <w:szCs w:val="24"/>
        </w:rPr>
        <w:t>If the textbook presents observational methods in one chapter and survey methods in another chapter, then the Survey and Observation</w:t>
      </w:r>
      <w:r w:rsidR="009C1768">
        <w:rPr>
          <w:rFonts w:ascii="Times New Roman" w:hAnsi="Times New Roman" w:cs="Times New Roman"/>
          <w:sz w:val="24"/>
          <w:szCs w:val="24"/>
        </w:rPr>
        <w:t>s</w:t>
      </w:r>
      <w:r w:rsidR="00ED76C7">
        <w:rPr>
          <w:rFonts w:ascii="Times New Roman" w:hAnsi="Times New Roman" w:cs="Times New Roman"/>
          <w:sz w:val="24"/>
          <w:szCs w:val="24"/>
        </w:rPr>
        <w:t xml:space="preserve"> Activity </w:t>
      </w:r>
      <w:r w:rsidR="009C1768">
        <w:rPr>
          <w:rFonts w:ascii="Times New Roman" w:hAnsi="Times New Roman" w:cs="Times New Roman"/>
          <w:sz w:val="24"/>
          <w:szCs w:val="24"/>
        </w:rPr>
        <w:t xml:space="preserve">(see </w:t>
      </w:r>
      <w:hyperlink w:anchor="SurveysAndObservationsActivity" w:history="1">
        <w:r w:rsidR="009C1768" w:rsidRPr="009C1768">
          <w:rPr>
            <w:rStyle w:val="Hyperlink"/>
            <w:rFonts w:ascii="Times New Roman" w:hAnsi="Times New Roman" w:cs="Times New Roman"/>
            <w:sz w:val="24"/>
            <w:szCs w:val="24"/>
          </w:rPr>
          <w:t>p. 41</w:t>
        </w:r>
      </w:hyperlink>
      <w:r w:rsidR="009C1768">
        <w:rPr>
          <w:rFonts w:ascii="Times New Roman" w:hAnsi="Times New Roman" w:cs="Times New Roman"/>
          <w:sz w:val="24"/>
          <w:szCs w:val="24"/>
        </w:rPr>
        <w:t xml:space="preserve">) </w:t>
      </w:r>
      <w:r w:rsidR="00ED76C7">
        <w:rPr>
          <w:rFonts w:ascii="Times New Roman" w:hAnsi="Times New Roman" w:cs="Times New Roman"/>
          <w:sz w:val="24"/>
          <w:szCs w:val="24"/>
        </w:rPr>
        <w:t xml:space="preserve">can be assigned </w:t>
      </w:r>
      <w:r w:rsidR="009C1768">
        <w:rPr>
          <w:rFonts w:ascii="Times New Roman" w:hAnsi="Times New Roman" w:cs="Times New Roman"/>
          <w:sz w:val="24"/>
          <w:szCs w:val="24"/>
        </w:rPr>
        <w:t>after both chapters have been covered or the activity can be modified to address each separately.</w:t>
      </w:r>
      <w:r w:rsidR="00B075BA">
        <w:rPr>
          <w:rFonts w:ascii="Times New Roman" w:hAnsi="Times New Roman" w:cs="Times New Roman"/>
          <w:sz w:val="24"/>
          <w:szCs w:val="24"/>
        </w:rPr>
        <w:t xml:space="preserve"> </w:t>
      </w:r>
      <w:r w:rsidR="009C1768">
        <w:rPr>
          <w:rFonts w:ascii="Times New Roman" w:hAnsi="Times New Roman" w:cs="Times New Roman"/>
          <w:sz w:val="24"/>
          <w:szCs w:val="24"/>
        </w:rPr>
        <w:t xml:space="preserve"> </w:t>
      </w:r>
      <w:r w:rsidR="00C075D5">
        <w:rPr>
          <w:rFonts w:ascii="Times New Roman" w:hAnsi="Times New Roman" w:cs="Times New Roman"/>
          <w:sz w:val="24"/>
          <w:szCs w:val="24"/>
        </w:rPr>
        <w:t>I</w:t>
      </w:r>
      <w:r w:rsidR="009C1768">
        <w:rPr>
          <w:rFonts w:ascii="Times New Roman" w:hAnsi="Times New Roman" w:cs="Times New Roman"/>
          <w:sz w:val="24"/>
          <w:szCs w:val="24"/>
        </w:rPr>
        <w:t xml:space="preserve">f the textbook does not include a chapter on multivariate correlational research, then the related activity can be excluded. </w:t>
      </w:r>
    </w:p>
    <w:p w:rsidR="00E0402F" w:rsidRPr="007F3998" w:rsidRDefault="00C075D5">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6C4AC0">
        <w:rPr>
          <w:rFonts w:ascii="Times New Roman" w:hAnsi="Times New Roman" w:cs="Times New Roman"/>
          <w:sz w:val="24"/>
          <w:szCs w:val="24"/>
        </w:rPr>
        <w:t xml:space="preserve">Although most activities can be considered optional when adapting the model, a few are important to include. </w:t>
      </w:r>
      <w:r w:rsidR="00B075BA">
        <w:rPr>
          <w:rFonts w:ascii="Times New Roman" w:hAnsi="Times New Roman" w:cs="Times New Roman"/>
          <w:sz w:val="24"/>
          <w:szCs w:val="24"/>
        </w:rPr>
        <w:t xml:space="preserve"> </w:t>
      </w:r>
      <w:r w:rsidR="00963CB3">
        <w:rPr>
          <w:rFonts w:ascii="Times New Roman" w:hAnsi="Times New Roman" w:cs="Times New Roman"/>
          <w:sz w:val="24"/>
          <w:szCs w:val="24"/>
        </w:rPr>
        <w:t>Because</w:t>
      </w:r>
      <w:r w:rsidR="006C4AC0">
        <w:rPr>
          <w:rFonts w:ascii="Times New Roman" w:hAnsi="Times New Roman" w:cs="Times New Roman"/>
          <w:sz w:val="24"/>
          <w:szCs w:val="24"/>
        </w:rPr>
        <w:t xml:space="preserve"> team collaboration is an integral part of PBL, activities related to team creation and to evaluation are essential.</w:t>
      </w:r>
      <w:r w:rsidR="00B075BA">
        <w:rPr>
          <w:rFonts w:ascii="Times New Roman" w:hAnsi="Times New Roman" w:cs="Times New Roman"/>
          <w:sz w:val="24"/>
          <w:szCs w:val="24"/>
        </w:rPr>
        <w:t xml:space="preserve"> </w:t>
      </w:r>
      <w:r w:rsidR="006C4AC0">
        <w:rPr>
          <w:rFonts w:ascii="Times New Roman" w:hAnsi="Times New Roman" w:cs="Times New Roman"/>
          <w:sz w:val="24"/>
          <w:szCs w:val="24"/>
        </w:rPr>
        <w:t xml:space="preserve"> Instructors might prefer other methods of creating teams, establishing team contracts, and evaluating team members over the methods described here. </w:t>
      </w:r>
      <w:r w:rsidR="00B075BA">
        <w:rPr>
          <w:rFonts w:ascii="Times New Roman" w:hAnsi="Times New Roman" w:cs="Times New Roman"/>
          <w:sz w:val="24"/>
          <w:szCs w:val="24"/>
        </w:rPr>
        <w:t xml:space="preserve"> </w:t>
      </w:r>
      <w:r w:rsidR="006C4AC0">
        <w:rPr>
          <w:rFonts w:ascii="Times New Roman" w:hAnsi="Times New Roman" w:cs="Times New Roman"/>
          <w:sz w:val="24"/>
          <w:szCs w:val="24"/>
        </w:rPr>
        <w:t xml:space="preserve">Regardless of the specific method, each of these team-specific activities should be included and should be explained </w:t>
      </w:r>
      <w:r w:rsidR="00902D5C">
        <w:rPr>
          <w:rFonts w:ascii="Times New Roman" w:hAnsi="Times New Roman" w:cs="Times New Roman"/>
          <w:sz w:val="24"/>
          <w:szCs w:val="24"/>
        </w:rPr>
        <w:t xml:space="preserve">to students </w:t>
      </w:r>
      <w:r w:rsidR="006C4AC0">
        <w:rPr>
          <w:rFonts w:ascii="Times New Roman" w:hAnsi="Times New Roman" w:cs="Times New Roman"/>
          <w:sz w:val="24"/>
          <w:szCs w:val="24"/>
        </w:rPr>
        <w:t xml:space="preserve">in terms of process and importance.  </w:t>
      </w:r>
    </w:p>
    <w:p w:rsidR="00E0402F" w:rsidRPr="007F3998" w:rsidRDefault="00E0402F" w:rsidP="00E62178">
      <w:pPr>
        <w:pStyle w:val="Heading1"/>
      </w:pPr>
      <w:bookmarkStart w:id="13" w:name="_Toc425236313"/>
      <w:bookmarkStart w:id="14" w:name="_Toc425238348"/>
      <w:bookmarkStart w:id="15" w:name="TipsForCreatingClients"/>
      <w:r w:rsidRPr="007F3998">
        <w:t>Tips for Creating Clients</w:t>
      </w:r>
      <w:bookmarkEnd w:id="13"/>
      <w:bookmarkEnd w:id="14"/>
    </w:p>
    <w:bookmarkEnd w:id="15"/>
    <w:p w:rsidR="00E0402F" w:rsidRPr="007F3998" w:rsidRDefault="00D60E7E" w:rsidP="007F39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list of 50 clients is provided </w:t>
      </w:r>
      <w:r w:rsidR="00963CB3">
        <w:rPr>
          <w:rFonts w:ascii="Times New Roman" w:hAnsi="Times New Roman" w:cs="Times New Roman"/>
          <w:sz w:val="24"/>
          <w:szCs w:val="24"/>
        </w:rPr>
        <w:t xml:space="preserve">in </w:t>
      </w:r>
      <w:hyperlink w:anchor="MasterClientList" w:history="1">
        <w:r w:rsidR="009D4F94" w:rsidRPr="009D4F94">
          <w:rPr>
            <w:rStyle w:val="Hyperlink"/>
            <w:rFonts w:ascii="Times New Roman" w:hAnsi="Times New Roman" w:cs="Times New Roman"/>
            <w:sz w:val="24"/>
            <w:szCs w:val="24"/>
          </w:rPr>
          <w:t>Appendix C</w:t>
        </w:r>
      </w:hyperlink>
      <w:r>
        <w:rPr>
          <w:rFonts w:ascii="Times New Roman" w:hAnsi="Times New Roman" w:cs="Times New Roman"/>
          <w:sz w:val="24"/>
          <w:szCs w:val="24"/>
        </w:rPr>
        <w:t xml:space="preserve">; however, instructors are encouraged to create new clients that might better fit the goals of their courses and the interests of their </w:t>
      </w:r>
      <w:r>
        <w:rPr>
          <w:rFonts w:ascii="Times New Roman" w:hAnsi="Times New Roman" w:cs="Times New Roman"/>
          <w:sz w:val="24"/>
          <w:szCs w:val="24"/>
        </w:rPr>
        <w:lastRenderedPageBreak/>
        <w:t>students.</w:t>
      </w:r>
      <w:r w:rsidR="00B075BA">
        <w:rPr>
          <w:rFonts w:ascii="Times New Roman" w:hAnsi="Times New Roman" w:cs="Times New Roman"/>
          <w:sz w:val="24"/>
          <w:szCs w:val="24"/>
        </w:rPr>
        <w:t xml:space="preserve"> </w:t>
      </w:r>
      <w:r>
        <w:rPr>
          <w:rFonts w:ascii="Times New Roman" w:hAnsi="Times New Roman" w:cs="Times New Roman"/>
          <w:sz w:val="24"/>
          <w:szCs w:val="24"/>
        </w:rPr>
        <w:t xml:space="preserve"> Following a review of research that examined the qualities of good problems for PBL, Schmidt and colleagues</w:t>
      </w:r>
      <w:r w:rsidR="00EA4F4D">
        <w:rPr>
          <w:rFonts w:ascii="Times New Roman" w:hAnsi="Times New Roman" w:cs="Times New Roman"/>
          <w:sz w:val="24"/>
          <w:szCs w:val="24"/>
        </w:rPr>
        <w:t xml:space="preserve"> (2011) concluded that problems should be authentic, be appropriate for the students’ learning level, prompt discussion, be framed in a way that students can clearly identify the related learning issues, stimulate students to engage in self-directed learning, and be interesting.</w:t>
      </w:r>
      <w:r w:rsidR="00B075BA">
        <w:rPr>
          <w:rFonts w:ascii="Times New Roman" w:hAnsi="Times New Roman" w:cs="Times New Roman"/>
          <w:sz w:val="24"/>
          <w:szCs w:val="24"/>
        </w:rPr>
        <w:t xml:space="preserve"> </w:t>
      </w:r>
      <w:r w:rsidR="00EA4F4D">
        <w:rPr>
          <w:rFonts w:ascii="Times New Roman" w:hAnsi="Times New Roman" w:cs="Times New Roman"/>
          <w:sz w:val="24"/>
          <w:szCs w:val="24"/>
        </w:rPr>
        <w:t xml:space="preserve"> </w:t>
      </w:r>
      <w:r w:rsidR="00E0402F" w:rsidRPr="007F3998">
        <w:rPr>
          <w:rFonts w:ascii="Times New Roman" w:hAnsi="Times New Roman" w:cs="Times New Roman"/>
          <w:sz w:val="24"/>
          <w:szCs w:val="24"/>
        </w:rPr>
        <w:t xml:space="preserve">Inspiration for new clients can come from a variety of sources, including </w:t>
      </w:r>
    </w:p>
    <w:p w:rsidR="00E0402F" w:rsidRPr="007F3998" w:rsidRDefault="00E0402F" w:rsidP="007F3998">
      <w:pPr>
        <w:pStyle w:val="ListParagraph"/>
        <w:numPr>
          <w:ilvl w:val="0"/>
          <w:numId w:val="5"/>
        </w:numPr>
        <w:spacing w:after="0" w:line="480" w:lineRule="auto"/>
        <w:contextualSpacing w:val="0"/>
        <w:rPr>
          <w:rFonts w:ascii="Times New Roman" w:hAnsi="Times New Roman" w:cs="Times New Roman"/>
          <w:b/>
          <w:sz w:val="24"/>
          <w:szCs w:val="24"/>
        </w:rPr>
      </w:pPr>
      <w:r w:rsidRPr="007F3998">
        <w:rPr>
          <w:rFonts w:ascii="Times New Roman" w:hAnsi="Times New Roman" w:cs="Times New Roman"/>
          <w:b/>
          <w:sz w:val="24"/>
          <w:szCs w:val="24"/>
        </w:rPr>
        <w:t>Student interests</w:t>
      </w:r>
    </w:p>
    <w:p w:rsidR="00E0402F" w:rsidRPr="007F3998" w:rsidRDefault="00E0402F" w:rsidP="007F3998">
      <w:pPr>
        <w:spacing w:after="0" w:line="480" w:lineRule="auto"/>
        <w:ind w:left="720"/>
        <w:rPr>
          <w:rFonts w:ascii="Times New Roman" w:hAnsi="Times New Roman" w:cs="Times New Roman"/>
          <w:sz w:val="24"/>
          <w:szCs w:val="24"/>
        </w:rPr>
      </w:pPr>
      <w:r w:rsidRPr="007F3998">
        <w:rPr>
          <w:rFonts w:ascii="Times New Roman" w:hAnsi="Times New Roman" w:cs="Times New Roman"/>
          <w:sz w:val="24"/>
          <w:szCs w:val="24"/>
        </w:rPr>
        <w:t xml:space="preserve">Chip Nosez </w:t>
      </w:r>
      <w:r w:rsidR="002D0AC5">
        <w:rPr>
          <w:rFonts w:ascii="Times New Roman" w:hAnsi="Times New Roman" w:cs="Times New Roman"/>
          <w:sz w:val="24"/>
          <w:szCs w:val="24"/>
        </w:rPr>
        <w:t xml:space="preserve">(see </w:t>
      </w:r>
      <w:hyperlink w:anchor="ChipNosez" w:history="1">
        <w:r w:rsidR="002D0AC5" w:rsidRPr="00231641">
          <w:rPr>
            <w:rStyle w:val="Hyperlink"/>
            <w:rFonts w:ascii="Times New Roman" w:hAnsi="Times New Roman" w:cs="Times New Roman"/>
            <w:sz w:val="24"/>
            <w:szCs w:val="24"/>
          </w:rPr>
          <w:t>p.</w:t>
        </w:r>
        <w:r w:rsidR="00231641" w:rsidRPr="00231641">
          <w:rPr>
            <w:rStyle w:val="Hyperlink"/>
            <w:rFonts w:ascii="Times New Roman" w:hAnsi="Times New Roman" w:cs="Times New Roman"/>
            <w:sz w:val="24"/>
            <w:szCs w:val="24"/>
          </w:rPr>
          <w:t xml:space="preserve"> 76</w:t>
        </w:r>
      </w:hyperlink>
      <w:r w:rsidR="002D0AC5">
        <w:rPr>
          <w:rFonts w:ascii="Times New Roman" w:hAnsi="Times New Roman" w:cs="Times New Roman"/>
          <w:sz w:val="24"/>
          <w:szCs w:val="24"/>
        </w:rPr>
        <w:t xml:space="preserve">) </w:t>
      </w:r>
      <w:r w:rsidRPr="007F3998">
        <w:rPr>
          <w:rFonts w:ascii="Times New Roman" w:hAnsi="Times New Roman" w:cs="Times New Roman"/>
          <w:sz w:val="24"/>
          <w:szCs w:val="24"/>
        </w:rPr>
        <w:t xml:space="preserve">was created following several conversations with a student about fMRI research investigating psychodynamic concepts. </w:t>
      </w:r>
    </w:p>
    <w:p w:rsidR="00E0402F" w:rsidRPr="007F3998" w:rsidRDefault="00E0402F" w:rsidP="007F3998">
      <w:pPr>
        <w:pStyle w:val="ListParagraph"/>
        <w:numPr>
          <w:ilvl w:val="0"/>
          <w:numId w:val="5"/>
        </w:numPr>
        <w:spacing w:after="0" w:line="480" w:lineRule="auto"/>
        <w:contextualSpacing w:val="0"/>
        <w:rPr>
          <w:rFonts w:ascii="Times New Roman" w:hAnsi="Times New Roman" w:cs="Times New Roman"/>
          <w:b/>
          <w:sz w:val="24"/>
          <w:szCs w:val="24"/>
        </w:rPr>
      </w:pPr>
      <w:r w:rsidRPr="007F3998">
        <w:rPr>
          <w:rFonts w:ascii="Times New Roman" w:hAnsi="Times New Roman" w:cs="Times New Roman"/>
          <w:b/>
          <w:sz w:val="24"/>
          <w:szCs w:val="24"/>
        </w:rPr>
        <w:t xml:space="preserve">The </w:t>
      </w:r>
      <w:r w:rsidRPr="007F3998">
        <w:rPr>
          <w:rFonts w:ascii="Times New Roman" w:hAnsi="Times New Roman" w:cs="Times New Roman"/>
          <w:b/>
          <w:i/>
          <w:sz w:val="24"/>
          <w:szCs w:val="24"/>
        </w:rPr>
        <w:t>Monitor on Psychology</w:t>
      </w:r>
      <w:r w:rsidRPr="007F3998">
        <w:rPr>
          <w:rFonts w:ascii="Times New Roman" w:hAnsi="Times New Roman" w:cs="Times New Roman"/>
          <w:b/>
          <w:sz w:val="24"/>
          <w:szCs w:val="24"/>
        </w:rPr>
        <w:t xml:space="preserve"> (American Psychological Association) </w:t>
      </w:r>
    </w:p>
    <w:p w:rsidR="00E0402F" w:rsidRPr="007F3998" w:rsidRDefault="00E0402F" w:rsidP="007F3998">
      <w:pPr>
        <w:spacing w:after="0" w:line="480" w:lineRule="auto"/>
        <w:ind w:left="720"/>
        <w:contextualSpacing/>
        <w:rPr>
          <w:rFonts w:ascii="Times New Roman" w:hAnsi="Times New Roman" w:cs="Times New Roman"/>
          <w:sz w:val="24"/>
          <w:szCs w:val="24"/>
        </w:rPr>
      </w:pPr>
      <w:r w:rsidRPr="007F3998">
        <w:rPr>
          <w:rFonts w:ascii="Times New Roman" w:hAnsi="Times New Roman" w:cs="Times New Roman"/>
          <w:sz w:val="24"/>
          <w:szCs w:val="24"/>
        </w:rPr>
        <w:t xml:space="preserve">Not only does the cover of the </w:t>
      </w:r>
      <w:r w:rsidRPr="007F3998">
        <w:rPr>
          <w:rFonts w:ascii="Times New Roman" w:hAnsi="Times New Roman" w:cs="Times New Roman"/>
          <w:i/>
          <w:sz w:val="24"/>
          <w:szCs w:val="24"/>
        </w:rPr>
        <w:t xml:space="preserve">Monitor </w:t>
      </w:r>
      <w:r w:rsidRPr="007F3998">
        <w:rPr>
          <w:rFonts w:ascii="Times New Roman" w:hAnsi="Times New Roman" w:cs="Times New Roman"/>
          <w:sz w:val="24"/>
          <w:szCs w:val="24"/>
        </w:rPr>
        <w:t>highlight contemporary issues, advances in research, and long-standing research questions, each issue includes articles about how psychologists are applying their knowledge, expertise, and research findings</w:t>
      </w:r>
      <w:r w:rsidR="005D22B9">
        <w:rPr>
          <w:rFonts w:ascii="Times New Roman" w:hAnsi="Times New Roman" w:cs="Times New Roman"/>
          <w:sz w:val="24"/>
          <w:szCs w:val="24"/>
        </w:rPr>
        <w:t>.</w:t>
      </w:r>
      <w:r w:rsidR="00B075BA">
        <w:rPr>
          <w:rFonts w:ascii="Times New Roman" w:hAnsi="Times New Roman" w:cs="Times New Roman"/>
          <w:sz w:val="24"/>
          <w:szCs w:val="24"/>
        </w:rPr>
        <w:t xml:space="preserve"> </w:t>
      </w:r>
      <w:r w:rsidR="005D22B9">
        <w:rPr>
          <w:rFonts w:ascii="Times New Roman" w:hAnsi="Times New Roman" w:cs="Times New Roman"/>
          <w:sz w:val="24"/>
          <w:szCs w:val="24"/>
        </w:rPr>
        <w:t xml:space="preserve"> Issues also include a</w:t>
      </w:r>
      <w:r w:rsidRPr="007F3998">
        <w:rPr>
          <w:rFonts w:ascii="Times New Roman" w:hAnsi="Times New Roman" w:cs="Times New Roman"/>
          <w:sz w:val="24"/>
          <w:szCs w:val="24"/>
        </w:rPr>
        <w:t xml:space="preserve"> section called </w:t>
      </w:r>
      <w:r w:rsidRPr="007F3998">
        <w:rPr>
          <w:rFonts w:ascii="Times New Roman" w:hAnsi="Times New Roman" w:cs="Times New Roman"/>
          <w:i/>
          <w:sz w:val="24"/>
          <w:szCs w:val="24"/>
        </w:rPr>
        <w:t>In Brief</w:t>
      </w:r>
      <w:r w:rsidR="005D22B9">
        <w:rPr>
          <w:rFonts w:ascii="Times New Roman" w:hAnsi="Times New Roman" w:cs="Times New Roman"/>
          <w:sz w:val="24"/>
          <w:szCs w:val="24"/>
        </w:rPr>
        <w:t xml:space="preserve"> that provides 100-</w:t>
      </w:r>
      <w:r w:rsidRPr="007F3998">
        <w:rPr>
          <w:rFonts w:ascii="Times New Roman" w:hAnsi="Times New Roman" w:cs="Times New Roman"/>
          <w:sz w:val="24"/>
          <w:szCs w:val="24"/>
        </w:rPr>
        <w:t>200 word snapshots of recent research findings.</w:t>
      </w:r>
    </w:p>
    <w:p w:rsidR="00E0402F" w:rsidRPr="007F3998" w:rsidRDefault="00E0402F" w:rsidP="007F3998">
      <w:pPr>
        <w:pStyle w:val="ListParagraph"/>
        <w:numPr>
          <w:ilvl w:val="0"/>
          <w:numId w:val="5"/>
        </w:numPr>
        <w:spacing w:after="0" w:line="480" w:lineRule="auto"/>
        <w:rPr>
          <w:rFonts w:ascii="Times New Roman" w:hAnsi="Times New Roman" w:cs="Times New Roman"/>
          <w:b/>
          <w:sz w:val="24"/>
          <w:szCs w:val="24"/>
        </w:rPr>
      </w:pPr>
      <w:r w:rsidRPr="007F3998">
        <w:rPr>
          <w:rFonts w:ascii="Times New Roman" w:hAnsi="Times New Roman" w:cs="Times New Roman"/>
          <w:b/>
          <w:sz w:val="24"/>
          <w:szCs w:val="24"/>
        </w:rPr>
        <w:t xml:space="preserve">The </w:t>
      </w:r>
      <w:r w:rsidRPr="007F3998">
        <w:rPr>
          <w:rFonts w:ascii="Times New Roman" w:hAnsi="Times New Roman" w:cs="Times New Roman"/>
          <w:b/>
          <w:i/>
          <w:sz w:val="24"/>
          <w:szCs w:val="24"/>
        </w:rPr>
        <w:t>Observer</w:t>
      </w:r>
      <w:r w:rsidRPr="007F3998">
        <w:rPr>
          <w:rFonts w:ascii="Times New Roman" w:hAnsi="Times New Roman" w:cs="Times New Roman"/>
          <w:b/>
          <w:sz w:val="24"/>
          <w:szCs w:val="24"/>
        </w:rPr>
        <w:t xml:space="preserve"> (Association for Psychological Science)</w:t>
      </w:r>
    </w:p>
    <w:p w:rsidR="00E0402F" w:rsidRPr="007F3998" w:rsidRDefault="00E0402F" w:rsidP="007F3998">
      <w:pPr>
        <w:spacing w:after="0" w:line="480" w:lineRule="auto"/>
        <w:ind w:left="720"/>
        <w:contextualSpacing/>
        <w:rPr>
          <w:rFonts w:ascii="Times New Roman" w:hAnsi="Times New Roman" w:cs="Times New Roman"/>
          <w:sz w:val="24"/>
          <w:szCs w:val="24"/>
        </w:rPr>
      </w:pPr>
      <w:r w:rsidRPr="007F3998">
        <w:rPr>
          <w:rFonts w:ascii="Times New Roman" w:hAnsi="Times New Roman" w:cs="Times New Roman"/>
          <w:sz w:val="24"/>
          <w:szCs w:val="24"/>
        </w:rPr>
        <w:t xml:space="preserve">Like the </w:t>
      </w:r>
      <w:r w:rsidRPr="007F3998">
        <w:rPr>
          <w:rFonts w:ascii="Times New Roman" w:hAnsi="Times New Roman" w:cs="Times New Roman"/>
          <w:i/>
          <w:sz w:val="24"/>
          <w:szCs w:val="24"/>
        </w:rPr>
        <w:t>Monitor</w:t>
      </w:r>
      <w:r w:rsidRPr="007F3998">
        <w:rPr>
          <w:rFonts w:ascii="Times New Roman" w:hAnsi="Times New Roman" w:cs="Times New Roman"/>
          <w:sz w:val="24"/>
          <w:szCs w:val="24"/>
        </w:rPr>
        <w:t xml:space="preserve">, the </w:t>
      </w:r>
      <w:r w:rsidRPr="007F3998">
        <w:rPr>
          <w:rFonts w:ascii="Times New Roman" w:hAnsi="Times New Roman" w:cs="Times New Roman"/>
          <w:i/>
          <w:sz w:val="24"/>
          <w:szCs w:val="24"/>
        </w:rPr>
        <w:t xml:space="preserve">Observer </w:t>
      </w:r>
      <w:r w:rsidRPr="007F3998">
        <w:rPr>
          <w:rFonts w:ascii="Times New Roman" w:hAnsi="Times New Roman" w:cs="Times New Roman"/>
          <w:sz w:val="24"/>
          <w:szCs w:val="24"/>
        </w:rPr>
        <w:t xml:space="preserve">highlights contemporary issues, advances in research, and long-standing research questions.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Each issue includes a section called </w:t>
      </w:r>
      <w:r w:rsidRPr="007F3998">
        <w:rPr>
          <w:rFonts w:ascii="Times New Roman" w:hAnsi="Times New Roman" w:cs="Times New Roman"/>
          <w:i/>
          <w:sz w:val="24"/>
          <w:szCs w:val="24"/>
        </w:rPr>
        <w:t xml:space="preserve">Uncommon Careers </w:t>
      </w:r>
      <w:r w:rsidRPr="007F3998">
        <w:rPr>
          <w:rFonts w:ascii="Times New Roman" w:hAnsi="Times New Roman" w:cs="Times New Roman"/>
          <w:sz w:val="24"/>
          <w:szCs w:val="24"/>
        </w:rPr>
        <w:t xml:space="preserve">that showcases individuals using psychological science in other arenas.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Each issue also includes a section called </w:t>
      </w:r>
      <w:r w:rsidRPr="007F3998">
        <w:rPr>
          <w:rFonts w:ascii="Times New Roman" w:hAnsi="Times New Roman" w:cs="Times New Roman"/>
          <w:i/>
          <w:sz w:val="24"/>
          <w:szCs w:val="24"/>
        </w:rPr>
        <w:t>Teaching Current Directions in Psychological Science</w:t>
      </w:r>
      <w:r w:rsidRPr="007F3998">
        <w:rPr>
          <w:rFonts w:ascii="Times New Roman" w:hAnsi="Times New Roman" w:cs="Times New Roman"/>
          <w:sz w:val="24"/>
          <w:szCs w:val="24"/>
        </w:rPr>
        <w:t xml:space="preserve"> that describes methods for using reviews from </w:t>
      </w:r>
      <w:r w:rsidRPr="007F3998">
        <w:rPr>
          <w:rFonts w:ascii="Times New Roman" w:hAnsi="Times New Roman" w:cs="Times New Roman"/>
          <w:i/>
          <w:sz w:val="24"/>
          <w:szCs w:val="24"/>
        </w:rPr>
        <w:t>Current Directions</w:t>
      </w:r>
      <w:r w:rsidRPr="007F3998">
        <w:rPr>
          <w:rFonts w:ascii="Times New Roman" w:hAnsi="Times New Roman" w:cs="Times New Roman"/>
          <w:sz w:val="24"/>
          <w:szCs w:val="24"/>
        </w:rPr>
        <w:t xml:space="preserve"> in the classroom. </w:t>
      </w:r>
    </w:p>
    <w:p w:rsidR="00A10733" w:rsidRPr="007F3998" w:rsidRDefault="00A10733" w:rsidP="007F3998">
      <w:pPr>
        <w:pStyle w:val="ListParagraph"/>
        <w:numPr>
          <w:ilvl w:val="0"/>
          <w:numId w:val="5"/>
        </w:numPr>
        <w:spacing w:after="0" w:line="480" w:lineRule="auto"/>
        <w:rPr>
          <w:rFonts w:ascii="Times New Roman" w:hAnsi="Times New Roman" w:cs="Times New Roman"/>
          <w:sz w:val="24"/>
          <w:szCs w:val="24"/>
        </w:rPr>
      </w:pPr>
      <w:r w:rsidRPr="007F3998">
        <w:rPr>
          <w:rFonts w:ascii="Times New Roman" w:hAnsi="Times New Roman" w:cs="Times New Roman"/>
          <w:b/>
          <w:sz w:val="24"/>
          <w:szCs w:val="24"/>
        </w:rPr>
        <w:t>Conference Presentations</w:t>
      </w:r>
      <w:r w:rsidRPr="007F3998">
        <w:rPr>
          <w:rFonts w:ascii="Times New Roman" w:hAnsi="Times New Roman" w:cs="Times New Roman"/>
          <w:sz w:val="24"/>
          <w:szCs w:val="24"/>
        </w:rPr>
        <w:t xml:space="preserve"> </w:t>
      </w:r>
    </w:p>
    <w:p w:rsidR="00A10733" w:rsidRPr="007F3998" w:rsidRDefault="00ED132E"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t>Paper presentations provide current findings</w:t>
      </w:r>
      <w:r w:rsidR="009D4F94">
        <w:rPr>
          <w:rFonts w:ascii="Times New Roman" w:hAnsi="Times New Roman" w:cs="Times New Roman"/>
          <w:sz w:val="24"/>
          <w:szCs w:val="24"/>
        </w:rPr>
        <w:t>,</w:t>
      </w:r>
      <w:r w:rsidRPr="007F3998">
        <w:rPr>
          <w:rFonts w:ascii="Times New Roman" w:hAnsi="Times New Roman" w:cs="Times New Roman"/>
          <w:sz w:val="24"/>
          <w:szCs w:val="24"/>
        </w:rPr>
        <w:t xml:space="preserve"> and keynote presentations provide an extensive discussion of a research topic.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The inspiration </w:t>
      </w:r>
      <w:r w:rsidR="009D4F94">
        <w:rPr>
          <w:rFonts w:ascii="Times New Roman" w:hAnsi="Times New Roman" w:cs="Times New Roman"/>
          <w:sz w:val="24"/>
          <w:szCs w:val="24"/>
        </w:rPr>
        <w:t>for</w:t>
      </w:r>
      <w:r w:rsidR="009D4F94" w:rsidRPr="007F3998">
        <w:rPr>
          <w:rFonts w:ascii="Times New Roman" w:hAnsi="Times New Roman" w:cs="Times New Roman"/>
          <w:sz w:val="24"/>
          <w:szCs w:val="24"/>
        </w:rPr>
        <w:t xml:space="preserve"> </w:t>
      </w:r>
      <w:r w:rsidRPr="007F3998">
        <w:rPr>
          <w:rFonts w:ascii="Times New Roman" w:hAnsi="Times New Roman" w:cs="Times New Roman"/>
          <w:sz w:val="24"/>
          <w:szCs w:val="24"/>
        </w:rPr>
        <w:t xml:space="preserve">V. Hickle Jalopy </w:t>
      </w:r>
      <w:r w:rsidR="00231641">
        <w:rPr>
          <w:rFonts w:ascii="Times New Roman" w:hAnsi="Times New Roman" w:cs="Times New Roman"/>
          <w:sz w:val="24"/>
          <w:szCs w:val="24"/>
        </w:rPr>
        <w:t xml:space="preserve">(see </w:t>
      </w:r>
      <w:hyperlink w:anchor="VHickleJalopy" w:history="1">
        <w:r w:rsidR="009500A4">
          <w:rPr>
            <w:rStyle w:val="Hyperlink"/>
            <w:rFonts w:ascii="Times New Roman" w:hAnsi="Times New Roman" w:cs="Times New Roman"/>
            <w:sz w:val="24"/>
            <w:szCs w:val="24"/>
          </w:rPr>
          <w:t>p. 99</w:t>
        </w:r>
      </w:hyperlink>
      <w:r w:rsidR="00231641">
        <w:rPr>
          <w:rFonts w:ascii="Times New Roman" w:hAnsi="Times New Roman" w:cs="Times New Roman"/>
          <w:sz w:val="24"/>
          <w:szCs w:val="24"/>
        </w:rPr>
        <w:t xml:space="preserve">) </w:t>
      </w:r>
      <w:r w:rsidRPr="007F3998">
        <w:rPr>
          <w:rFonts w:ascii="Times New Roman" w:hAnsi="Times New Roman" w:cs="Times New Roman"/>
          <w:sz w:val="24"/>
          <w:szCs w:val="24"/>
        </w:rPr>
        <w:lastRenderedPageBreak/>
        <w:t xml:space="preserve">came while </w:t>
      </w:r>
      <w:r w:rsidR="005D22B9">
        <w:rPr>
          <w:rFonts w:ascii="Times New Roman" w:hAnsi="Times New Roman" w:cs="Times New Roman"/>
          <w:sz w:val="24"/>
          <w:szCs w:val="24"/>
        </w:rPr>
        <w:t xml:space="preserve">I </w:t>
      </w:r>
      <w:r w:rsidRPr="007F3998">
        <w:rPr>
          <w:rFonts w:ascii="Times New Roman" w:hAnsi="Times New Roman" w:cs="Times New Roman"/>
          <w:sz w:val="24"/>
          <w:szCs w:val="24"/>
        </w:rPr>
        <w:t>listen</w:t>
      </w:r>
      <w:r w:rsidR="005D22B9">
        <w:rPr>
          <w:rFonts w:ascii="Times New Roman" w:hAnsi="Times New Roman" w:cs="Times New Roman"/>
          <w:sz w:val="24"/>
          <w:szCs w:val="24"/>
        </w:rPr>
        <w:t xml:space="preserve">ed </w:t>
      </w:r>
      <w:r w:rsidRPr="007F3998">
        <w:rPr>
          <w:rFonts w:ascii="Times New Roman" w:hAnsi="Times New Roman" w:cs="Times New Roman"/>
          <w:sz w:val="24"/>
          <w:szCs w:val="24"/>
        </w:rPr>
        <w:t>to an excellent presentation on distracted driving by David Strayer at the National Institute</w:t>
      </w:r>
      <w:r w:rsidR="00B075BA">
        <w:rPr>
          <w:rFonts w:ascii="Times New Roman" w:hAnsi="Times New Roman" w:cs="Times New Roman"/>
          <w:sz w:val="24"/>
          <w:szCs w:val="24"/>
        </w:rPr>
        <w:t xml:space="preserve"> on the Teaching of Psychology.</w:t>
      </w:r>
    </w:p>
    <w:p w:rsidR="00E0402F" w:rsidRPr="007F3998" w:rsidRDefault="00843EEC" w:rsidP="007F3998">
      <w:pPr>
        <w:pStyle w:val="ListParagraph"/>
        <w:numPr>
          <w:ilvl w:val="0"/>
          <w:numId w:val="5"/>
        </w:numPr>
        <w:spacing w:after="0" w:line="480" w:lineRule="auto"/>
        <w:rPr>
          <w:rFonts w:ascii="Times New Roman" w:hAnsi="Times New Roman" w:cs="Times New Roman"/>
          <w:b/>
          <w:sz w:val="24"/>
          <w:szCs w:val="24"/>
        </w:rPr>
      </w:pPr>
      <w:r w:rsidRPr="007F3998">
        <w:rPr>
          <w:rFonts w:ascii="Times New Roman" w:hAnsi="Times New Roman" w:cs="Times New Roman"/>
          <w:b/>
          <w:sz w:val="24"/>
          <w:szCs w:val="24"/>
        </w:rPr>
        <w:t>Literature r</w:t>
      </w:r>
      <w:r w:rsidR="00E0402F" w:rsidRPr="007F3998">
        <w:rPr>
          <w:rFonts w:ascii="Times New Roman" w:hAnsi="Times New Roman" w:cs="Times New Roman"/>
          <w:b/>
          <w:sz w:val="24"/>
          <w:szCs w:val="24"/>
        </w:rPr>
        <w:t xml:space="preserve">eviews and </w:t>
      </w:r>
      <w:r w:rsidRPr="007F3998">
        <w:rPr>
          <w:rFonts w:ascii="Times New Roman" w:hAnsi="Times New Roman" w:cs="Times New Roman"/>
          <w:b/>
          <w:sz w:val="24"/>
          <w:szCs w:val="24"/>
        </w:rPr>
        <w:t>m</w:t>
      </w:r>
      <w:r w:rsidR="00E0402F" w:rsidRPr="007F3998">
        <w:rPr>
          <w:rFonts w:ascii="Times New Roman" w:hAnsi="Times New Roman" w:cs="Times New Roman"/>
          <w:b/>
          <w:sz w:val="24"/>
          <w:szCs w:val="24"/>
        </w:rPr>
        <w:t>eta-analyses</w:t>
      </w:r>
    </w:p>
    <w:p w:rsidR="00E0402F" w:rsidRPr="007F3998" w:rsidRDefault="00E0402F">
      <w:pPr>
        <w:spacing w:after="0" w:line="480" w:lineRule="auto"/>
        <w:ind w:left="720"/>
        <w:contextualSpacing/>
        <w:rPr>
          <w:rFonts w:ascii="Times New Roman" w:hAnsi="Times New Roman" w:cs="Times New Roman"/>
          <w:sz w:val="24"/>
          <w:szCs w:val="24"/>
        </w:rPr>
      </w:pPr>
      <w:r w:rsidRPr="007F3998">
        <w:rPr>
          <w:rFonts w:ascii="Times New Roman" w:hAnsi="Times New Roman" w:cs="Times New Roman"/>
          <w:sz w:val="24"/>
          <w:szCs w:val="24"/>
        </w:rPr>
        <w:t xml:space="preserve">Literature reviews </w:t>
      </w:r>
      <w:r w:rsidR="00845F99">
        <w:rPr>
          <w:rFonts w:ascii="Times New Roman" w:hAnsi="Times New Roman" w:cs="Times New Roman"/>
          <w:sz w:val="24"/>
          <w:szCs w:val="24"/>
        </w:rPr>
        <w:t xml:space="preserve">and meta-analyses </w:t>
      </w:r>
      <w:r w:rsidRPr="007F3998">
        <w:rPr>
          <w:rFonts w:ascii="Times New Roman" w:hAnsi="Times New Roman" w:cs="Times New Roman"/>
          <w:sz w:val="24"/>
          <w:szCs w:val="24"/>
        </w:rPr>
        <w:t>indicate a sufficient literature exists for a question</w:t>
      </w:r>
      <w:r w:rsidR="00650A6E" w:rsidRPr="007F3998">
        <w:rPr>
          <w:rFonts w:ascii="Times New Roman" w:hAnsi="Times New Roman" w:cs="Times New Roman"/>
          <w:sz w:val="24"/>
          <w:szCs w:val="24"/>
        </w:rPr>
        <w:t>.</w:t>
      </w:r>
      <w:r w:rsidR="00B075BA">
        <w:rPr>
          <w:rFonts w:ascii="Times New Roman" w:hAnsi="Times New Roman" w:cs="Times New Roman"/>
          <w:sz w:val="24"/>
          <w:szCs w:val="24"/>
        </w:rPr>
        <w:t xml:space="preserve"> </w:t>
      </w:r>
      <w:r w:rsidR="00650A6E" w:rsidRPr="007F3998">
        <w:rPr>
          <w:rFonts w:ascii="Times New Roman" w:hAnsi="Times New Roman" w:cs="Times New Roman"/>
          <w:sz w:val="24"/>
          <w:szCs w:val="24"/>
        </w:rPr>
        <w:t xml:space="preserve"> A</w:t>
      </w:r>
      <w:r w:rsidRPr="007F3998">
        <w:rPr>
          <w:rFonts w:ascii="Times New Roman" w:hAnsi="Times New Roman" w:cs="Times New Roman"/>
          <w:sz w:val="24"/>
          <w:szCs w:val="24"/>
        </w:rPr>
        <w:t xml:space="preserve"> review </w:t>
      </w:r>
      <w:r w:rsidR="00650A6E" w:rsidRPr="007F3998">
        <w:rPr>
          <w:rFonts w:ascii="Times New Roman" w:hAnsi="Times New Roman" w:cs="Times New Roman"/>
          <w:sz w:val="24"/>
          <w:szCs w:val="24"/>
        </w:rPr>
        <w:t xml:space="preserve">can provide a foundation for a topic that </w:t>
      </w:r>
      <w:r w:rsidRPr="007F3998">
        <w:rPr>
          <w:rFonts w:ascii="Times New Roman" w:hAnsi="Times New Roman" w:cs="Times New Roman"/>
          <w:sz w:val="24"/>
          <w:szCs w:val="24"/>
        </w:rPr>
        <w:t>is outside of the instructor’s area of expertise</w:t>
      </w:r>
      <w:r w:rsidR="00650A6E"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Pr="007F3998">
        <w:rPr>
          <w:rFonts w:ascii="Times New Roman" w:hAnsi="Times New Roman" w:cs="Times New Roman"/>
          <w:i/>
          <w:sz w:val="24"/>
          <w:szCs w:val="24"/>
        </w:rPr>
        <w:t xml:space="preserve">Current Directions in Psychological Science </w:t>
      </w:r>
      <w:r w:rsidR="00650A6E" w:rsidRPr="007F3998">
        <w:rPr>
          <w:rFonts w:ascii="Times New Roman" w:hAnsi="Times New Roman" w:cs="Times New Roman"/>
          <w:sz w:val="24"/>
          <w:szCs w:val="24"/>
        </w:rPr>
        <w:t xml:space="preserve">is an excellent source </w:t>
      </w:r>
      <w:r w:rsidRPr="007F3998">
        <w:rPr>
          <w:rFonts w:ascii="Times New Roman" w:hAnsi="Times New Roman" w:cs="Times New Roman"/>
          <w:sz w:val="24"/>
          <w:szCs w:val="24"/>
        </w:rPr>
        <w:t>f</w:t>
      </w:r>
      <w:r w:rsidR="00650A6E" w:rsidRPr="007F3998">
        <w:rPr>
          <w:rFonts w:ascii="Times New Roman" w:hAnsi="Times New Roman" w:cs="Times New Roman"/>
          <w:sz w:val="24"/>
          <w:szCs w:val="24"/>
        </w:rPr>
        <w:t>or</w:t>
      </w:r>
      <w:r w:rsidRPr="007F3998">
        <w:rPr>
          <w:rFonts w:ascii="Times New Roman" w:hAnsi="Times New Roman" w:cs="Times New Roman"/>
          <w:sz w:val="24"/>
          <w:szCs w:val="24"/>
        </w:rPr>
        <w:t xml:space="preserve"> reviews because each article is written by an expert on that topic</w:t>
      </w:r>
      <w:r w:rsidR="00B075BA">
        <w:rPr>
          <w:rFonts w:ascii="Times New Roman" w:hAnsi="Times New Roman" w:cs="Times New Roman"/>
          <w:sz w:val="24"/>
          <w:szCs w:val="24"/>
        </w:rPr>
        <w:t>.</w:t>
      </w:r>
    </w:p>
    <w:p w:rsidR="00E0402F" w:rsidRPr="007F3998" w:rsidRDefault="00E0402F" w:rsidP="007F3998">
      <w:pPr>
        <w:pStyle w:val="ListParagraph"/>
        <w:numPr>
          <w:ilvl w:val="0"/>
          <w:numId w:val="5"/>
        </w:numPr>
        <w:spacing w:after="0" w:line="480" w:lineRule="auto"/>
        <w:rPr>
          <w:rFonts w:ascii="Times New Roman" w:hAnsi="Times New Roman" w:cs="Times New Roman"/>
          <w:b/>
          <w:sz w:val="24"/>
          <w:szCs w:val="24"/>
        </w:rPr>
      </w:pPr>
      <w:r w:rsidRPr="007F3998">
        <w:rPr>
          <w:rFonts w:ascii="Times New Roman" w:hAnsi="Times New Roman" w:cs="Times New Roman"/>
          <w:b/>
          <w:sz w:val="24"/>
          <w:szCs w:val="24"/>
        </w:rPr>
        <w:t>Media reports of research findings</w:t>
      </w:r>
      <w:r w:rsidR="006D6D04" w:rsidRPr="007F3998">
        <w:rPr>
          <w:rFonts w:ascii="Times New Roman" w:hAnsi="Times New Roman" w:cs="Times New Roman"/>
          <w:b/>
          <w:sz w:val="24"/>
          <w:szCs w:val="24"/>
        </w:rPr>
        <w:t xml:space="preserve"> and </w:t>
      </w:r>
      <w:r w:rsidR="00843EEC" w:rsidRPr="007F3998">
        <w:rPr>
          <w:rFonts w:ascii="Times New Roman" w:hAnsi="Times New Roman" w:cs="Times New Roman"/>
          <w:b/>
          <w:sz w:val="24"/>
          <w:szCs w:val="24"/>
        </w:rPr>
        <w:t>trends</w:t>
      </w:r>
    </w:p>
    <w:p w:rsidR="00843EEC" w:rsidRPr="007F3998" w:rsidRDefault="00650A6E" w:rsidP="007F3998">
      <w:pPr>
        <w:spacing w:after="0" w:line="480" w:lineRule="auto"/>
        <w:ind w:left="720"/>
        <w:contextualSpacing/>
        <w:rPr>
          <w:rFonts w:ascii="Times New Roman" w:hAnsi="Times New Roman" w:cs="Times New Roman"/>
          <w:sz w:val="24"/>
          <w:szCs w:val="24"/>
        </w:rPr>
      </w:pPr>
      <w:r w:rsidRPr="007F3998">
        <w:rPr>
          <w:rFonts w:ascii="Times New Roman" w:hAnsi="Times New Roman" w:cs="Times New Roman"/>
          <w:sz w:val="24"/>
          <w:szCs w:val="24"/>
        </w:rPr>
        <w:t xml:space="preserve">Media blasts on recently published research findings are great sources because students often hear one or more of these sound bites. </w:t>
      </w:r>
      <w:r w:rsidR="00B075BA">
        <w:rPr>
          <w:rFonts w:ascii="Times New Roman" w:hAnsi="Times New Roman" w:cs="Times New Roman"/>
          <w:sz w:val="24"/>
          <w:szCs w:val="24"/>
        </w:rPr>
        <w:t xml:space="preserve"> </w:t>
      </w:r>
      <w:r w:rsidR="00E0402F" w:rsidRPr="007F3998">
        <w:rPr>
          <w:rFonts w:ascii="Times New Roman" w:hAnsi="Times New Roman" w:cs="Times New Roman"/>
          <w:sz w:val="24"/>
          <w:szCs w:val="24"/>
        </w:rPr>
        <w:t>My preference is the network news reports of newly published findings because many suggest implications that are</w:t>
      </w:r>
      <w:r w:rsidR="005D22B9">
        <w:rPr>
          <w:rFonts w:ascii="Times New Roman" w:hAnsi="Times New Roman" w:cs="Times New Roman"/>
          <w:sz w:val="24"/>
          <w:szCs w:val="24"/>
        </w:rPr>
        <w:t xml:space="preserve"> </w:t>
      </w:r>
      <w:r w:rsidR="00E0402F" w:rsidRPr="007F3998">
        <w:rPr>
          <w:rFonts w:ascii="Times New Roman" w:hAnsi="Times New Roman" w:cs="Times New Roman"/>
          <w:sz w:val="24"/>
          <w:szCs w:val="24"/>
        </w:rPr>
        <w:t>n</w:t>
      </w:r>
      <w:r w:rsidR="005D22B9">
        <w:rPr>
          <w:rFonts w:ascii="Times New Roman" w:hAnsi="Times New Roman" w:cs="Times New Roman"/>
          <w:sz w:val="24"/>
          <w:szCs w:val="24"/>
        </w:rPr>
        <w:t>o</w:t>
      </w:r>
      <w:r w:rsidR="00E0402F" w:rsidRPr="007F3998">
        <w:rPr>
          <w:rFonts w:ascii="Times New Roman" w:hAnsi="Times New Roman" w:cs="Times New Roman"/>
          <w:sz w:val="24"/>
          <w:szCs w:val="24"/>
        </w:rPr>
        <w:t xml:space="preserve">t warranted by the research design or findings; however, more comprehensive reports that </w:t>
      </w:r>
      <w:r w:rsidRPr="007F3998">
        <w:rPr>
          <w:rFonts w:ascii="Times New Roman" w:hAnsi="Times New Roman" w:cs="Times New Roman"/>
          <w:sz w:val="24"/>
          <w:szCs w:val="24"/>
        </w:rPr>
        <w:t xml:space="preserve">include appropriate interpretations of results and </w:t>
      </w:r>
      <w:r w:rsidR="00E0402F" w:rsidRPr="007F3998">
        <w:rPr>
          <w:rFonts w:ascii="Times New Roman" w:hAnsi="Times New Roman" w:cs="Times New Roman"/>
          <w:sz w:val="24"/>
          <w:szCs w:val="24"/>
        </w:rPr>
        <w:t>last for more than 10 seconds are also good.</w:t>
      </w:r>
      <w:r w:rsidR="00B075BA">
        <w:rPr>
          <w:rFonts w:ascii="Times New Roman" w:hAnsi="Times New Roman" w:cs="Times New Roman"/>
          <w:sz w:val="24"/>
          <w:szCs w:val="24"/>
        </w:rPr>
        <w:t xml:space="preserve"> </w:t>
      </w:r>
      <w:r w:rsidR="00E0402F" w:rsidRPr="007F3998">
        <w:rPr>
          <w:rFonts w:ascii="Times New Roman" w:hAnsi="Times New Roman" w:cs="Times New Roman"/>
          <w:sz w:val="24"/>
          <w:szCs w:val="24"/>
        </w:rPr>
        <w:t xml:space="preserve"> </w:t>
      </w:r>
      <w:r w:rsidR="00843EEC" w:rsidRPr="007F3998">
        <w:rPr>
          <w:rFonts w:ascii="Times New Roman" w:hAnsi="Times New Roman" w:cs="Times New Roman"/>
          <w:sz w:val="24"/>
          <w:szCs w:val="24"/>
        </w:rPr>
        <w:t xml:space="preserve">The question asked by Professors Tappen and Golden about whether students should take notes in longhand or on their laptops </w:t>
      </w:r>
      <w:r w:rsidR="0099613E">
        <w:rPr>
          <w:rFonts w:ascii="Times New Roman" w:hAnsi="Times New Roman" w:cs="Times New Roman"/>
          <w:sz w:val="24"/>
          <w:szCs w:val="24"/>
        </w:rPr>
        <w:t xml:space="preserve">(see </w:t>
      </w:r>
      <w:hyperlink w:anchor="TappenAndGolden" w:history="1">
        <w:r w:rsidR="0099613E" w:rsidRPr="0099613E">
          <w:rPr>
            <w:rStyle w:val="Hyperlink"/>
            <w:rFonts w:ascii="Times New Roman" w:hAnsi="Times New Roman" w:cs="Times New Roman"/>
            <w:sz w:val="24"/>
            <w:szCs w:val="24"/>
          </w:rPr>
          <w:t>p. 69</w:t>
        </w:r>
      </w:hyperlink>
      <w:r w:rsidR="0099613E">
        <w:rPr>
          <w:rFonts w:ascii="Times New Roman" w:hAnsi="Times New Roman" w:cs="Times New Roman"/>
          <w:sz w:val="24"/>
          <w:szCs w:val="24"/>
        </w:rPr>
        <w:t xml:space="preserve">) </w:t>
      </w:r>
      <w:r w:rsidR="00843EEC" w:rsidRPr="007F3998">
        <w:rPr>
          <w:rFonts w:ascii="Times New Roman" w:hAnsi="Times New Roman" w:cs="Times New Roman"/>
          <w:sz w:val="24"/>
          <w:szCs w:val="24"/>
        </w:rPr>
        <w:t xml:space="preserve">caught the attention of news agencies when the Mueller and Oppenheimer (2014) study was published. </w:t>
      </w:r>
      <w:r w:rsidR="00B075BA">
        <w:rPr>
          <w:rFonts w:ascii="Times New Roman" w:hAnsi="Times New Roman" w:cs="Times New Roman"/>
          <w:sz w:val="24"/>
          <w:szCs w:val="24"/>
        </w:rPr>
        <w:t xml:space="preserve"> </w:t>
      </w:r>
      <w:r w:rsidR="00843EEC" w:rsidRPr="007F3998">
        <w:rPr>
          <w:rFonts w:ascii="Times New Roman" w:hAnsi="Times New Roman" w:cs="Times New Roman"/>
          <w:sz w:val="24"/>
          <w:szCs w:val="24"/>
        </w:rPr>
        <w:t xml:space="preserve">Thomas Harlan’s question about teaching hearing children to sign before they speak </w:t>
      </w:r>
      <w:r w:rsidR="0099613E">
        <w:rPr>
          <w:rFonts w:ascii="Times New Roman" w:hAnsi="Times New Roman" w:cs="Times New Roman"/>
          <w:sz w:val="24"/>
          <w:szCs w:val="24"/>
        </w:rPr>
        <w:t xml:space="preserve">(see </w:t>
      </w:r>
      <w:hyperlink w:anchor="ThomasHarlan" w:history="1">
        <w:r w:rsidR="0099613E" w:rsidRPr="0099613E">
          <w:rPr>
            <w:rStyle w:val="Hyperlink"/>
            <w:rFonts w:ascii="Times New Roman" w:hAnsi="Times New Roman" w:cs="Times New Roman"/>
            <w:sz w:val="24"/>
            <w:szCs w:val="24"/>
          </w:rPr>
          <w:t>p. 61</w:t>
        </w:r>
      </w:hyperlink>
      <w:r w:rsidR="0099613E">
        <w:rPr>
          <w:rFonts w:ascii="Times New Roman" w:hAnsi="Times New Roman" w:cs="Times New Roman"/>
          <w:sz w:val="24"/>
          <w:szCs w:val="24"/>
        </w:rPr>
        <w:t xml:space="preserve">) </w:t>
      </w:r>
      <w:r w:rsidR="00843EEC" w:rsidRPr="007F3998">
        <w:rPr>
          <w:rFonts w:ascii="Times New Roman" w:hAnsi="Times New Roman" w:cs="Times New Roman"/>
          <w:sz w:val="24"/>
          <w:szCs w:val="24"/>
        </w:rPr>
        <w:t>addresses a trend that has been discussed in the media and seen o</w:t>
      </w:r>
      <w:r w:rsidR="00B075BA">
        <w:rPr>
          <w:rFonts w:ascii="Times New Roman" w:hAnsi="Times New Roman" w:cs="Times New Roman"/>
          <w:sz w:val="24"/>
          <w:szCs w:val="24"/>
        </w:rPr>
        <w:t>n reality television programs.</w:t>
      </w:r>
    </w:p>
    <w:p w:rsidR="00E0402F" w:rsidRPr="007F3998" w:rsidRDefault="00E0402F" w:rsidP="007F3998">
      <w:pPr>
        <w:pStyle w:val="ListParagraph"/>
        <w:numPr>
          <w:ilvl w:val="0"/>
          <w:numId w:val="5"/>
        </w:numPr>
        <w:spacing w:after="0" w:line="480" w:lineRule="auto"/>
        <w:rPr>
          <w:rFonts w:ascii="Times New Roman" w:hAnsi="Times New Roman" w:cs="Times New Roman"/>
          <w:b/>
          <w:sz w:val="24"/>
          <w:szCs w:val="24"/>
        </w:rPr>
      </w:pPr>
      <w:r w:rsidRPr="007F3998">
        <w:rPr>
          <w:rFonts w:ascii="Times New Roman" w:hAnsi="Times New Roman" w:cs="Times New Roman"/>
          <w:b/>
          <w:sz w:val="24"/>
          <w:szCs w:val="24"/>
        </w:rPr>
        <w:t>Conversations with family and friends</w:t>
      </w:r>
      <w:r w:rsidR="00B075BA">
        <w:rPr>
          <w:rFonts w:ascii="Times New Roman" w:hAnsi="Times New Roman" w:cs="Times New Roman"/>
          <w:b/>
          <w:sz w:val="24"/>
          <w:szCs w:val="24"/>
        </w:rPr>
        <w:t xml:space="preserve"> who work in other professions.</w:t>
      </w:r>
    </w:p>
    <w:p w:rsidR="00E0402F" w:rsidRPr="007F3998" w:rsidRDefault="00650A6E" w:rsidP="007F3998">
      <w:pPr>
        <w:spacing w:after="0" w:line="480" w:lineRule="auto"/>
        <w:ind w:left="720"/>
        <w:contextualSpacing/>
        <w:rPr>
          <w:rFonts w:ascii="Times New Roman" w:hAnsi="Times New Roman" w:cs="Times New Roman"/>
          <w:sz w:val="24"/>
          <w:szCs w:val="24"/>
        </w:rPr>
      </w:pPr>
      <w:r w:rsidRPr="007F3998">
        <w:rPr>
          <w:rFonts w:ascii="Times New Roman" w:hAnsi="Times New Roman" w:cs="Times New Roman"/>
          <w:sz w:val="24"/>
          <w:szCs w:val="24"/>
        </w:rPr>
        <w:t>Chief Chris Berguson</w:t>
      </w:r>
      <w:r w:rsidR="00E0402F" w:rsidRPr="007F3998">
        <w:rPr>
          <w:rFonts w:ascii="Times New Roman" w:hAnsi="Times New Roman" w:cs="Times New Roman"/>
          <w:sz w:val="24"/>
          <w:szCs w:val="24"/>
        </w:rPr>
        <w:t xml:space="preserve"> </w:t>
      </w:r>
      <w:r w:rsidR="0099613E">
        <w:rPr>
          <w:rFonts w:ascii="Times New Roman" w:hAnsi="Times New Roman" w:cs="Times New Roman"/>
          <w:sz w:val="24"/>
          <w:szCs w:val="24"/>
        </w:rPr>
        <w:t xml:space="preserve">(see </w:t>
      </w:r>
      <w:hyperlink w:anchor="ChiefBerguson" w:history="1">
        <w:r w:rsidR="0099613E" w:rsidRPr="0099613E">
          <w:rPr>
            <w:rStyle w:val="Hyperlink"/>
            <w:rFonts w:ascii="Times New Roman" w:hAnsi="Times New Roman" w:cs="Times New Roman"/>
            <w:sz w:val="24"/>
            <w:szCs w:val="24"/>
          </w:rPr>
          <w:t>p. 96</w:t>
        </w:r>
      </w:hyperlink>
      <w:r w:rsidR="0099613E">
        <w:rPr>
          <w:rFonts w:ascii="Times New Roman" w:hAnsi="Times New Roman" w:cs="Times New Roman"/>
          <w:sz w:val="24"/>
          <w:szCs w:val="24"/>
        </w:rPr>
        <w:t xml:space="preserve">) </w:t>
      </w:r>
      <w:r w:rsidR="00E0402F" w:rsidRPr="007F3998">
        <w:rPr>
          <w:rFonts w:ascii="Times New Roman" w:hAnsi="Times New Roman" w:cs="Times New Roman"/>
          <w:sz w:val="24"/>
          <w:szCs w:val="24"/>
        </w:rPr>
        <w:t xml:space="preserve">was inspired by a conversation with a friend.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Over dinner one night, my friend casually and matter-of-factly described</w:t>
      </w:r>
      <w:r w:rsidR="00E0402F" w:rsidRPr="007F3998">
        <w:rPr>
          <w:rFonts w:ascii="Times New Roman" w:hAnsi="Times New Roman" w:cs="Times New Roman"/>
          <w:sz w:val="24"/>
          <w:szCs w:val="24"/>
        </w:rPr>
        <w:t xml:space="preserve"> the way he successfully solved a problem with bike thefts at a subway station. </w:t>
      </w:r>
      <w:r w:rsidR="00B075BA">
        <w:rPr>
          <w:rFonts w:ascii="Times New Roman" w:hAnsi="Times New Roman" w:cs="Times New Roman"/>
          <w:sz w:val="24"/>
          <w:szCs w:val="24"/>
        </w:rPr>
        <w:t xml:space="preserve"> </w:t>
      </w:r>
      <w:r w:rsidR="00E0402F" w:rsidRPr="007F3998">
        <w:rPr>
          <w:rFonts w:ascii="Times New Roman" w:hAnsi="Times New Roman" w:cs="Times New Roman"/>
          <w:sz w:val="24"/>
          <w:szCs w:val="24"/>
        </w:rPr>
        <w:t>I was</w:t>
      </w:r>
      <w:r w:rsidR="003C2349">
        <w:rPr>
          <w:rFonts w:ascii="Times New Roman" w:hAnsi="Times New Roman" w:cs="Times New Roman"/>
          <w:sz w:val="24"/>
          <w:szCs w:val="24"/>
        </w:rPr>
        <w:t xml:space="preserve"> </w:t>
      </w:r>
      <w:r w:rsidR="00E0402F" w:rsidRPr="007F3998">
        <w:rPr>
          <w:rFonts w:ascii="Times New Roman" w:hAnsi="Times New Roman" w:cs="Times New Roman"/>
          <w:sz w:val="24"/>
          <w:szCs w:val="24"/>
        </w:rPr>
        <w:t>n</w:t>
      </w:r>
      <w:r w:rsidR="003C2349">
        <w:rPr>
          <w:rFonts w:ascii="Times New Roman" w:hAnsi="Times New Roman" w:cs="Times New Roman"/>
          <w:sz w:val="24"/>
          <w:szCs w:val="24"/>
        </w:rPr>
        <w:t>o</w:t>
      </w:r>
      <w:r w:rsidR="00E0402F" w:rsidRPr="007F3998">
        <w:rPr>
          <w:rFonts w:ascii="Times New Roman" w:hAnsi="Times New Roman" w:cs="Times New Roman"/>
          <w:sz w:val="24"/>
          <w:szCs w:val="24"/>
        </w:rPr>
        <w:t xml:space="preserve">t surprised </w:t>
      </w:r>
      <w:r w:rsidR="00E0402F" w:rsidRPr="007F3998">
        <w:rPr>
          <w:rFonts w:ascii="Times New Roman" w:hAnsi="Times New Roman" w:cs="Times New Roman"/>
          <w:sz w:val="24"/>
          <w:szCs w:val="24"/>
        </w:rPr>
        <w:lastRenderedPageBreak/>
        <w:t>that his solution was consistent with psychological research, but I was impressed by the systematic, evidence-based approach he took to developing his solution.</w:t>
      </w:r>
    </w:p>
    <w:p w:rsidR="00E0402F" w:rsidRPr="007F3998" w:rsidRDefault="00E0402F" w:rsidP="007F3998">
      <w:pPr>
        <w:pStyle w:val="ListParagraph"/>
        <w:numPr>
          <w:ilvl w:val="0"/>
          <w:numId w:val="5"/>
        </w:numPr>
        <w:spacing w:after="0" w:line="480" w:lineRule="auto"/>
        <w:rPr>
          <w:rFonts w:ascii="Times New Roman" w:hAnsi="Times New Roman" w:cs="Times New Roman"/>
          <w:b/>
          <w:sz w:val="24"/>
          <w:szCs w:val="24"/>
        </w:rPr>
      </w:pPr>
      <w:r w:rsidRPr="007F3998">
        <w:rPr>
          <w:rFonts w:ascii="Times New Roman" w:hAnsi="Times New Roman" w:cs="Times New Roman"/>
          <w:b/>
          <w:sz w:val="24"/>
          <w:szCs w:val="24"/>
        </w:rPr>
        <w:t>Claims of “in my day…” and “everybody knows…”</w:t>
      </w:r>
    </w:p>
    <w:p w:rsidR="00CD28C5" w:rsidRPr="007F3998" w:rsidRDefault="006D6D04" w:rsidP="007F3998">
      <w:pPr>
        <w:spacing w:after="0" w:line="480" w:lineRule="auto"/>
        <w:ind w:left="720"/>
        <w:contextualSpacing/>
        <w:rPr>
          <w:rFonts w:ascii="Times New Roman" w:hAnsi="Times New Roman" w:cs="Times New Roman"/>
          <w:sz w:val="24"/>
          <w:szCs w:val="24"/>
        </w:rPr>
      </w:pPr>
      <w:r w:rsidRPr="007F3998">
        <w:rPr>
          <w:rFonts w:ascii="Times New Roman" w:hAnsi="Times New Roman" w:cs="Times New Roman"/>
          <w:sz w:val="24"/>
          <w:szCs w:val="24"/>
        </w:rPr>
        <w:t>Jonas Lamb’s question about whether or not to he should tell others he was diagnosed with bipolar disorder</w:t>
      </w:r>
      <w:r w:rsidR="0099613E">
        <w:rPr>
          <w:rFonts w:ascii="Times New Roman" w:hAnsi="Times New Roman" w:cs="Times New Roman"/>
          <w:sz w:val="24"/>
          <w:szCs w:val="24"/>
        </w:rPr>
        <w:t xml:space="preserve"> (see </w:t>
      </w:r>
      <w:hyperlink w:anchor="JonasLamb" w:history="1">
        <w:r w:rsidR="0099613E" w:rsidRPr="0099613E">
          <w:rPr>
            <w:rStyle w:val="Hyperlink"/>
            <w:rFonts w:ascii="Times New Roman" w:hAnsi="Times New Roman" w:cs="Times New Roman"/>
            <w:sz w:val="24"/>
            <w:szCs w:val="24"/>
          </w:rPr>
          <w:t>p. 75</w:t>
        </w:r>
      </w:hyperlink>
      <w:r w:rsidR="0099613E">
        <w:rPr>
          <w:rFonts w:ascii="Times New Roman" w:hAnsi="Times New Roman" w:cs="Times New Roman"/>
          <w:sz w:val="24"/>
          <w:szCs w:val="24"/>
        </w:rPr>
        <w:t>)</w:t>
      </w:r>
      <w:r w:rsidRPr="007F3998">
        <w:rPr>
          <w:rFonts w:ascii="Times New Roman" w:hAnsi="Times New Roman" w:cs="Times New Roman"/>
          <w:sz w:val="24"/>
          <w:szCs w:val="24"/>
        </w:rPr>
        <w:t xml:space="preserve"> was inspired by the statement a woman made that, “in her day, people did</w:t>
      </w:r>
      <w:r w:rsidR="003C2349">
        <w:rPr>
          <w:rFonts w:ascii="Times New Roman" w:hAnsi="Times New Roman" w:cs="Times New Roman"/>
          <w:sz w:val="24"/>
          <w:szCs w:val="24"/>
        </w:rPr>
        <w:t xml:space="preserve"> </w:t>
      </w:r>
      <w:r w:rsidRPr="007F3998">
        <w:rPr>
          <w:rFonts w:ascii="Times New Roman" w:hAnsi="Times New Roman" w:cs="Times New Roman"/>
          <w:sz w:val="24"/>
          <w:szCs w:val="24"/>
        </w:rPr>
        <w:t>n</w:t>
      </w:r>
      <w:r w:rsidR="003C2349">
        <w:rPr>
          <w:rFonts w:ascii="Times New Roman" w:hAnsi="Times New Roman" w:cs="Times New Roman"/>
          <w:sz w:val="24"/>
          <w:szCs w:val="24"/>
        </w:rPr>
        <w:t>o</w:t>
      </w:r>
      <w:r w:rsidRPr="007F3998">
        <w:rPr>
          <w:rFonts w:ascii="Times New Roman" w:hAnsi="Times New Roman" w:cs="Times New Roman"/>
          <w:sz w:val="24"/>
          <w:szCs w:val="24"/>
        </w:rPr>
        <w:t xml:space="preserve">t talk about their issues.” And, Bertha Egregia’s goal of raising a professional golfer and an honors student </w:t>
      </w:r>
      <w:r w:rsidR="0099613E">
        <w:rPr>
          <w:rFonts w:ascii="Times New Roman" w:hAnsi="Times New Roman" w:cs="Times New Roman"/>
          <w:sz w:val="24"/>
          <w:szCs w:val="24"/>
        </w:rPr>
        <w:t xml:space="preserve">(see </w:t>
      </w:r>
      <w:hyperlink w:anchor="BerthaEgregia" w:history="1">
        <w:r w:rsidR="0099613E" w:rsidRPr="0099613E">
          <w:rPr>
            <w:rStyle w:val="Hyperlink"/>
            <w:rFonts w:ascii="Times New Roman" w:hAnsi="Times New Roman" w:cs="Times New Roman"/>
            <w:sz w:val="24"/>
            <w:szCs w:val="24"/>
          </w:rPr>
          <w:t>p. 60</w:t>
        </w:r>
      </w:hyperlink>
      <w:r w:rsidR="0099613E">
        <w:rPr>
          <w:rFonts w:ascii="Times New Roman" w:hAnsi="Times New Roman" w:cs="Times New Roman"/>
          <w:sz w:val="24"/>
          <w:szCs w:val="24"/>
        </w:rPr>
        <w:t xml:space="preserve">) </w:t>
      </w:r>
      <w:r w:rsidRPr="007F3998">
        <w:rPr>
          <w:rFonts w:ascii="Times New Roman" w:hAnsi="Times New Roman" w:cs="Times New Roman"/>
          <w:sz w:val="24"/>
          <w:szCs w:val="24"/>
        </w:rPr>
        <w:t>addresses the phrase “practice makes perfect.”</w:t>
      </w:r>
    </w:p>
    <w:p w:rsidR="00E0402F" w:rsidRPr="00E62178" w:rsidRDefault="00E0402F" w:rsidP="007F3998">
      <w:pPr>
        <w:spacing w:after="0" w:line="480" w:lineRule="auto"/>
        <w:contextualSpacing/>
        <w:rPr>
          <w:rFonts w:ascii="Times New Roman" w:hAnsi="Times New Roman" w:cs="Times New Roman"/>
          <w:sz w:val="24"/>
          <w:szCs w:val="24"/>
        </w:rPr>
      </w:pPr>
      <w:r w:rsidRPr="00E62178">
        <w:rPr>
          <w:rFonts w:ascii="Times New Roman" w:hAnsi="Times New Roman" w:cs="Times New Roman"/>
          <w:sz w:val="24"/>
          <w:szCs w:val="24"/>
        </w:rPr>
        <w:t>When creating new clients, it is important to ask the following questions:</w:t>
      </w:r>
    </w:p>
    <w:p w:rsidR="00E0402F" w:rsidRPr="007F3998" w:rsidRDefault="00E0402F" w:rsidP="007F3998">
      <w:pPr>
        <w:pStyle w:val="ListParagraph"/>
        <w:numPr>
          <w:ilvl w:val="0"/>
          <w:numId w:val="4"/>
        </w:numPr>
        <w:spacing w:after="0" w:line="480" w:lineRule="auto"/>
        <w:ind w:left="720"/>
        <w:rPr>
          <w:rFonts w:ascii="Times New Roman" w:hAnsi="Times New Roman" w:cs="Times New Roman"/>
          <w:b/>
          <w:sz w:val="24"/>
          <w:szCs w:val="24"/>
        </w:rPr>
      </w:pPr>
      <w:r w:rsidRPr="007F3998">
        <w:rPr>
          <w:rFonts w:ascii="Times New Roman" w:hAnsi="Times New Roman" w:cs="Times New Roman"/>
          <w:b/>
          <w:sz w:val="24"/>
          <w:szCs w:val="24"/>
        </w:rPr>
        <w:t>Will students be interested in this topic?</w:t>
      </w:r>
      <w:r w:rsidR="001C0CCE" w:rsidRPr="007F3998">
        <w:rPr>
          <w:rFonts w:ascii="Times New Roman" w:hAnsi="Times New Roman" w:cs="Times New Roman"/>
          <w:b/>
          <w:sz w:val="24"/>
          <w:szCs w:val="24"/>
        </w:rPr>
        <w:t xml:space="preserve"> </w:t>
      </w:r>
    </w:p>
    <w:p w:rsidR="001C0CCE" w:rsidRPr="007F3998" w:rsidRDefault="001C0CCE"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t>Student interests vary from section to section and semester to semester, and it can be difficult to stay on top of those changes; however, finding out what students are thinking and talking about can be accomplished by asking students in other courses and asking other professors what students talk about and write about in their courses.</w:t>
      </w:r>
    </w:p>
    <w:p w:rsidR="00E0402F" w:rsidRPr="007F3998" w:rsidRDefault="00E0402F" w:rsidP="007F3998">
      <w:pPr>
        <w:pStyle w:val="ListParagraph"/>
        <w:numPr>
          <w:ilvl w:val="0"/>
          <w:numId w:val="4"/>
        </w:numPr>
        <w:spacing w:after="0" w:line="480" w:lineRule="auto"/>
        <w:ind w:left="720"/>
        <w:rPr>
          <w:rFonts w:ascii="Times New Roman" w:hAnsi="Times New Roman" w:cs="Times New Roman"/>
          <w:b/>
          <w:sz w:val="24"/>
          <w:szCs w:val="24"/>
        </w:rPr>
      </w:pPr>
      <w:r w:rsidRPr="007F3998">
        <w:rPr>
          <w:rFonts w:ascii="Times New Roman" w:hAnsi="Times New Roman" w:cs="Times New Roman"/>
          <w:b/>
          <w:sz w:val="24"/>
          <w:szCs w:val="24"/>
        </w:rPr>
        <w:t>Does the client’s request meet the goals established for the course?</w:t>
      </w:r>
    </w:p>
    <w:p w:rsidR="001C0CCE" w:rsidRPr="007F3998" w:rsidRDefault="00FB3B60"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t xml:space="preserve">If the course emphasizes survey methods, then a client request should include variables that can be measured through surveys.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If the course emphasizes laboratory research, then the client request should reflect a problem for which laboratory research exists. </w:t>
      </w:r>
      <w:r w:rsidR="00B075BA">
        <w:rPr>
          <w:rFonts w:ascii="Times New Roman" w:hAnsi="Times New Roman" w:cs="Times New Roman"/>
          <w:sz w:val="24"/>
          <w:szCs w:val="24"/>
        </w:rPr>
        <w:t xml:space="preserve"> </w:t>
      </w:r>
      <w:r w:rsidR="001C0CCE" w:rsidRPr="007F3998">
        <w:rPr>
          <w:rFonts w:ascii="Times New Roman" w:hAnsi="Times New Roman" w:cs="Times New Roman"/>
          <w:sz w:val="24"/>
          <w:szCs w:val="24"/>
        </w:rPr>
        <w:t xml:space="preserve">If </w:t>
      </w:r>
      <w:r w:rsidRPr="007F3998">
        <w:rPr>
          <w:rFonts w:ascii="Times New Roman" w:hAnsi="Times New Roman" w:cs="Times New Roman"/>
          <w:sz w:val="24"/>
          <w:szCs w:val="24"/>
        </w:rPr>
        <w:t>the emphasis is on experimental design, the client request must lend itself to experimental manipulation.</w:t>
      </w:r>
    </w:p>
    <w:p w:rsidR="002A26CE" w:rsidRPr="007F3998" w:rsidRDefault="002A26CE" w:rsidP="007F3998">
      <w:pPr>
        <w:pStyle w:val="ListParagraph"/>
        <w:numPr>
          <w:ilvl w:val="0"/>
          <w:numId w:val="4"/>
        </w:numPr>
        <w:spacing w:after="0" w:line="480" w:lineRule="auto"/>
        <w:ind w:left="720"/>
        <w:rPr>
          <w:rFonts w:ascii="Times New Roman" w:hAnsi="Times New Roman" w:cs="Times New Roman"/>
          <w:b/>
          <w:sz w:val="24"/>
          <w:szCs w:val="24"/>
        </w:rPr>
      </w:pPr>
      <w:r w:rsidRPr="007F3998">
        <w:rPr>
          <w:rFonts w:ascii="Times New Roman" w:hAnsi="Times New Roman" w:cs="Times New Roman"/>
          <w:b/>
          <w:sz w:val="24"/>
          <w:szCs w:val="24"/>
        </w:rPr>
        <w:t>Does the client’s request encompass more than one area within psychology?</w:t>
      </w:r>
    </w:p>
    <w:p w:rsidR="002A26CE" w:rsidRPr="007F3998" w:rsidRDefault="002A26CE"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t xml:space="preserve">This is an advantage, but is not a requirement.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When client requests can be addressed using research conducted in multiple areas within psychology (e.g., biological </w:t>
      </w:r>
      <w:r w:rsidRPr="007F3998">
        <w:rPr>
          <w:rFonts w:ascii="Times New Roman" w:hAnsi="Times New Roman" w:cs="Times New Roman"/>
          <w:sz w:val="24"/>
          <w:szCs w:val="24"/>
        </w:rPr>
        <w:lastRenderedPageBreak/>
        <w:t xml:space="preserve">psychology, social psychology, cognitive psychology), students gain a better understanding of the commonalities and differences between the areas.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The other advantage is that students whose primary interests are in different areas can share an interest in the same client. </w:t>
      </w:r>
      <w:bookmarkStart w:id="16" w:name="_GoBack"/>
      <w:bookmarkEnd w:id="16"/>
    </w:p>
    <w:p w:rsidR="002A26CE" w:rsidRPr="007F3998" w:rsidRDefault="002A26CE" w:rsidP="007F3998">
      <w:pPr>
        <w:pStyle w:val="ListParagraph"/>
        <w:numPr>
          <w:ilvl w:val="0"/>
          <w:numId w:val="4"/>
        </w:numPr>
        <w:spacing w:after="0" w:line="480" w:lineRule="auto"/>
        <w:ind w:left="720"/>
        <w:rPr>
          <w:rFonts w:ascii="Times New Roman" w:hAnsi="Times New Roman" w:cs="Times New Roman"/>
          <w:b/>
          <w:sz w:val="24"/>
          <w:szCs w:val="24"/>
        </w:rPr>
      </w:pPr>
      <w:r w:rsidRPr="007F3998">
        <w:rPr>
          <w:rFonts w:ascii="Times New Roman" w:hAnsi="Times New Roman" w:cs="Times New Roman"/>
          <w:b/>
          <w:sz w:val="24"/>
          <w:szCs w:val="24"/>
        </w:rPr>
        <w:t>Does the client’s request encompass research conducted in disciplines in addition to psychology?</w:t>
      </w:r>
    </w:p>
    <w:p w:rsidR="002A26CE" w:rsidRPr="007F3998" w:rsidRDefault="002A26CE"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t>It is essential that students become aware of what is published by professionals in other disciplines.</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 Not only does this ensure </w:t>
      </w:r>
      <w:r w:rsidR="00CD28C5">
        <w:rPr>
          <w:rFonts w:ascii="Times New Roman" w:hAnsi="Times New Roman" w:cs="Times New Roman"/>
          <w:sz w:val="24"/>
          <w:szCs w:val="24"/>
        </w:rPr>
        <w:t>students</w:t>
      </w:r>
      <w:r w:rsidR="00CD28C5" w:rsidRPr="007F3998">
        <w:rPr>
          <w:rFonts w:ascii="Times New Roman" w:hAnsi="Times New Roman" w:cs="Times New Roman"/>
          <w:sz w:val="24"/>
          <w:szCs w:val="24"/>
        </w:rPr>
        <w:t xml:space="preserve"> </w:t>
      </w:r>
      <w:r w:rsidRPr="007F3998">
        <w:rPr>
          <w:rFonts w:ascii="Times New Roman" w:hAnsi="Times New Roman" w:cs="Times New Roman"/>
          <w:sz w:val="24"/>
          <w:szCs w:val="24"/>
        </w:rPr>
        <w:t>do</w:t>
      </w:r>
      <w:r w:rsidR="00F34282">
        <w:rPr>
          <w:rFonts w:ascii="Times New Roman" w:hAnsi="Times New Roman" w:cs="Times New Roman"/>
          <w:sz w:val="24"/>
          <w:szCs w:val="24"/>
        </w:rPr>
        <w:t xml:space="preserve"> </w:t>
      </w:r>
      <w:r w:rsidRPr="007F3998">
        <w:rPr>
          <w:rFonts w:ascii="Times New Roman" w:hAnsi="Times New Roman" w:cs="Times New Roman"/>
          <w:sz w:val="24"/>
          <w:szCs w:val="24"/>
        </w:rPr>
        <w:t>n</w:t>
      </w:r>
      <w:r w:rsidR="00F34282">
        <w:rPr>
          <w:rFonts w:ascii="Times New Roman" w:hAnsi="Times New Roman" w:cs="Times New Roman"/>
          <w:sz w:val="24"/>
          <w:szCs w:val="24"/>
        </w:rPr>
        <w:t>o</w:t>
      </w:r>
      <w:r w:rsidRPr="007F3998">
        <w:rPr>
          <w:rFonts w:ascii="Times New Roman" w:hAnsi="Times New Roman" w:cs="Times New Roman"/>
          <w:sz w:val="24"/>
          <w:szCs w:val="24"/>
        </w:rPr>
        <w:t xml:space="preserve">t develop a psychology-centric perspective, </w:t>
      </w:r>
      <w:r w:rsidR="00CD28C5">
        <w:rPr>
          <w:rFonts w:ascii="Times New Roman" w:hAnsi="Times New Roman" w:cs="Times New Roman"/>
          <w:sz w:val="24"/>
          <w:szCs w:val="24"/>
        </w:rPr>
        <w:t xml:space="preserve">it also </w:t>
      </w:r>
      <w:r w:rsidRPr="007F3998">
        <w:rPr>
          <w:rFonts w:ascii="Times New Roman" w:hAnsi="Times New Roman" w:cs="Times New Roman"/>
          <w:sz w:val="24"/>
          <w:szCs w:val="24"/>
        </w:rPr>
        <w:t>prepare</w:t>
      </w:r>
      <w:r w:rsidR="00CD28C5">
        <w:rPr>
          <w:rFonts w:ascii="Times New Roman" w:hAnsi="Times New Roman" w:cs="Times New Roman"/>
          <w:sz w:val="24"/>
          <w:szCs w:val="24"/>
        </w:rPr>
        <w:t>s</w:t>
      </w:r>
      <w:r w:rsidRPr="007F3998">
        <w:rPr>
          <w:rFonts w:ascii="Times New Roman" w:hAnsi="Times New Roman" w:cs="Times New Roman"/>
          <w:sz w:val="24"/>
          <w:szCs w:val="24"/>
        </w:rPr>
        <w:t xml:space="preserve"> students for the increasing</w:t>
      </w:r>
      <w:r w:rsidR="00CD28C5">
        <w:rPr>
          <w:rFonts w:ascii="Times New Roman" w:hAnsi="Times New Roman" w:cs="Times New Roman"/>
          <w:sz w:val="24"/>
          <w:szCs w:val="24"/>
        </w:rPr>
        <w:t>ly</w:t>
      </w:r>
      <w:r w:rsidRPr="007F3998">
        <w:rPr>
          <w:rFonts w:ascii="Times New Roman" w:hAnsi="Times New Roman" w:cs="Times New Roman"/>
          <w:sz w:val="24"/>
          <w:szCs w:val="24"/>
        </w:rPr>
        <w:t xml:space="preserve"> interdisciplinary research arena.</w:t>
      </w:r>
    </w:p>
    <w:p w:rsidR="00E0402F" w:rsidRPr="007F3998" w:rsidRDefault="00E0402F" w:rsidP="007F3998">
      <w:pPr>
        <w:pStyle w:val="ListParagraph"/>
        <w:numPr>
          <w:ilvl w:val="0"/>
          <w:numId w:val="4"/>
        </w:numPr>
        <w:spacing w:after="0" w:line="480" w:lineRule="auto"/>
        <w:ind w:left="720"/>
        <w:rPr>
          <w:rFonts w:ascii="Times New Roman" w:hAnsi="Times New Roman" w:cs="Times New Roman"/>
          <w:b/>
          <w:sz w:val="24"/>
          <w:szCs w:val="24"/>
        </w:rPr>
      </w:pPr>
      <w:r w:rsidRPr="007F3998">
        <w:rPr>
          <w:rFonts w:ascii="Times New Roman" w:hAnsi="Times New Roman" w:cs="Times New Roman"/>
          <w:b/>
          <w:sz w:val="24"/>
          <w:szCs w:val="24"/>
        </w:rPr>
        <w:t>Is the body of literature sufficient to meet the goals established for the quantity of literature required?</w:t>
      </w:r>
    </w:p>
    <w:p w:rsidR="00FB3B60" w:rsidRPr="007F3998" w:rsidRDefault="006E2818"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t xml:space="preserve">As described here, teams are required to locate, summarize, and integrate </w:t>
      </w:r>
      <w:r w:rsidR="00DB5B56" w:rsidRPr="007F3998">
        <w:rPr>
          <w:rFonts w:ascii="Times New Roman" w:hAnsi="Times New Roman" w:cs="Times New Roman"/>
          <w:sz w:val="24"/>
          <w:szCs w:val="24"/>
        </w:rPr>
        <w:t xml:space="preserve">20 </w:t>
      </w:r>
      <w:r w:rsidRPr="007F3998">
        <w:rPr>
          <w:rFonts w:ascii="Times New Roman" w:hAnsi="Times New Roman" w:cs="Times New Roman"/>
          <w:sz w:val="24"/>
          <w:szCs w:val="24"/>
        </w:rPr>
        <w:t>sources (</w:t>
      </w:r>
      <w:r w:rsidR="00DB5B56" w:rsidRPr="007F3998">
        <w:rPr>
          <w:rFonts w:ascii="Times New Roman" w:hAnsi="Times New Roman" w:cs="Times New Roman"/>
          <w:sz w:val="24"/>
          <w:szCs w:val="24"/>
        </w:rPr>
        <w:t>25</w:t>
      </w:r>
      <w:r w:rsidR="00F34282">
        <w:rPr>
          <w:rFonts w:ascii="Times New Roman" w:hAnsi="Times New Roman" w:cs="Times New Roman"/>
          <w:sz w:val="24"/>
          <w:szCs w:val="24"/>
        </w:rPr>
        <w:t xml:space="preserve"> for a five-</w:t>
      </w:r>
      <w:r w:rsidRPr="007F3998">
        <w:rPr>
          <w:rFonts w:ascii="Times New Roman" w:hAnsi="Times New Roman" w:cs="Times New Roman"/>
          <w:sz w:val="24"/>
          <w:szCs w:val="24"/>
        </w:rPr>
        <w:t xml:space="preserve">person team).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An instructor may want students to accumulate fewer or more sources.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Regardless, it is important to determine what is available before </w:t>
      </w:r>
      <w:r w:rsidR="00CD28C5">
        <w:rPr>
          <w:rFonts w:ascii="Times New Roman" w:hAnsi="Times New Roman" w:cs="Times New Roman"/>
          <w:sz w:val="24"/>
          <w:szCs w:val="24"/>
        </w:rPr>
        <w:t>creating</w:t>
      </w:r>
      <w:r w:rsidR="00CD28C5" w:rsidRPr="007F3998">
        <w:rPr>
          <w:rFonts w:ascii="Times New Roman" w:hAnsi="Times New Roman" w:cs="Times New Roman"/>
          <w:sz w:val="24"/>
          <w:szCs w:val="24"/>
        </w:rPr>
        <w:t xml:space="preserve"> </w:t>
      </w:r>
      <w:r w:rsidRPr="007F3998">
        <w:rPr>
          <w:rFonts w:ascii="Times New Roman" w:hAnsi="Times New Roman" w:cs="Times New Roman"/>
          <w:sz w:val="24"/>
          <w:szCs w:val="24"/>
        </w:rPr>
        <w:t xml:space="preserve">the client. </w:t>
      </w:r>
    </w:p>
    <w:p w:rsidR="002A26CE" w:rsidRPr="007F3998" w:rsidRDefault="002A26CE" w:rsidP="007F3998">
      <w:pPr>
        <w:pStyle w:val="ListParagraph"/>
        <w:numPr>
          <w:ilvl w:val="0"/>
          <w:numId w:val="4"/>
        </w:numPr>
        <w:spacing w:after="0" w:line="480" w:lineRule="auto"/>
        <w:ind w:left="720"/>
        <w:rPr>
          <w:rFonts w:ascii="Times New Roman" w:hAnsi="Times New Roman" w:cs="Times New Roman"/>
          <w:b/>
          <w:sz w:val="24"/>
          <w:szCs w:val="24"/>
        </w:rPr>
      </w:pPr>
      <w:r w:rsidRPr="007F3998">
        <w:rPr>
          <w:rFonts w:ascii="Times New Roman" w:hAnsi="Times New Roman" w:cs="Times New Roman"/>
          <w:b/>
          <w:sz w:val="24"/>
          <w:szCs w:val="24"/>
        </w:rPr>
        <w:t xml:space="preserve">Can the client’s request be addressed through a variety of research methods? </w:t>
      </w:r>
    </w:p>
    <w:p w:rsidR="002A26CE" w:rsidRPr="007F3998" w:rsidRDefault="002A26CE"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t>Th</w:t>
      </w:r>
      <w:r w:rsidR="00DB5B56" w:rsidRPr="007F3998">
        <w:rPr>
          <w:rFonts w:ascii="Times New Roman" w:hAnsi="Times New Roman" w:cs="Times New Roman"/>
          <w:sz w:val="24"/>
          <w:szCs w:val="24"/>
        </w:rPr>
        <w:t>e pedagogical</w:t>
      </w:r>
      <w:r w:rsidRPr="007F3998">
        <w:rPr>
          <w:rFonts w:ascii="Times New Roman" w:hAnsi="Times New Roman" w:cs="Times New Roman"/>
          <w:sz w:val="24"/>
          <w:szCs w:val="24"/>
        </w:rPr>
        <w:t xml:space="preserve"> model requires students to think about how they would answer a question using both correlational and experimental methods. </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Some clients may not lend themselves to one or the other.</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 Students might have to determine how to quantify a categorical variable or might have to choose a quasi-experimental design over an experimental design for ethical purposes.</w:t>
      </w:r>
    </w:p>
    <w:p w:rsidR="00E0402F" w:rsidRPr="007F3998" w:rsidRDefault="00E0402F" w:rsidP="007F3998">
      <w:pPr>
        <w:pStyle w:val="ListParagraph"/>
        <w:numPr>
          <w:ilvl w:val="0"/>
          <w:numId w:val="4"/>
        </w:numPr>
        <w:spacing w:after="0" w:line="480" w:lineRule="auto"/>
        <w:ind w:left="720"/>
        <w:rPr>
          <w:rFonts w:ascii="Times New Roman" w:hAnsi="Times New Roman" w:cs="Times New Roman"/>
          <w:b/>
          <w:sz w:val="24"/>
          <w:szCs w:val="24"/>
        </w:rPr>
      </w:pPr>
      <w:r w:rsidRPr="007F3998">
        <w:rPr>
          <w:rFonts w:ascii="Times New Roman" w:hAnsi="Times New Roman" w:cs="Times New Roman"/>
          <w:b/>
          <w:sz w:val="24"/>
          <w:szCs w:val="24"/>
        </w:rPr>
        <w:t xml:space="preserve">Is the answer obvious? </w:t>
      </w:r>
    </w:p>
    <w:p w:rsidR="00E0402F" w:rsidRPr="007F3998" w:rsidRDefault="00E0402F"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lastRenderedPageBreak/>
        <w:t xml:space="preserve">An obvious answer is fine </w:t>
      </w:r>
      <w:r w:rsidR="002A26CE" w:rsidRPr="007F3998">
        <w:rPr>
          <w:rFonts w:ascii="Times New Roman" w:hAnsi="Times New Roman" w:cs="Times New Roman"/>
          <w:sz w:val="24"/>
          <w:szCs w:val="24"/>
        </w:rPr>
        <w:t>if</w:t>
      </w:r>
      <w:r w:rsidRPr="007F3998">
        <w:rPr>
          <w:rFonts w:ascii="Times New Roman" w:hAnsi="Times New Roman" w:cs="Times New Roman"/>
          <w:sz w:val="24"/>
          <w:szCs w:val="24"/>
        </w:rPr>
        <w:t xml:space="preserve"> the research methods used to provide the answers are complex.</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 For ex</w:t>
      </w:r>
      <w:r w:rsidR="002A26CE" w:rsidRPr="007F3998">
        <w:rPr>
          <w:rFonts w:ascii="Times New Roman" w:hAnsi="Times New Roman" w:cs="Times New Roman"/>
          <w:sz w:val="24"/>
          <w:szCs w:val="24"/>
        </w:rPr>
        <w:t>ample, V. Hickle Jalopy</w:t>
      </w:r>
      <w:r w:rsidRPr="007F3998">
        <w:rPr>
          <w:rFonts w:ascii="Times New Roman" w:hAnsi="Times New Roman" w:cs="Times New Roman"/>
          <w:sz w:val="24"/>
          <w:szCs w:val="24"/>
        </w:rPr>
        <w:t xml:space="preserve"> </w:t>
      </w:r>
      <w:r w:rsidR="002A26CE" w:rsidRPr="007F3998">
        <w:rPr>
          <w:rFonts w:ascii="Times New Roman" w:hAnsi="Times New Roman" w:cs="Times New Roman"/>
          <w:sz w:val="24"/>
          <w:szCs w:val="24"/>
        </w:rPr>
        <w:t>wants to know if he should include hands-free technology in all of his new vehicles</w:t>
      </w:r>
      <w:r w:rsidR="0099613E">
        <w:rPr>
          <w:rFonts w:ascii="Times New Roman" w:hAnsi="Times New Roman" w:cs="Times New Roman"/>
          <w:sz w:val="24"/>
          <w:szCs w:val="24"/>
        </w:rPr>
        <w:t xml:space="preserve"> (see </w:t>
      </w:r>
      <w:hyperlink w:anchor="VHickleJalopy" w:history="1">
        <w:r w:rsidR="009500A4">
          <w:rPr>
            <w:rStyle w:val="Hyperlink"/>
            <w:rFonts w:ascii="Times New Roman" w:hAnsi="Times New Roman" w:cs="Times New Roman"/>
            <w:sz w:val="24"/>
            <w:szCs w:val="24"/>
          </w:rPr>
          <w:t>p. 99</w:t>
        </w:r>
      </w:hyperlink>
      <w:r w:rsidR="0099613E">
        <w:rPr>
          <w:rFonts w:ascii="Times New Roman" w:hAnsi="Times New Roman" w:cs="Times New Roman"/>
          <w:sz w:val="24"/>
          <w:szCs w:val="24"/>
        </w:rPr>
        <w:t>)</w:t>
      </w:r>
      <w:r w:rsidR="002A26CE" w:rsidRPr="007F399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00CD28C5">
        <w:rPr>
          <w:rFonts w:ascii="Times New Roman" w:hAnsi="Times New Roman" w:cs="Times New Roman"/>
          <w:sz w:val="24"/>
          <w:szCs w:val="24"/>
        </w:rPr>
        <w:t>Recently, s</w:t>
      </w:r>
      <w:r w:rsidR="002A26CE" w:rsidRPr="007F3998">
        <w:rPr>
          <w:rFonts w:ascii="Times New Roman" w:hAnsi="Times New Roman" w:cs="Times New Roman"/>
          <w:sz w:val="24"/>
          <w:szCs w:val="24"/>
        </w:rPr>
        <w:t xml:space="preserve">tudents in one section knew that research indicates hands-free technology is problematic before they even began to read the literature. </w:t>
      </w:r>
      <w:r w:rsidR="00B075BA">
        <w:rPr>
          <w:rFonts w:ascii="Times New Roman" w:hAnsi="Times New Roman" w:cs="Times New Roman"/>
          <w:sz w:val="24"/>
          <w:szCs w:val="24"/>
        </w:rPr>
        <w:t xml:space="preserve"> </w:t>
      </w:r>
      <w:r w:rsidR="002A26CE" w:rsidRPr="007F3998">
        <w:rPr>
          <w:rFonts w:ascii="Times New Roman" w:hAnsi="Times New Roman" w:cs="Times New Roman"/>
          <w:sz w:val="24"/>
          <w:szCs w:val="24"/>
        </w:rPr>
        <w:t>What they did</w:t>
      </w:r>
      <w:r w:rsidR="00F34282">
        <w:rPr>
          <w:rFonts w:ascii="Times New Roman" w:hAnsi="Times New Roman" w:cs="Times New Roman"/>
          <w:sz w:val="24"/>
          <w:szCs w:val="24"/>
        </w:rPr>
        <w:t xml:space="preserve"> </w:t>
      </w:r>
      <w:r w:rsidR="002A26CE" w:rsidRPr="007F3998">
        <w:rPr>
          <w:rFonts w:ascii="Times New Roman" w:hAnsi="Times New Roman" w:cs="Times New Roman"/>
          <w:sz w:val="24"/>
          <w:szCs w:val="24"/>
        </w:rPr>
        <w:t>n</w:t>
      </w:r>
      <w:r w:rsidR="00F34282">
        <w:rPr>
          <w:rFonts w:ascii="Times New Roman" w:hAnsi="Times New Roman" w:cs="Times New Roman"/>
          <w:sz w:val="24"/>
          <w:szCs w:val="24"/>
        </w:rPr>
        <w:t>o</w:t>
      </w:r>
      <w:r w:rsidR="002A26CE" w:rsidRPr="007F3998">
        <w:rPr>
          <w:rFonts w:ascii="Times New Roman" w:hAnsi="Times New Roman" w:cs="Times New Roman"/>
          <w:sz w:val="24"/>
          <w:szCs w:val="24"/>
        </w:rPr>
        <w:t xml:space="preserve">t know was how </w:t>
      </w:r>
      <w:r w:rsidR="00DB5B56" w:rsidRPr="007F3998">
        <w:rPr>
          <w:rFonts w:ascii="Times New Roman" w:hAnsi="Times New Roman" w:cs="Times New Roman"/>
          <w:sz w:val="24"/>
          <w:szCs w:val="24"/>
        </w:rPr>
        <w:t xml:space="preserve">researchers collected </w:t>
      </w:r>
      <w:r w:rsidR="002A26CE" w:rsidRPr="007F3998">
        <w:rPr>
          <w:rFonts w:ascii="Times New Roman" w:hAnsi="Times New Roman" w:cs="Times New Roman"/>
          <w:sz w:val="24"/>
          <w:szCs w:val="24"/>
        </w:rPr>
        <w:t xml:space="preserve">the evidence. </w:t>
      </w:r>
    </w:p>
    <w:p w:rsidR="003610F0" w:rsidRPr="007F3998" w:rsidRDefault="003610F0" w:rsidP="007F3998">
      <w:pPr>
        <w:pStyle w:val="ListParagraph"/>
        <w:numPr>
          <w:ilvl w:val="0"/>
          <w:numId w:val="4"/>
        </w:numPr>
        <w:spacing w:after="0" w:line="480" w:lineRule="auto"/>
        <w:ind w:left="720"/>
        <w:rPr>
          <w:rFonts w:ascii="Times New Roman" w:hAnsi="Times New Roman" w:cs="Times New Roman"/>
          <w:b/>
          <w:sz w:val="24"/>
          <w:szCs w:val="24"/>
        </w:rPr>
      </w:pPr>
      <w:r w:rsidRPr="007F3998">
        <w:rPr>
          <w:rFonts w:ascii="Times New Roman" w:hAnsi="Times New Roman" w:cs="Times New Roman"/>
          <w:b/>
          <w:sz w:val="24"/>
          <w:szCs w:val="24"/>
        </w:rPr>
        <w:t xml:space="preserve">Does the client’s request fit the description of the client’s inspiration?  </w:t>
      </w:r>
    </w:p>
    <w:p w:rsidR="003610F0" w:rsidRPr="007F3998" w:rsidRDefault="003610F0" w:rsidP="007F3998">
      <w:pPr>
        <w:pStyle w:val="ListParagraph"/>
        <w:spacing w:after="0" w:line="480" w:lineRule="auto"/>
        <w:rPr>
          <w:rFonts w:ascii="Times New Roman" w:hAnsi="Times New Roman" w:cs="Times New Roman"/>
          <w:sz w:val="24"/>
          <w:szCs w:val="24"/>
        </w:rPr>
      </w:pPr>
      <w:r w:rsidRPr="007F3998">
        <w:rPr>
          <w:rFonts w:ascii="Times New Roman" w:hAnsi="Times New Roman" w:cs="Times New Roman"/>
          <w:sz w:val="24"/>
          <w:szCs w:val="24"/>
        </w:rPr>
        <w:t>Students often get caught up in the back story and fail to address the client’s request for a recommendation.</w:t>
      </w:r>
      <w:r w:rsidR="00B075BA">
        <w:rPr>
          <w:rFonts w:ascii="Times New Roman" w:hAnsi="Times New Roman" w:cs="Times New Roman"/>
          <w:sz w:val="24"/>
          <w:szCs w:val="24"/>
        </w:rPr>
        <w:t xml:space="preserve"> </w:t>
      </w:r>
      <w:r w:rsidRPr="007F3998">
        <w:rPr>
          <w:rFonts w:ascii="Times New Roman" w:hAnsi="Times New Roman" w:cs="Times New Roman"/>
          <w:sz w:val="24"/>
          <w:szCs w:val="24"/>
        </w:rPr>
        <w:t xml:space="preserve"> When creating new clients, be prepared to address this if the backstory includes more information than the client’s actual request. </w:t>
      </w:r>
    </w:p>
    <w:p w:rsidR="00195451" w:rsidRPr="007F3998" w:rsidRDefault="00195451" w:rsidP="007F3998">
      <w:pPr>
        <w:spacing w:line="480" w:lineRule="auto"/>
        <w:rPr>
          <w:rFonts w:ascii="Times New Roman" w:hAnsi="Times New Roman" w:cs="Times New Roman"/>
          <w:b/>
          <w:sz w:val="24"/>
          <w:szCs w:val="24"/>
        </w:rPr>
      </w:pPr>
      <w:r w:rsidRPr="007F3998">
        <w:rPr>
          <w:rFonts w:ascii="Times New Roman" w:hAnsi="Times New Roman" w:cs="Times New Roman"/>
          <w:b/>
          <w:sz w:val="24"/>
          <w:szCs w:val="24"/>
        </w:rPr>
        <w:br w:type="page"/>
      </w:r>
    </w:p>
    <w:p w:rsidR="00FE0E05" w:rsidRPr="00E43AE9" w:rsidRDefault="001C6E31" w:rsidP="00E62178">
      <w:pPr>
        <w:pStyle w:val="Heading1"/>
        <w:rPr>
          <w:rStyle w:val="Emphasis"/>
          <w:rFonts w:asciiTheme="minorHAnsi" w:eastAsiaTheme="minorEastAsia" w:hAnsiTheme="minorHAnsi" w:cstheme="minorBidi"/>
          <w:sz w:val="22"/>
          <w:szCs w:val="22"/>
        </w:rPr>
      </w:pPr>
      <w:bookmarkStart w:id="17" w:name="_Toc425236314"/>
      <w:bookmarkStart w:id="18" w:name="_Toc425238349"/>
      <w:bookmarkStart w:id="19" w:name="References"/>
      <w:r w:rsidRPr="00E43AE9">
        <w:rPr>
          <w:rStyle w:val="Emphasis"/>
          <w:i w:val="0"/>
        </w:rPr>
        <w:lastRenderedPageBreak/>
        <w:t>References</w:t>
      </w:r>
      <w:bookmarkEnd w:id="17"/>
      <w:bookmarkEnd w:id="18"/>
      <w:bookmarkEnd w:id="19"/>
    </w:p>
    <w:p w:rsidR="00340559" w:rsidRPr="00E43AE9" w:rsidRDefault="00340559" w:rsidP="00E43AE9">
      <w:pPr>
        <w:spacing w:after="0" w:line="480" w:lineRule="auto"/>
        <w:ind w:left="720" w:hanging="720"/>
        <w:rPr>
          <w:rFonts w:ascii="Times New Roman" w:hAnsi="Times New Roman" w:cs="Times New Roman"/>
          <w:sz w:val="24"/>
          <w:szCs w:val="24"/>
        </w:rPr>
      </w:pPr>
      <w:r w:rsidRPr="00E43AE9">
        <w:rPr>
          <w:rFonts w:ascii="Times New Roman" w:hAnsi="Times New Roman" w:cs="Times New Roman"/>
          <w:sz w:val="24"/>
          <w:szCs w:val="24"/>
        </w:rPr>
        <w:t xml:space="preserve">American Psychological Association. (2013). </w:t>
      </w:r>
      <w:r w:rsidRPr="00E43AE9">
        <w:rPr>
          <w:rFonts w:ascii="Times New Roman" w:hAnsi="Times New Roman" w:cs="Times New Roman"/>
          <w:i/>
          <w:sz w:val="24"/>
          <w:szCs w:val="24"/>
        </w:rPr>
        <w:t xml:space="preserve">APA guidelines for the undergraduate psychology major: Version 2.0. </w:t>
      </w:r>
      <w:r w:rsidRPr="00E43AE9">
        <w:rPr>
          <w:rFonts w:ascii="Times New Roman" w:hAnsi="Times New Roman" w:cs="Times New Roman"/>
          <w:sz w:val="24"/>
          <w:szCs w:val="24"/>
        </w:rPr>
        <w:t xml:space="preserve">Retrieved from </w:t>
      </w:r>
      <w:hyperlink r:id="rId10" w:history="1">
        <w:r w:rsidRPr="00E43AE9">
          <w:rPr>
            <w:rStyle w:val="Hyperlink"/>
            <w:rFonts w:ascii="Times New Roman" w:hAnsi="Times New Roman" w:cs="Times New Roman"/>
            <w:sz w:val="24"/>
            <w:szCs w:val="24"/>
          </w:rPr>
          <w:t>http://www.apa.org/ed/precollege/undergrad/index.aspx</w:t>
        </w:r>
      </w:hyperlink>
    </w:p>
    <w:p w:rsidR="001C6E31" w:rsidRPr="00E43AE9" w:rsidRDefault="001C6E31" w:rsidP="00E43AE9">
      <w:pPr>
        <w:pStyle w:val="NormalWeb"/>
        <w:spacing w:before="0" w:beforeAutospacing="0" w:after="0" w:afterAutospacing="0" w:line="480" w:lineRule="auto"/>
        <w:ind w:left="720" w:hanging="720"/>
        <w:rPr>
          <w:rStyle w:val="Emphasis"/>
          <w:i w:val="0"/>
        </w:rPr>
      </w:pPr>
      <w:r w:rsidRPr="00E43AE9">
        <w:rPr>
          <w:rStyle w:val="Emphasis"/>
          <w:i w:val="0"/>
        </w:rPr>
        <w:t xml:space="preserve">Ciarocco, N. J., Lewandowski, G. W., &amp; Van Volkom, M. (2013). The impact of a multifaceted approach to teaching research methods on students’ attitudes. </w:t>
      </w:r>
      <w:r w:rsidRPr="00E43AE9">
        <w:rPr>
          <w:rStyle w:val="Emphasis"/>
        </w:rPr>
        <w:t>Teaching of Psychology</w:t>
      </w:r>
      <w:r w:rsidRPr="00E43AE9">
        <w:rPr>
          <w:rStyle w:val="Emphasis"/>
          <w:i w:val="0"/>
        </w:rPr>
        <w:t xml:space="preserve">, </w:t>
      </w:r>
      <w:r w:rsidRPr="00E43AE9">
        <w:rPr>
          <w:rStyle w:val="Emphasis"/>
        </w:rPr>
        <w:t>40</w:t>
      </w:r>
      <w:r w:rsidRPr="00E43AE9">
        <w:rPr>
          <w:rStyle w:val="Emphasis"/>
          <w:i w:val="0"/>
        </w:rPr>
        <w:t>, 20</w:t>
      </w:r>
      <w:r w:rsidR="00C225A2" w:rsidRPr="00E43AE9">
        <w:rPr>
          <w:rStyle w:val="Emphasis"/>
          <w:i w:val="0"/>
        </w:rPr>
        <w:t>–</w:t>
      </w:r>
      <w:r w:rsidRPr="00E43AE9">
        <w:rPr>
          <w:rStyle w:val="Emphasis"/>
          <w:i w:val="0"/>
        </w:rPr>
        <w:t xml:space="preserve">25. </w:t>
      </w:r>
      <w:hyperlink r:id="rId11" w:history="1">
        <w:r w:rsidR="00DE06E1" w:rsidRPr="00DE06E1">
          <w:rPr>
            <w:rStyle w:val="Hyperlink"/>
          </w:rPr>
          <w:t>http://dx.doi.org/</w:t>
        </w:r>
        <w:r w:rsidR="00DE06E1" w:rsidRPr="003443B9">
          <w:rPr>
            <w:rStyle w:val="Hyperlink"/>
          </w:rPr>
          <w:t>10.1177/0098628312465859</w:t>
        </w:r>
      </w:hyperlink>
    </w:p>
    <w:p w:rsidR="001C6E31" w:rsidRPr="00E43AE9" w:rsidRDefault="001C6E31" w:rsidP="00E43AE9">
      <w:pPr>
        <w:pStyle w:val="NormalWeb"/>
        <w:spacing w:before="0" w:beforeAutospacing="0" w:after="0" w:afterAutospacing="0" w:line="480" w:lineRule="auto"/>
        <w:ind w:left="720" w:hanging="720"/>
        <w:rPr>
          <w:rStyle w:val="Emphasis"/>
          <w:i w:val="0"/>
        </w:rPr>
      </w:pPr>
      <w:r w:rsidRPr="00E43AE9">
        <w:rPr>
          <w:rStyle w:val="Emphasis"/>
          <w:i w:val="0"/>
        </w:rPr>
        <w:t xml:space="preserve">Holmes, J. D., &amp; Beins, B. C. (2009). Psychology is a science: At least some students think so. </w:t>
      </w:r>
      <w:r w:rsidRPr="00E43AE9">
        <w:rPr>
          <w:rStyle w:val="Emphasis"/>
        </w:rPr>
        <w:t>Teaching of Psychology</w:t>
      </w:r>
      <w:r w:rsidRPr="00E43AE9">
        <w:rPr>
          <w:rStyle w:val="Emphasis"/>
          <w:i w:val="0"/>
        </w:rPr>
        <w:t xml:space="preserve">, </w:t>
      </w:r>
      <w:r w:rsidRPr="00E43AE9">
        <w:rPr>
          <w:rStyle w:val="Emphasis"/>
        </w:rPr>
        <w:t>36</w:t>
      </w:r>
      <w:r w:rsidRPr="00E43AE9">
        <w:rPr>
          <w:rStyle w:val="Emphasis"/>
          <w:i w:val="0"/>
        </w:rPr>
        <w:t xml:space="preserve">, 5–11. </w:t>
      </w:r>
      <w:hyperlink r:id="rId12" w:history="1">
        <w:r w:rsidR="008C765F" w:rsidRPr="00E43AE9">
          <w:rPr>
            <w:rStyle w:val="Hyperlink"/>
          </w:rPr>
          <w:t>http://dx.doi.org/</w:t>
        </w:r>
        <w:r w:rsidRPr="00E43AE9">
          <w:rPr>
            <w:rStyle w:val="Hyperlink"/>
          </w:rPr>
          <w:t>10.1080/00986280802529350</w:t>
        </w:r>
      </w:hyperlink>
    </w:p>
    <w:p w:rsidR="001C6E31" w:rsidRPr="00E43AE9" w:rsidRDefault="001C6E31" w:rsidP="00E43AE9">
      <w:pPr>
        <w:pStyle w:val="NormalWeb"/>
        <w:spacing w:before="0" w:beforeAutospacing="0" w:after="0" w:afterAutospacing="0" w:line="480" w:lineRule="auto"/>
        <w:ind w:left="720" w:hanging="720"/>
        <w:rPr>
          <w:rStyle w:val="Emphasis"/>
          <w:i w:val="0"/>
        </w:rPr>
      </w:pPr>
      <w:r w:rsidRPr="00E43AE9">
        <w:rPr>
          <w:rStyle w:val="Emphasis"/>
          <w:i w:val="0"/>
        </w:rPr>
        <w:t xml:space="preserve">Manning, K., Zachar, P., Ray, G. E., &amp; LoBello, S. (2006). Research methods courses and the scientist and practitioner interests of psychology majors. </w:t>
      </w:r>
      <w:r w:rsidRPr="00E43AE9">
        <w:rPr>
          <w:rStyle w:val="Emphasis"/>
        </w:rPr>
        <w:t>Teaching of Psychology</w:t>
      </w:r>
      <w:r w:rsidRPr="00E43AE9">
        <w:rPr>
          <w:rStyle w:val="Emphasis"/>
          <w:i w:val="0"/>
        </w:rPr>
        <w:t xml:space="preserve">, </w:t>
      </w:r>
      <w:r w:rsidRPr="00E43AE9">
        <w:rPr>
          <w:rStyle w:val="Emphasis"/>
        </w:rPr>
        <w:t>33</w:t>
      </w:r>
      <w:r w:rsidRPr="00E43AE9">
        <w:rPr>
          <w:rStyle w:val="Emphasis"/>
          <w:i w:val="0"/>
        </w:rPr>
        <w:t>, 194</w:t>
      </w:r>
      <w:r w:rsidR="00C225A2" w:rsidRPr="00E43AE9">
        <w:rPr>
          <w:rStyle w:val="Emphasis"/>
          <w:i w:val="0"/>
        </w:rPr>
        <w:t>–</w:t>
      </w:r>
      <w:r w:rsidRPr="00E43AE9">
        <w:rPr>
          <w:rStyle w:val="Emphasis"/>
          <w:i w:val="0"/>
        </w:rPr>
        <w:t xml:space="preserve">196. </w:t>
      </w:r>
      <w:hyperlink r:id="rId13" w:history="1">
        <w:r w:rsidR="005E223E" w:rsidRPr="00101FDA">
          <w:rPr>
            <w:rStyle w:val="Hyperlink"/>
          </w:rPr>
          <w:t>http://dx.doi.org/10.1207/s15328023top3303_7</w:t>
        </w:r>
      </w:hyperlink>
      <w:r w:rsidR="005E223E">
        <w:rPr>
          <w:rStyle w:val="Emphasis"/>
          <w:i w:val="0"/>
        </w:rPr>
        <w:t xml:space="preserve"> </w:t>
      </w:r>
    </w:p>
    <w:p w:rsidR="00706A29" w:rsidRPr="00E43AE9" w:rsidRDefault="00706A29" w:rsidP="00E43AE9">
      <w:pPr>
        <w:pStyle w:val="NormalWeb"/>
        <w:spacing w:before="0" w:beforeAutospacing="0" w:after="0" w:afterAutospacing="0" w:line="480" w:lineRule="auto"/>
        <w:ind w:left="720" w:hanging="720"/>
        <w:rPr>
          <w:rStyle w:val="Emphasis"/>
          <w:i w:val="0"/>
        </w:rPr>
      </w:pPr>
      <w:r w:rsidRPr="00E43AE9">
        <w:rPr>
          <w:rStyle w:val="Emphasis"/>
          <w:i w:val="0"/>
        </w:rPr>
        <w:t xml:space="preserve">McGovern, T. V., Corey, L. A., Cranney, J., Dixon, W. E., </w:t>
      </w:r>
      <w:r w:rsidR="00C225A2" w:rsidRPr="00E43AE9">
        <w:rPr>
          <w:rStyle w:val="Emphasis"/>
          <w:i w:val="0"/>
        </w:rPr>
        <w:t xml:space="preserve">Jr., </w:t>
      </w:r>
      <w:r w:rsidRPr="00E43AE9">
        <w:rPr>
          <w:rStyle w:val="Emphasis"/>
          <w:i w:val="0"/>
        </w:rPr>
        <w:t xml:space="preserve">Holmes, J. D., Kuebli, J. E.,… &amp; Walker, S. (2010). Psychologically literate citizens. In D. Halpern (Ed.). </w:t>
      </w:r>
      <w:r w:rsidRPr="00E43AE9">
        <w:rPr>
          <w:rStyle w:val="Emphasis"/>
        </w:rPr>
        <w:t xml:space="preserve">Undergraduate education in psychology: Blueprint for the discipline’s future </w:t>
      </w:r>
      <w:r w:rsidRPr="00E43AE9">
        <w:rPr>
          <w:rStyle w:val="Emphasis"/>
          <w:i w:val="0"/>
        </w:rPr>
        <w:t>(pp. 9-27). Washington, DC: American Psychological Association.</w:t>
      </w:r>
    </w:p>
    <w:p w:rsidR="0093535C" w:rsidRPr="0093535C" w:rsidRDefault="0093535C" w:rsidP="00E43AE9">
      <w:pPr>
        <w:pStyle w:val="NormalWeb"/>
        <w:spacing w:before="0" w:beforeAutospacing="0" w:after="0" w:afterAutospacing="0" w:line="480" w:lineRule="auto"/>
        <w:ind w:left="720" w:hanging="720"/>
        <w:rPr>
          <w:rStyle w:val="Emphasis"/>
          <w:i w:val="0"/>
        </w:rPr>
      </w:pPr>
      <w:r>
        <w:rPr>
          <w:rStyle w:val="Emphasis"/>
          <w:i w:val="0"/>
        </w:rPr>
        <w:t xml:space="preserve">Schmidt, H. G., Rotgans, J. I., &amp; Yew, E. H. J. (2011). The process of problem-based learning: What works and why. </w:t>
      </w:r>
      <w:r>
        <w:rPr>
          <w:rStyle w:val="Emphasis"/>
        </w:rPr>
        <w:t>Medical Education</w:t>
      </w:r>
      <w:r>
        <w:rPr>
          <w:rStyle w:val="Emphasis"/>
          <w:i w:val="0"/>
        </w:rPr>
        <w:t xml:space="preserve">, </w:t>
      </w:r>
      <w:r>
        <w:rPr>
          <w:rStyle w:val="Emphasis"/>
        </w:rPr>
        <w:t>45</w:t>
      </w:r>
      <w:r>
        <w:rPr>
          <w:rStyle w:val="Emphasis"/>
          <w:i w:val="0"/>
        </w:rPr>
        <w:t>, 792-806.</w:t>
      </w:r>
      <w:r w:rsidR="007E0D8E">
        <w:rPr>
          <w:rStyle w:val="Emphasis"/>
          <w:i w:val="0"/>
        </w:rPr>
        <w:t xml:space="preserve"> </w:t>
      </w:r>
      <w:hyperlink r:id="rId14" w:history="1">
        <w:r w:rsidR="005E223E" w:rsidRPr="005E223E">
          <w:rPr>
            <w:rStyle w:val="Hyperlink"/>
          </w:rPr>
          <w:t>http://dx.doi.org/</w:t>
        </w:r>
        <w:r w:rsidR="005E223E" w:rsidRPr="00101FDA">
          <w:rPr>
            <w:rStyle w:val="Hyperlink"/>
          </w:rPr>
          <w:t>10.1111/j.1365-2923.2011.04035.x</w:t>
        </w:r>
      </w:hyperlink>
      <w:r w:rsidR="005E223E">
        <w:rPr>
          <w:rStyle w:val="Emphasis"/>
          <w:i w:val="0"/>
          <w:iCs w:val="0"/>
        </w:rPr>
        <w:t xml:space="preserve"> </w:t>
      </w:r>
      <w:r w:rsidR="005E223E">
        <w:t xml:space="preserve"> </w:t>
      </w:r>
    </w:p>
    <w:p w:rsidR="001C6E31" w:rsidRPr="00E43AE9" w:rsidRDefault="001C6E31" w:rsidP="00E43AE9">
      <w:pPr>
        <w:pStyle w:val="NormalWeb"/>
        <w:spacing w:before="0" w:beforeAutospacing="0" w:after="0" w:afterAutospacing="0" w:line="480" w:lineRule="auto"/>
        <w:ind w:left="720" w:hanging="720"/>
        <w:rPr>
          <w:rStyle w:val="Emphasis"/>
          <w:i w:val="0"/>
        </w:rPr>
      </w:pPr>
      <w:r w:rsidRPr="00E43AE9">
        <w:rPr>
          <w:rStyle w:val="Emphasis"/>
          <w:i w:val="0"/>
        </w:rPr>
        <w:t xml:space="preserve">Sizemore, O. J., </w:t>
      </w:r>
      <w:r w:rsidR="00467A20" w:rsidRPr="00E43AE9">
        <w:rPr>
          <w:rStyle w:val="Emphasis"/>
          <w:i w:val="0"/>
        </w:rPr>
        <w:t>&amp; Lewandowski, G. W.</w:t>
      </w:r>
      <w:r w:rsidR="00B87C74" w:rsidRPr="00E43AE9">
        <w:rPr>
          <w:rStyle w:val="Emphasis"/>
          <w:i w:val="0"/>
        </w:rPr>
        <w:t>, Jr.</w:t>
      </w:r>
      <w:r w:rsidR="00467A20" w:rsidRPr="00E43AE9">
        <w:rPr>
          <w:rStyle w:val="Emphasis"/>
          <w:i w:val="0"/>
        </w:rPr>
        <w:t xml:space="preserve"> (2011). Le</w:t>
      </w:r>
      <w:r w:rsidRPr="00E43AE9">
        <w:rPr>
          <w:rStyle w:val="Emphasis"/>
          <w:i w:val="0"/>
        </w:rPr>
        <w:t>sson</w:t>
      </w:r>
      <w:r w:rsidR="00467A20" w:rsidRPr="00E43AE9">
        <w:rPr>
          <w:rStyle w:val="Emphasis"/>
          <w:i w:val="0"/>
        </w:rPr>
        <w:t>s</w:t>
      </w:r>
      <w:r w:rsidRPr="00E43AE9">
        <w:rPr>
          <w:rStyle w:val="Emphasis"/>
          <w:i w:val="0"/>
        </w:rPr>
        <w:t xml:space="preserve"> learned: Using clinical examples for teaching research methods. </w:t>
      </w:r>
      <w:r w:rsidRPr="00E43AE9">
        <w:rPr>
          <w:rStyle w:val="Emphasis"/>
        </w:rPr>
        <w:t>Psychology Learning and Teaching</w:t>
      </w:r>
      <w:r w:rsidRPr="00E43AE9">
        <w:rPr>
          <w:rStyle w:val="Emphasis"/>
          <w:i w:val="0"/>
        </w:rPr>
        <w:t xml:space="preserve">, </w:t>
      </w:r>
      <w:r w:rsidRPr="00E43AE9">
        <w:rPr>
          <w:rStyle w:val="Emphasis"/>
        </w:rPr>
        <w:t>10</w:t>
      </w:r>
      <w:r w:rsidRPr="00E43AE9">
        <w:rPr>
          <w:rStyle w:val="Emphasis"/>
          <w:i w:val="0"/>
        </w:rPr>
        <w:t xml:space="preserve">, 25–31. </w:t>
      </w:r>
      <w:hyperlink r:id="rId15" w:history="1">
        <w:r w:rsidR="008C765F" w:rsidRPr="00E43AE9">
          <w:rPr>
            <w:rStyle w:val="Hyperlink"/>
          </w:rPr>
          <w:t>http://dx.doi.org/</w:t>
        </w:r>
        <w:r w:rsidRPr="00E43AE9">
          <w:rPr>
            <w:rStyle w:val="Hyperlink"/>
          </w:rPr>
          <w:t>10.2304/plat.2011.10.1.25</w:t>
        </w:r>
      </w:hyperlink>
    </w:p>
    <w:p w:rsidR="001C6E31" w:rsidRPr="00E43AE9" w:rsidRDefault="001C6E31" w:rsidP="00E43AE9">
      <w:pPr>
        <w:pStyle w:val="NormalWeb"/>
        <w:spacing w:before="0" w:beforeAutospacing="0" w:after="0" w:afterAutospacing="0" w:line="480" w:lineRule="auto"/>
        <w:ind w:left="720" w:hanging="720"/>
        <w:rPr>
          <w:rStyle w:val="Emphasis"/>
          <w:i w:val="0"/>
        </w:rPr>
      </w:pPr>
      <w:r w:rsidRPr="00E43AE9">
        <w:rPr>
          <w:rStyle w:val="Emphasis"/>
          <w:i w:val="0"/>
        </w:rPr>
        <w:lastRenderedPageBreak/>
        <w:t xml:space="preserve">Vittengl, J. R., Bosley, C. Y., Brescia, S. A., Eckardt, E. A., Neidig, J. M., Shelver, K. S., &amp; Sapenoff, L. A. (2004). Why are some undergraduates more (and others less) interested in psychological research? </w:t>
      </w:r>
      <w:r w:rsidRPr="00E43AE9">
        <w:rPr>
          <w:rStyle w:val="Emphasis"/>
        </w:rPr>
        <w:t>Teaching of Psychology</w:t>
      </w:r>
      <w:r w:rsidRPr="00E43AE9">
        <w:rPr>
          <w:rStyle w:val="Emphasis"/>
          <w:i w:val="0"/>
        </w:rPr>
        <w:t xml:space="preserve">, </w:t>
      </w:r>
      <w:r w:rsidRPr="00E43AE9">
        <w:rPr>
          <w:rStyle w:val="Emphasis"/>
        </w:rPr>
        <w:t>31</w:t>
      </w:r>
      <w:r w:rsidRPr="00E43AE9">
        <w:rPr>
          <w:rStyle w:val="Emphasis"/>
          <w:i w:val="0"/>
        </w:rPr>
        <w:t xml:space="preserve">, 91–97. </w:t>
      </w:r>
      <w:hyperlink r:id="rId16" w:history="1">
        <w:r w:rsidR="008C765F" w:rsidRPr="00E43AE9">
          <w:rPr>
            <w:rStyle w:val="Hyperlink"/>
          </w:rPr>
          <w:t>http://dx.doi.org/</w:t>
        </w:r>
        <w:r w:rsidRPr="00E43AE9">
          <w:rPr>
            <w:rStyle w:val="Hyperlink"/>
          </w:rPr>
          <w:t>10.1207/s15328023top3102_3</w:t>
        </w:r>
      </w:hyperlink>
    </w:p>
    <w:p w:rsidR="00E43AE9" w:rsidRDefault="001C6E31">
      <w:pPr>
        <w:rPr>
          <w:rFonts w:ascii="Times New Roman" w:hAnsi="Times New Roman" w:cs="Times New Roman"/>
          <w:b/>
          <w:sz w:val="24"/>
          <w:szCs w:val="24"/>
        </w:rPr>
      </w:pPr>
      <w:r w:rsidRPr="00E43AE9">
        <w:rPr>
          <w:rFonts w:ascii="Times New Roman" w:hAnsi="Times New Roman" w:cs="Times New Roman"/>
          <w:b/>
          <w:sz w:val="24"/>
          <w:szCs w:val="24"/>
        </w:rPr>
        <w:br w:type="page"/>
      </w:r>
    </w:p>
    <w:p w:rsidR="00EF71B1" w:rsidRDefault="004F4C8C" w:rsidP="00E62178">
      <w:pPr>
        <w:pStyle w:val="Heading2"/>
      </w:pPr>
      <w:bookmarkStart w:id="20" w:name="_Appendix_A._Activities"/>
      <w:bookmarkStart w:id="21" w:name="_Toc425238350"/>
      <w:bookmarkStart w:id="22" w:name="Appendices"/>
      <w:bookmarkEnd w:id="20"/>
      <w:r>
        <w:lastRenderedPageBreak/>
        <w:t xml:space="preserve">Appendix A </w:t>
      </w:r>
    </w:p>
    <w:p w:rsidR="00E43AE9" w:rsidRPr="007F3998" w:rsidRDefault="00E43AE9" w:rsidP="00E62178">
      <w:pPr>
        <w:pStyle w:val="Heading2"/>
      </w:pPr>
      <w:r w:rsidRPr="007F3998">
        <w:t>Activities and Assignments</w:t>
      </w:r>
      <w:bookmarkEnd w:id="21"/>
    </w:p>
    <w:bookmarkEnd w:id="22"/>
    <w:p w:rsidR="00E43AE9" w:rsidRPr="007F3998" w:rsidRDefault="00E43AE9" w:rsidP="00E62178">
      <w:pPr>
        <w:spacing w:after="0" w:line="480" w:lineRule="auto"/>
        <w:rPr>
          <w:rFonts w:ascii="Times New Roman" w:hAnsi="Times New Roman" w:cs="Times New Roman"/>
          <w:sz w:val="24"/>
          <w:szCs w:val="24"/>
        </w:rPr>
      </w:pPr>
      <w:r w:rsidRPr="007F3998">
        <w:rPr>
          <w:rFonts w:ascii="Times New Roman" w:hAnsi="Times New Roman" w:cs="Times New Roman"/>
          <w:sz w:val="24"/>
          <w:szCs w:val="24"/>
        </w:rPr>
        <w:t xml:space="preserve">Activities and assignments that </w:t>
      </w:r>
      <w:r w:rsidR="00BA0108">
        <w:rPr>
          <w:rFonts w:ascii="Times New Roman" w:hAnsi="Times New Roman" w:cs="Times New Roman"/>
          <w:sz w:val="24"/>
          <w:szCs w:val="24"/>
        </w:rPr>
        <w:t>connect</w:t>
      </w:r>
      <w:r w:rsidR="00BA0108" w:rsidRPr="007F3998">
        <w:rPr>
          <w:rFonts w:ascii="Times New Roman" w:hAnsi="Times New Roman" w:cs="Times New Roman"/>
          <w:sz w:val="24"/>
          <w:szCs w:val="24"/>
        </w:rPr>
        <w:t xml:space="preserve"> </w:t>
      </w:r>
      <w:r w:rsidRPr="007F3998">
        <w:rPr>
          <w:rFonts w:ascii="Times New Roman" w:hAnsi="Times New Roman" w:cs="Times New Roman"/>
          <w:sz w:val="24"/>
          <w:szCs w:val="24"/>
        </w:rPr>
        <w:t xml:space="preserve">the content of the course to the client requests used in the consulting model are listed below with the respective goals, outcomes, and indicators from </w:t>
      </w:r>
      <w:r w:rsidRPr="007F3998">
        <w:rPr>
          <w:rFonts w:ascii="Times New Roman" w:hAnsi="Times New Roman" w:cs="Times New Roman"/>
          <w:i/>
          <w:sz w:val="24"/>
          <w:szCs w:val="24"/>
        </w:rPr>
        <w:t xml:space="preserve">Guidelines 2.0 </w:t>
      </w:r>
      <w:r w:rsidRPr="007F3998">
        <w:rPr>
          <w:rFonts w:ascii="Times New Roman" w:hAnsi="Times New Roman" w:cs="Times New Roman"/>
          <w:sz w:val="24"/>
          <w:szCs w:val="24"/>
        </w:rPr>
        <w:t xml:space="preserve">for each. </w:t>
      </w:r>
      <w:r w:rsidR="00B075BA">
        <w:rPr>
          <w:rFonts w:ascii="Times New Roman" w:hAnsi="Times New Roman" w:cs="Times New Roman"/>
          <w:sz w:val="24"/>
          <w:szCs w:val="24"/>
        </w:rPr>
        <w:t xml:space="preserve"> </w:t>
      </w:r>
      <w:r w:rsidR="00BA0108">
        <w:rPr>
          <w:rFonts w:ascii="Times New Roman" w:hAnsi="Times New Roman" w:cs="Times New Roman"/>
          <w:sz w:val="24"/>
          <w:szCs w:val="24"/>
        </w:rPr>
        <w:t>Ready-to-use a</w:t>
      </w:r>
      <w:r w:rsidRPr="007F3998">
        <w:rPr>
          <w:rFonts w:ascii="Times New Roman" w:hAnsi="Times New Roman" w:cs="Times New Roman"/>
          <w:sz w:val="24"/>
          <w:szCs w:val="24"/>
        </w:rPr>
        <w:t xml:space="preserve">ctivity forms and assignment instructions </w:t>
      </w:r>
      <w:r w:rsidR="00BA0108">
        <w:rPr>
          <w:rFonts w:ascii="Times New Roman" w:hAnsi="Times New Roman" w:cs="Times New Roman"/>
          <w:sz w:val="24"/>
          <w:szCs w:val="24"/>
        </w:rPr>
        <w:t>can be accessed by clicking the hyperlinks</w:t>
      </w:r>
      <w:r w:rsidR="004F4C8C">
        <w:rPr>
          <w:rFonts w:ascii="Times New Roman" w:hAnsi="Times New Roman" w:cs="Times New Roman"/>
          <w:sz w:val="24"/>
          <w:szCs w:val="24"/>
        </w:rPr>
        <w:t>.</w:t>
      </w:r>
      <w:r w:rsidRPr="007F3998">
        <w:rPr>
          <w:rFonts w:ascii="Times New Roman" w:hAnsi="Times New Roman" w:cs="Times New Roman"/>
          <w:sz w:val="24"/>
          <w:szCs w:val="24"/>
        </w:rPr>
        <w:t xml:space="preserve"> </w:t>
      </w:r>
    </w:p>
    <w:p w:rsidR="00E43AE9" w:rsidRPr="00E62178" w:rsidRDefault="00D43C8A" w:rsidP="00E62178">
      <w:pPr>
        <w:pStyle w:val="ListParagraph"/>
        <w:numPr>
          <w:ilvl w:val="0"/>
          <w:numId w:val="19"/>
        </w:numPr>
        <w:tabs>
          <w:tab w:val="right" w:pos="9360"/>
        </w:tabs>
        <w:spacing w:before="120" w:after="0" w:line="480" w:lineRule="auto"/>
        <w:ind w:left="540"/>
        <w:contextualSpacing w:val="0"/>
        <w:jc w:val="both"/>
        <w:rPr>
          <w:rFonts w:ascii="Times New Roman" w:hAnsi="Times New Roman" w:cs="Times New Roman"/>
          <w:sz w:val="24"/>
          <w:szCs w:val="24"/>
        </w:rPr>
      </w:pPr>
      <w:hyperlink w:anchor="TeamApplicationAssignment" w:history="1">
        <w:r w:rsidR="00D80DE3" w:rsidRPr="009B2201">
          <w:rPr>
            <w:rStyle w:val="Hyperlink"/>
            <w:rFonts w:ascii="Times New Roman" w:hAnsi="Times New Roman" w:cs="Times New Roman"/>
            <w:sz w:val="24"/>
            <w:szCs w:val="24"/>
          </w:rPr>
          <w:t>Team Application Assignment</w:t>
        </w:r>
      </w:hyperlink>
      <w:r w:rsidR="00250337">
        <w:rPr>
          <w:rFonts w:ascii="Times New Roman" w:hAnsi="Times New Roman" w:cs="Times New Roman"/>
          <w:sz w:val="24"/>
          <w:szCs w:val="24"/>
        </w:rPr>
        <w:t>……………………………………………………</w:t>
      </w:r>
      <w:r w:rsidR="00EC0106">
        <w:rPr>
          <w:rFonts w:ascii="Times New Roman" w:hAnsi="Times New Roman" w:cs="Times New Roman"/>
          <w:sz w:val="24"/>
          <w:szCs w:val="24"/>
        </w:rPr>
        <w:t>…</w:t>
      </w:r>
      <w:r w:rsidR="00DF423E">
        <w:rPr>
          <w:rFonts w:ascii="Times New Roman" w:hAnsi="Times New Roman" w:cs="Times New Roman"/>
          <w:sz w:val="24"/>
          <w:szCs w:val="24"/>
        </w:rPr>
        <w:t>……</w:t>
      </w:r>
      <w:r w:rsidR="00EC0106">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28</w:t>
      </w:r>
    </w:p>
    <w:p w:rsidR="00E43AE9" w:rsidRPr="007F3998" w:rsidRDefault="00E43AE9" w:rsidP="00CD32DD">
      <w:pPr>
        <w:pStyle w:val="ListParagraph"/>
        <w:spacing w:after="0" w:line="480" w:lineRule="auto"/>
        <w:ind w:left="1260" w:hanging="63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5.1 Apply Psychological Content and Skills to Career Goals</w:t>
      </w:r>
    </w:p>
    <w:p w:rsidR="00E43AE9" w:rsidRPr="00E62178" w:rsidRDefault="00D43C8A" w:rsidP="00E62178">
      <w:pPr>
        <w:pStyle w:val="ListParagraph"/>
        <w:numPr>
          <w:ilvl w:val="0"/>
          <w:numId w:val="19"/>
        </w:numPr>
        <w:tabs>
          <w:tab w:val="right" w:pos="9360"/>
        </w:tabs>
        <w:spacing w:before="120" w:after="0" w:line="480" w:lineRule="auto"/>
        <w:ind w:left="540"/>
        <w:contextualSpacing w:val="0"/>
        <w:jc w:val="both"/>
        <w:rPr>
          <w:rFonts w:ascii="Times New Roman" w:hAnsi="Times New Roman" w:cs="Times New Roman"/>
          <w:sz w:val="24"/>
          <w:szCs w:val="24"/>
        </w:rPr>
      </w:pPr>
      <w:hyperlink w:anchor="TeamContractActivity" w:history="1">
        <w:r w:rsidR="00E43AE9" w:rsidRPr="00E62178">
          <w:rPr>
            <w:rStyle w:val="Hyperlink"/>
            <w:rFonts w:ascii="Times New Roman" w:hAnsi="Times New Roman" w:cs="Times New Roman"/>
            <w:sz w:val="24"/>
            <w:szCs w:val="24"/>
          </w:rPr>
          <w:t>Team Contract</w:t>
        </w:r>
        <w:r w:rsidR="004F4C8C" w:rsidRPr="00E62178">
          <w:rPr>
            <w:rStyle w:val="Hyperlink"/>
            <w:rFonts w:ascii="Times New Roman" w:hAnsi="Times New Roman" w:cs="Times New Roman"/>
            <w:sz w:val="24"/>
            <w:szCs w:val="24"/>
          </w:rPr>
          <w:t xml:space="preserve"> Activity</w:t>
        </w:r>
      </w:hyperlink>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29</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3. Ethical and Social Responsibility in a Diverse World, Outcome 3.2. Build and Enhance Interpersonal Relationships</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5.1. Apply Psychological Content and Skills to Career Goals</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5.2. Exhibit Self-Efficacy and Self-Regulation</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5.4. Enhance Teamwork Skills</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ClientRequestActivity" w:history="1">
        <w:r w:rsidR="00E43AE9" w:rsidRPr="00E62178">
          <w:rPr>
            <w:rStyle w:val="Hyperlink"/>
            <w:rFonts w:ascii="Times New Roman" w:hAnsi="Times New Roman" w:cs="Times New Roman"/>
            <w:sz w:val="24"/>
            <w:szCs w:val="24"/>
          </w:rPr>
          <w:t>Client Request</w:t>
        </w:r>
        <w:r w:rsidR="004F4C8C" w:rsidRPr="00E62178">
          <w:rPr>
            <w:rStyle w:val="Hyperlink"/>
            <w:rFonts w:ascii="Times New Roman" w:hAnsi="Times New Roman" w:cs="Times New Roman"/>
            <w:sz w:val="24"/>
            <w:szCs w:val="24"/>
          </w:rPr>
          <w:t xml:space="preserve"> Activity</w:t>
        </w:r>
      </w:hyperlink>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31</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5.1 Apply Psychological Content and Skills to Career Goals</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TeamSearchStrategyActivity" w:history="1">
        <w:r w:rsidR="004F4C8C" w:rsidRPr="00E62178">
          <w:rPr>
            <w:rStyle w:val="Hyperlink"/>
            <w:rFonts w:ascii="Times New Roman" w:hAnsi="Times New Roman" w:cs="Times New Roman"/>
            <w:sz w:val="24"/>
            <w:szCs w:val="24"/>
          </w:rPr>
          <w:t xml:space="preserve">Team </w:t>
        </w:r>
        <w:r w:rsidR="00E43AE9" w:rsidRPr="00E62178">
          <w:rPr>
            <w:rStyle w:val="Hyperlink"/>
            <w:rFonts w:ascii="Times New Roman" w:hAnsi="Times New Roman" w:cs="Times New Roman"/>
            <w:sz w:val="24"/>
            <w:szCs w:val="24"/>
          </w:rPr>
          <w:t xml:space="preserve">Search Strategy </w:t>
        </w:r>
        <w:r w:rsidR="004F4C8C" w:rsidRPr="00E62178">
          <w:rPr>
            <w:rStyle w:val="Hyperlink"/>
            <w:rFonts w:ascii="Times New Roman" w:hAnsi="Times New Roman" w:cs="Times New Roman"/>
            <w:sz w:val="24"/>
            <w:szCs w:val="24"/>
          </w:rPr>
          <w:t xml:space="preserve">Activity </w:t>
        </w:r>
        <w:r w:rsidR="00E43AE9" w:rsidRPr="00E62178">
          <w:rPr>
            <w:rStyle w:val="Hyperlink"/>
            <w:rFonts w:ascii="Times New Roman" w:hAnsi="Times New Roman" w:cs="Times New Roman"/>
            <w:sz w:val="24"/>
            <w:szCs w:val="24"/>
          </w:rPr>
          <w:t>– Wave 1</w:t>
        </w:r>
      </w:hyperlink>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33</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lastRenderedPageBreak/>
        <w:t>Goal 2. Scientific Inquiry and Critical Thinking, Outcome 2.2. Demonstrate Psychology Information Literacy</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5.1 Apply Psychological Content and Skills to Career Goals</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5.3. Refine Project Management Skills</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ArticleSummaryAndIntegration" w:history="1">
        <w:r w:rsidR="00E43AE9" w:rsidRPr="00E62178">
          <w:rPr>
            <w:rStyle w:val="Hyperlink"/>
            <w:rFonts w:ascii="Times New Roman" w:hAnsi="Times New Roman" w:cs="Times New Roman"/>
            <w:sz w:val="24"/>
            <w:szCs w:val="24"/>
          </w:rPr>
          <w:t>Article Summary Assignment and Integration Activity</w:t>
        </w:r>
      </w:hyperlink>
      <w:r w:rsidR="00EC0106">
        <w:rPr>
          <w:rFonts w:ascii="Times New Roman" w:hAnsi="Times New Roman" w:cs="Times New Roman"/>
          <w:sz w:val="24"/>
          <w:szCs w:val="24"/>
        </w:rPr>
        <w:t>……………………………</w:t>
      </w:r>
      <w:r w:rsidR="00DF423E">
        <w:rPr>
          <w:rFonts w:ascii="Times New Roman" w:hAnsi="Times New Roman" w:cs="Times New Roman"/>
          <w:sz w:val="24"/>
          <w:szCs w:val="24"/>
        </w:rPr>
        <w:t>……</w:t>
      </w:r>
      <w:r w:rsidR="00EC0106">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35</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3. Ethical and Social Responsibility in a Diverse World, Outcome 3.1. Apply Ethical Standards to Evaluate Psychology Science and Practice</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4. Communication, Outcome 4.1. Demonstrate Effective Writing for Different Purposes</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4. Communication, Outcome 4.2. Demonstrate Effective Presentation Skills for Different Purposes</w:t>
      </w:r>
    </w:p>
    <w:p w:rsidR="00E43AE9" w:rsidRPr="007F3998" w:rsidRDefault="00E43AE9" w:rsidP="00E43AE9">
      <w:pPr>
        <w:pStyle w:val="ListParagraph"/>
        <w:spacing w:after="12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PreliminaryWrittenRecommendation" w:history="1">
        <w:r w:rsidR="00E43AE9" w:rsidRPr="00E62178">
          <w:rPr>
            <w:rStyle w:val="Hyperlink"/>
            <w:rFonts w:ascii="Times New Roman" w:hAnsi="Times New Roman" w:cs="Times New Roman"/>
            <w:sz w:val="24"/>
            <w:szCs w:val="24"/>
          </w:rPr>
          <w:t>Preliminary Written Recommendation Assignment</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36</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4. Communication, Outcome 4.1. Demonstrate Effective Writing for Different Purposes</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5.1 Apply Psychological Content and Skills to Career Goals</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NIHPHRPAssignment" w:history="1">
        <w:r w:rsidR="004F4C8C" w:rsidRPr="00E62178">
          <w:rPr>
            <w:rStyle w:val="Hyperlink"/>
            <w:rFonts w:ascii="Times New Roman" w:hAnsi="Times New Roman" w:cs="Times New Roman"/>
            <w:sz w:val="24"/>
            <w:szCs w:val="24"/>
          </w:rPr>
          <w:t xml:space="preserve">NIH </w:t>
        </w:r>
        <w:r w:rsidR="00E43AE9" w:rsidRPr="00E62178">
          <w:rPr>
            <w:rStyle w:val="Hyperlink"/>
            <w:rFonts w:ascii="Times New Roman" w:hAnsi="Times New Roman" w:cs="Times New Roman"/>
            <w:sz w:val="24"/>
            <w:szCs w:val="24"/>
          </w:rPr>
          <w:t>Protecting Human Research Participants Course</w:t>
        </w:r>
        <w:r w:rsidR="00095B79" w:rsidRPr="00E62178">
          <w:rPr>
            <w:rStyle w:val="Hyperlink"/>
            <w:rFonts w:ascii="Times New Roman" w:hAnsi="Times New Roman" w:cs="Times New Roman"/>
            <w:sz w:val="24"/>
            <w:szCs w:val="24"/>
          </w:rPr>
          <w:t xml:space="preserve"> Assignment</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37</w:t>
      </w:r>
    </w:p>
    <w:p w:rsidR="00E43AE9" w:rsidRPr="007F3998" w:rsidRDefault="00E43AE9" w:rsidP="00E43AE9">
      <w:pPr>
        <w:pStyle w:val="ListParagraph"/>
        <w:spacing w:after="0" w:line="480" w:lineRule="auto"/>
        <w:ind w:left="1260" w:hanging="720"/>
        <w:rPr>
          <w:rFonts w:ascii="Times New Roman" w:hAnsi="Times New Roman" w:cs="Times New Roman"/>
          <w:sz w:val="24"/>
          <w:szCs w:val="24"/>
        </w:rPr>
      </w:pPr>
      <w:r w:rsidRPr="007F3998">
        <w:rPr>
          <w:rFonts w:ascii="Times New Roman" w:hAnsi="Times New Roman" w:cs="Times New Roman"/>
          <w:sz w:val="24"/>
          <w:szCs w:val="24"/>
        </w:rPr>
        <w:t>Goal 3. Ethical and Social Responsibility in a Diverse World, Outcome 3.1. Apply Ethical Standards to Evaluate Psychology Science and Practice</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EthicalConsiderations" w:history="1">
        <w:r w:rsidR="00E43AE9" w:rsidRPr="00E62178">
          <w:rPr>
            <w:rStyle w:val="Hyperlink"/>
            <w:rFonts w:ascii="Times New Roman" w:hAnsi="Times New Roman" w:cs="Times New Roman"/>
            <w:sz w:val="24"/>
            <w:szCs w:val="24"/>
          </w:rPr>
          <w:t>Ethical Considerations</w:t>
        </w:r>
        <w:r w:rsidR="00684B77" w:rsidRPr="00E62178">
          <w:rPr>
            <w:rStyle w:val="Hyperlink"/>
            <w:rFonts w:ascii="Times New Roman" w:hAnsi="Times New Roman" w:cs="Times New Roman"/>
            <w:sz w:val="24"/>
            <w:szCs w:val="24"/>
          </w:rPr>
          <w:t xml:space="preserve"> Activity</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38</w:t>
      </w:r>
    </w:p>
    <w:p w:rsidR="00E43AE9" w:rsidRPr="007F3998" w:rsidRDefault="00E43AE9" w:rsidP="00E43AE9">
      <w:pPr>
        <w:spacing w:after="0" w:line="480" w:lineRule="auto"/>
        <w:ind w:left="1260" w:hanging="720"/>
        <w:rPr>
          <w:rFonts w:ascii="Times New Roman" w:hAnsi="Times New Roman" w:cs="Times New Roman"/>
          <w:sz w:val="24"/>
          <w:szCs w:val="24"/>
        </w:rPr>
      </w:pPr>
      <w:r w:rsidRPr="007F3998">
        <w:rPr>
          <w:rFonts w:ascii="Times New Roman" w:hAnsi="Times New Roman" w:cs="Times New Roman"/>
          <w:sz w:val="24"/>
          <w:szCs w:val="24"/>
        </w:rPr>
        <w:lastRenderedPageBreak/>
        <w:t>Goal 3. Ethical and Social Responsibility in a Diverse World, Outcome 3.1. Apply Ethical Standards to Evaluate Psychology Science and Practice</w:t>
      </w:r>
    </w:p>
    <w:p w:rsidR="00E43AE9" w:rsidRPr="007F3998" w:rsidRDefault="00E43AE9" w:rsidP="00E43AE9">
      <w:pPr>
        <w:pStyle w:val="ListParagraph"/>
        <w:spacing w:after="12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MeasurementActivity" w:history="1">
        <w:r w:rsidR="00E43AE9" w:rsidRPr="00E62178">
          <w:rPr>
            <w:rStyle w:val="Hyperlink"/>
            <w:rFonts w:ascii="Times New Roman" w:hAnsi="Times New Roman" w:cs="Times New Roman"/>
            <w:sz w:val="24"/>
            <w:szCs w:val="24"/>
          </w:rPr>
          <w:t>Measurement</w:t>
        </w:r>
        <w:r w:rsidR="004F4C8C" w:rsidRPr="00E62178">
          <w:rPr>
            <w:rStyle w:val="Hyperlink"/>
            <w:rFonts w:ascii="Times New Roman" w:hAnsi="Times New Roman" w:cs="Times New Roman"/>
            <w:sz w:val="24"/>
            <w:szCs w:val="24"/>
          </w:rPr>
          <w:t xml:space="preserve"> Activity</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39</w:t>
      </w:r>
    </w:p>
    <w:p w:rsidR="00E43AE9" w:rsidRPr="007F3998" w:rsidRDefault="00E43AE9" w:rsidP="00E43AE9">
      <w:pPr>
        <w:pStyle w:val="ListParagraph"/>
        <w:spacing w:after="12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SurveysAndObservationsActivity" w:history="1">
        <w:r w:rsidR="00E43AE9" w:rsidRPr="00E62178">
          <w:rPr>
            <w:rStyle w:val="Hyperlink"/>
            <w:rFonts w:ascii="Times New Roman" w:hAnsi="Times New Roman" w:cs="Times New Roman"/>
            <w:sz w:val="24"/>
            <w:szCs w:val="24"/>
          </w:rPr>
          <w:t>Surveys and Observations</w:t>
        </w:r>
        <w:r w:rsidR="004F4C8C" w:rsidRPr="00E62178">
          <w:rPr>
            <w:rStyle w:val="Hyperlink"/>
            <w:rFonts w:ascii="Times New Roman" w:hAnsi="Times New Roman" w:cs="Times New Roman"/>
            <w:sz w:val="24"/>
            <w:szCs w:val="24"/>
          </w:rPr>
          <w:t xml:space="preserve"> Activity</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41</w:t>
      </w:r>
    </w:p>
    <w:p w:rsidR="00E43AE9" w:rsidRPr="007F3998" w:rsidRDefault="00E43AE9" w:rsidP="00E43AE9">
      <w:pPr>
        <w:pStyle w:val="ListParagraph"/>
        <w:spacing w:after="12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E62178" w:rsidRDefault="00D43C8A" w:rsidP="00E62178">
      <w:pPr>
        <w:pStyle w:val="ListParagraph"/>
        <w:numPr>
          <w:ilvl w:val="0"/>
          <w:numId w:val="19"/>
        </w:numPr>
        <w:tabs>
          <w:tab w:val="right" w:pos="9360"/>
        </w:tabs>
        <w:spacing w:before="120" w:after="0" w:line="480" w:lineRule="auto"/>
        <w:ind w:left="547"/>
        <w:contextualSpacing w:val="0"/>
        <w:rPr>
          <w:rFonts w:ascii="Times New Roman" w:hAnsi="Times New Roman" w:cs="Times New Roman"/>
          <w:sz w:val="24"/>
          <w:szCs w:val="24"/>
        </w:rPr>
      </w:pPr>
      <w:hyperlink w:anchor="SamplingActivity" w:history="1">
        <w:r w:rsidR="00E43AE9" w:rsidRPr="00E62178">
          <w:rPr>
            <w:rStyle w:val="Hyperlink"/>
            <w:rFonts w:ascii="Times New Roman" w:hAnsi="Times New Roman" w:cs="Times New Roman"/>
            <w:sz w:val="24"/>
            <w:szCs w:val="24"/>
          </w:rPr>
          <w:t>Sampling</w:t>
        </w:r>
        <w:r w:rsidR="004F4C8C" w:rsidRPr="00E62178">
          <w:rPr>
            <w:rStyle w:val="Hyperlink"/>
            <w:rFonts w:ascii="Times New Roman" w:hAnsi="Times New Roman" w:cs="Times New Roman"/>
            <w:sz w:val="24"/>
            <w:szCs w:val="24"/>
          </w:rPr>
          <w:t xml:space="preserve"> Activity</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42</w:t>
      </w:r>
    </w:p>
    <w:p w:rsidR="00E43AE9" w:rsidRPr="007F3998" w:rsidRDefault="00E43AE9" w:rsidP="00E43AE9">
      <w:pPr>
        <w:pStyle w:val="ListParagraph"/>
        <w:spacing w:after="12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BivariateActivity" w:history="1">
        <w:r w:rsidR="00E43AE9" w:rsidRPr="00E62178">
          <w:rPr>
            <w:rStyle w:val="Hyperlink"/>
            <w:rFonts w:ascii="Times New Roman" w:hAnsi="Times New Roman" w:cs="Times New Roman"/>
            <w:sz w:val="24"/>
            <w:szCs w:val="24"/>
          </w:rPr>
          <w:t xml:space="preserve">Bivariate </w:t>
        </w:r>
        <w:r w:rsidR="004F4C8C" w:rsidRPr="00E62178">
          <w:rPr>
            <w:rStyle w:val="Hyperlink"/>
            <w:rFonts w:ascii="Times New Roman" w:hAnsi="Times New Roman" w:cs="Times New Roman"/>
            <w:sz w:val="24"/>
            <w:szCs w:val="24"/>
          </w:rPr>
          <w:t>C</w:t>
        </w:r>
        <w:r w:rsidR="00E43AE9" w:rsidRPr="00E62178">
          <w:rPr>
            <w:rStyle w:val="Hyperlink"/>
            <w:rFonts w:ascii="Times New Roman" w:hAnsi="Times New Roman" w:cs="Times New Roman"/>
            <w:sz w:val="24"/>
            <w:szCs w:val="24"/>
          </w:rPr>
          <w:t xml:space="preserve">orrelational </w:t>
        </w:r>
        <w:r w:rsidR="004F4C8C" w:rsidRPr="00E62178">
          <w:rPr>
            <w:rStyle w:val="Hyperlink"/>
            <w:rFonts w:ascii="Times New Roman" w:hAnsi="Times New Roman" w:cs="Times New Roman"/>
            <w:sz w:val="24"/>
            <w:szCs w:val="24"/>
          </w:rPr>
          <w:t>R</w:t>
        </w:r>
        <w:r w:rsidR="00E43AE9" w:rsidRPr="00E62178">
          <w:rPr>
            <w:rStyle w:val="Hyperlink"/>
            <w:rFonts w:ascii="Times New Roman" w:hAnsi="Times New Roman" w:cs="Times New Roman"/>
            <w:sz w:val="24"/>
            <w:szCs w:val="24"/>
          </w:rPr>
          <w:t xml:space="preserve">esearch </w:t>
        </w:r>
        <w:r w:rsidR="004F4C8C" w:rsidRPr="00E62178">
          <w:rPr>
            <w:rStyle w:val="Hyperlink"/>
            <w:rFonts w:ascii="Times New Roman" w:hAnsi="Times New Roman" w:cs="Times New Roman"/>
            <w:sz w:val="24"/>
            <w:szCs w:val="24"/>
          </w:rPr>
          <w:t>Activity</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44</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2. Scientific Inquiry and Critical Thinking, 2.4. Interpret, Design, and Conduct Basic Psychological Research</w:t>
      </w:r>
    </w:p>
    <w:p w:rsidR="00E43AE9" w:rsidRPr="007F3998" w:rsidRDefault="00E43AE9" w:rsidP="00E43AE9">
      <w:pPr>
        <w:pStyle w:val="ListParagraph"/>
        <w:spacing w:after="12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E62178" w:rsidRDefault="00D43C8A" w:rsidP="00E62178">
      <w:pPr>
        <w:pStyle w:val="ListParagraph"/>
        <w:numPr>
          <w:ilvl w:val="0"/>
          <w:numId w:val="19"/>
        </w:numPr>
        <w:tabs>
          <w:tab w:val="right" w:pos="9360"/>
        </w:tabs>
        <w:spacing w:before="120" w:after="0" w:line="480" w:lineRule="auto"/>
        <w:ind w:left="547"/>
        <w:contextualSpacing w:val="0"/>
        <w:rPr>
          <w:rFonts w:ascii="Times New Roman" w:hAnsi="Times New Roman" w:cs="Times New Roman"/>
          <w:sz w:val="24"/>
          <w:szCs w:val="24"/>
        </w:rPr>
      </w:pPr>
      <w:hyperlink w:anchor="MultivariateActivity" w:history="1">
        <w:r w:rsidR="00E43AE9" w:rsidRPr="00E62178">
          <w:rPr>
            <w:rStyle w:val="Hyperlink"/>
            <w:rFonts w:ascii="Times New Roman" w:hAnsi="Times New Roman" w:cs="Times New Roman"/>
            <w:sz w:val="24"/>
            <w:szCs w:val="24"/>
          </w:rPr>
          <w:t xml:space="preserve">Multivariate </w:t>
        </w:r>
        <w:r w:rsidR="004F4C8C" w:rsidRPr="00E62178">
          <w:rPr>
            <w:rStyle w:val="Hyperlink"/>
            <w:rFonts w:ascii="Times New Roman" w:hAnsi="Times New Roman" w:cs="Times New Roman"/>
            <w:sz w:val="24"/>
            <w:szCs w:val="24"/>
          </w:rPr>
          <w:t>C</w:t>
        </w:r>
        <w:r w:rsidR="00E43AE9" w:rsidRPr="00E62178">
          <w:rPr>
            <w:rStyle w:val="Hyperlink"/>
            <w:rFonts w:ascii="Times New Roman" w:hAnsi="Times New Roman" w:cs="Times New Roman"/>
            <w:sz w:val="24"/>
            <w:szCs w:val="24"/>
          </w:rPr>
          <w:t xml:space="preserve">orrelational </w:t>
        </w:r>
        <w:r w:rsidR="004F4C8C" w:rsidRPr="00E62178">
          <w:rPr>
            <w:rStyle w:val="Hyperlink"/>
            <w:rFonts w:ascii="Times New Roman" w:hAnsi="Times New Roman" w:cs="Times New Roman"/>
            <w:sz w:val="24"/>
            <w:szCs w:val="24"/>
          </w:rPr>
          <w:t>R</w:t>
        </w:r>
        <w:r w:rsidR="00E43AE9" w:rsidRPr="00E62178">
          <w:rPr>
            <w:rStyle w:val="Hyperlink"/>
            <w:rFonts w:ascii="Times New Roman" w:hAnsi="Times New Roman" w:cs="Times New Roman"/>
            <w:sz w:val="24"/>
            <w:szCs w:val="24"/>
          </w:rPr>
          <w:t xml:space="preserve">esearch </w:t>
        </w:r>
        <w:r w:rsidR="004F4C8C" w:rsidRPr="00E62178">
          <w:rPr>
            <w:rStyle w:val="Hyperlink"/>
            <w:rFonts w:ascii="Times New Roman" w:hAnsi="Times New Roman" w:cs="Times New Roman"/>
            <w:sz w:val="24"/>
            <w:szCs w:val="24"/>
          </w:rPr>
          <w:t>Activity</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46</w:t>
      </w:r>
    </w:p>
    <w:p w:rsidR="00E43AE9" w:rsidRPr="007F3998" w:rsidRDefault="00E43AE9" w:rsidP="00E43AE9">
      <w:pPr>
        <w:pStyle w:val="ListParagraph"/>
        <w:spacing w:after="12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ResearchDesignActivity" w:history="1">
        <w:r w:rsidR="00E43AE9" w:rsidRPr="00E62178">
          <w:rPr>
            <w:rStyle w:val="Hyperlink"/>
            <w:rFonts w:ascii="Times New Roman" w:hAnsi="Times New Roman" w:cs="Times New Roman"/>
            <w:sz w:val="24"/>
            <w:szCs w:val="24"/>
          </w:rPr>
          <w:t>Research Design</w:t>
        </w:r>
        <w:r w:rsidR="004F4C8C" w:rsidRPr="00E62178">
          <w:rPr>
            <w:rStyle w:val="Hyperlink"/>
            <w:rFonts w:ascii="Times New Roman" w:hAnsi="Times New Roman" w:cs="Times New Roman"/>
            <w:sz w:val="24"/>
            <w:szCs w:val="24"/>
          </w:rPr>
          <w:t xml:space="preserve"> Activity</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48</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2. Scientific Inquiry and Critical Thinking, 2.3. Engage in Innovative and Integrative Thinking and Problem Solving</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2. Scientific Inquiry and Critical Thinking, 2.4. Interpret, Design, and Conduct Basic Psychological Research</w:t>
      </w:r>
    </w:p>
    <w:p w:rsidR="00E43AE9" w:rsidRPr="007F3998" w:rsidRDefault="00E43AE9" w:rsidP="00E43AE9">
      <w:pPr>
        <w:pStyle w:val="ListParagraph"/>
        <w:spacing w:after="12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 xml:space="preserve">Goal 4. Communication, Outcome 4.3. Interact Effectively with Others </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MockIRBActivity" w:history="1">
        <w:r w:rsidR="00E43AE9" w:rsidRPr="00E62178">
          <w:rPr>
            <w:rStyle w:val="Hyperlink"/>
            <w:rFonts w:ascii="Times New Roman" w:hAnsi="Times New Roman" w:cs="Times New Roman"/>
            <w:sz w:val="24"/>
            <w:szCs w:val="24"/>
          </w:rPr>
          <w:t>Mock IRB</w:t>
        </w:r>
        <w:r w:rsidR="004F4C8C" w:rsidRPr="00E62178">
          <w:rPr>
            <w:rStyle w:val="Hyperlink"/>
            <w:rFonts w:ascii="Times New Roman" w:hAnsi="Times New Roman" w:cs="Times New Roman"/>
            <w:sz w:val="24"/>
            <w:szCs w:val="24"/>
          </w:rPr>
          <w:t xml:space="preserve"> Activity</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50</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lastRenderedPageBreak/>
        <w:t>Goal 4. Communication, Outcome 4.1. Demonstrate Effective Writing for Different Purposes</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4. Communication, Outcome 4.2. Demonstrate Effective Presentation Skills for Different Purposes</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5.2. Exhibit Self-Efficacy and Self-Regulation</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ResearchReportAssignments" w:history="1">
        <w:r w:rsidR="00E43AE9" w:rsidRPr="00E62178">
          <w:rPr>
            <w:rStyle w:val="Hyperlink"/>
            <w:rFonts w:ascii="Times New Roman" w:hAnsi="Times New Roman" w:cs="Times New Roman"/>
            <w:sz w:val="24"/>
            <w:szCs w:val="24"/>
          </w:rPr>
          <w:t>Research Report Assignments (first submission, peer review, revision)</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51</w:t>
      </w:r>
    </w:p>
    <w:p w:rsidR="00E43AE9" w:rsidRPr="007F3998" w:rsidRDefault="00E43AE9" w:rsidP="00E43AE9">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2. Scientific Inquiry and Critical Thinking, Outcome 2.5. Incorporate Sociocultural Factors in Scientific Inquiry</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4. Communication, Outcome 4.1. Demonstrate Effective Writing for Different Purposes</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5.2. Exhibit Self-Efficacy and Self-Regulation</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ClientRecommendationAssignment" w:history="1">
        <w:r w:rsidR="00E43AE9" w:rsidRPr="00E62178">
          <w:rPr>
            <w:rStyle w:val="Hyperlink"/>
            <w:rFonts w:ascii="Times New Roman" w:hAnsi="Times New Roman" w:cs="Times New Roman"/>
            <w:sz w:val="24"/>
            <w:szCs w:val="24"/>
          </w:rPr>
          <w:t>Client Recommendation Assignment</w:t>
        </w:r>
      </w:hyperlink>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52</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Goal 1. Knowledge Base in Psychology, Outcome 1.3. Applications of Psychology</w:t>
      </w:r>
    </w:p>
    <w:p w:rsidR="00E43AE9" w:rsidRPr="007F3998" w:rsidRDefault="00E43AE9" w:rsidP="00E43AE9">
      <w:pPr>
        <w:pStyle w:val="ListParagraph"/>
        <w:spacing w:after="12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4. Communication, Outcome 4.2. Demonstrate Effective Presentation Skills for Different Purposes</w:t>
      </w:r>
    </w:p>
    <w:p w:rsidR="00E43AE9" w:rsidRPr="00E62178" w:rsidRDefault="00D43C8A" w:rsidP="00E62178">
      <w:pPr>
        <w:pStyle w:val="ListParagraph"/>
        <w:numPr>
          <w:ilvl w:val="0"/>
          <w:numId w:val="19"/>
        </w:numPr>
        <w:tabs>
          <w:tab w:val="right" w:pos="9360"/>
        </w:tabs>
        <w:spacing w:before="120" w:after="0" w:line="480" w:lineRule="auto"/>
        <w:ind w:left="540"/>
        <w:contextualSpacing w:val="0"/>
        <w:rPr>
          <w:rFonts w:ascii="Times New Roman" w:hAnsi="Times New Roman" w:cs="Times New Roman"/>
          <w:sz w:val="24"/>
          <w:szCs w:val="24"/>
        </w:rPr>
      </w:pPr>
      <w:hyperlink w:anchor="CollaborationEvaluation" w:history="1">
        <w:r w:rsidR="00E43AE9" w:rsidRPr="00E62178">
          <w:rPr>
            <w:rStyle w:val="Hyperlink"/>
            <w:rFonts w:ascii="Times New Roman" w:hAnsi="Times New Roman" w:cs="Times New Roman"/>
            <w:sz w:val="24"/>
            <w:szCs w:val="24"/>
          </w:rPr>
          <w:t>Collaboration Evaluation Assignment</w:t>
        </w:r>
      </w:hyperlink>
      <w:r w:rsidR="00EC0106">
        <w:rPr>
          <w:rFonts w:ascii="Times New Roman" w:hAnsi="Times New Roman" w:cs="Times New Roman"/>
          <w:sz w:val="24"/>
          <w:szCs w:val="24"/>
        </w:rPr>
        <w:t>………………</w:t>
      </w:r>
      <w:r w:rsidR="00250337">
        <w:rPr>
          <w:rFonts w:ascii="Times New Roman" w:hAnsi="Times New Roman" w:cs="Times New Roman"/>
          <w:sz w:val="24"/>
          <w:szCs w:val="24"/>
        </w:rPr>
        <w:t>………………………………</w:t>
      </w:r>
      <w:r w:rsidR="00DF423E">
        <w:rPr>
          <w:rFonts w:ascii="Times New Roman" w:hAnsi="Times New Roman" w:cs="Times New Roman"/>
          <w:sz w:val="24"/>
          <w:szCs w:val="24"/>
        </w:rPr>
        <w:t>…….</w:t>
      </w:r>
      <w:r w:rsidR="00250337">
        <w:rPr>
          <w:rFonts w:ascii="Times New Roman" w:hAnsi="Times New Roman" w:cs="Times New Roman"/>
          <w:sz w:val="24"/>
          <w:szCs w:val="24"/>
        </w:rPr>
        <w:t>.</w:t>
      </w:r>
      <w:r w:rsidR="00250337">
        <w:rPr>
          <w:rFonts w:ascii="Times New Roman" w:hAnsi="Times New Roman" w:cs="Times New Roman"/>
          <w:sz w:val="24"/>
          <w:szCs w:val="24"/>
        </w:rPr>
        <w:tab/>
      </w:r>
      <w:r w:rsidR="00EC0106">
        <w:rPr>
          <w:rFonts w:ascii="Times New Roman" w:hAnsi="Times New Roman" w:cs="Times New Roman"/>
          <w:sz w:val="24"/>
          <w:szCs w:val="24"/>
        </w:rPr>
        <w:t>53</w:t>
      </w:r>
    </w:p>
    <w:p w:rsidR="00E43AE9" w:rsidRPr="007F3998" w:rsidRDefault="00E43AE9" w:rsidP="00CD32DD">
      <w:pPr>
        <w:pStyle w:val="ListParagraph"/>
        <w:spacing w:after="0" w:line="480" w:lineRule="auto"/>
        <w:ind w:left="1260" w:hanging="720"/>
        <w:contextualSpacing w:val="0"/>
        <w:rPr>
          <w:rFonts w:ascii="Times New Roman" w:hAnsi="Times New Roman" w:cs="Times New Roman"/>
          <w:sz w:val="24"/>
          <w:szCs w:val="24"/>
        </w:rPr>
      </w:pPr>
      <w:r w:rsidRPr="007F3998">
        <w:rPr>
          <w:rFonts w:ascii="Times New Roman" w:hAnsi="Times New Roman" w:cs="Times New Roman"/>
          <w:sz w:val="24"/>
          <w:szCs w:val="24"/>
        </w:rPr>
        <w:t>Goal 4. Communication, Outcome 4.1. Demonstrate Effective Writing for Different Purposes</w:t>
      </w:r>
    </w:p>
    <w:p w:rsidR="00E43AE9" w:rsidRPr="007F3998" w:rsidRDefault="00E43AE9" w:rsidP="00E43AE9">
      <w:pPr>
        <w:pStyle w:val="ListParagraph"/>
        <w:spacing w:after="0" w:line="480" w:lineRule="auto"/>
        <w:ind w:left="540"/>
        <w:contextualSpacing w:val="0"/>
        <w:rPr>
          <w:rFonts w:ascii="Times New Roman" w:hAnsi="Times New Roman" w:cs="Times New Roman"/>
          <w:sz w:val="24"/>
          <w:szCs w:val="24"/>
        </w:rPr>
      </w:pPr>
      <w:r w:rsidRPr="007F3998">
        <w:rPr>
          <w:rFonts w:ascii="Times New Roman" w:hAnsi="Times New Roman" w:cs="Times New Roman"/>
          <w:sz w:val="24"/>
          <w:szCs w:val="24"/>
        </w:rPr>
        <w:t>Goal 5. Professional Development, 5.2. Exhibit Self-Efficacy and Self-Regulation</w:t>
      </w:r>
    </w:p>
    <w:p w:rsidR="00D42047" w:rsidRDefault="00E43AE9" w:rsidP="00E62178">
      <w:pPr>
        <w:pStyle w:val="NormalWeb"/>
        <w:spacing w:before="0" w:beforeAutospacing="0" w:after="0" w:afterAutospacing="0" w:line="360" w:lineRule="auto"/>
        <w:ind w:left="540"/>
      </w:pPr>
      <w:r w:rsidRPr="007F3998">
        <w:t>Goal 5. Professional Development, 5.4. Enhance Teamwork Skills</w:t>
      </w:r>
    </w:p>
    <w:p w:rsidR="00D42047" w:rsidRDefault="00D42047">
      <w:pPr>
        <w:rPr>
          <w:rFonts w:ascii="Times New Roman" w:eastAsia="Times New Roman" w:hAnsi="Times New Roman" w:cs="Times New Roman"/>
          <w:sz w:val="24"/>
          <w:szCs w:val="24"/>
        </w:rPr>
      </w:pPr>
      <w:r>
        <w:br w:type="page"/>
      </w:r>
    </w:p>
    <w:p w:rsidR="00E43AE9" w:rsidRDefault="00D43C8A" w:rsidP="00E43AE9">
      <w:pPr>
        <w:pStyle w:val="NormalWeb"/>
        <w:spacing w:before="0" w:beforeAutospacing="0" w:after="0" w:afterAutospacing="0" w:line="360" w:lineRule="auto"/>
        <w:rPr>
          <w:rStyle w:val="Strong"/>
          <w:rFonts w:asciiTheme="minorHAnsi" w:hAnsiTheme="minorHAnsi" w:cs="Arial"/>
          <w:b w:val="0"/>
          <w:sz w:val="28"/>
          <w:szCs w:val="28"/>
        </w:rPr>
      </w:pPr>
      <w:r>
        <w:rPr>
          <w:rFonts w:ascii="Bradley Hand ITC" w:hAnsi="Bradley Hand ITC" w:cs="Aharoni"/>
          <w:sz w:val="16"/>
          <w:szCs w:val="16"/>
        </w:rPr>
        <w:lastRenderedPageBreak/>
        <w:pict>
          <v:rect id="_x0000_i1025" style="width:0;height:1.5pt" o:hralign="center" o:hrstd="t" o:hr="t" fillcolor="gray" stroked="f"/>
        </w:pict>
      </w:r>
    </w:p>
    <w:p w:rsidR="00E43AE9" w:rsidRPr="00E62178" w:rsidRDefault="00E43AE9" w:rsidP="00E43AE9">
      <w:pPr>
        <w:pStyle w:val="NormalWeb"/>
        <w:spacing w:before="0" w:beforeAutospacing="0" w:after="0" w:afterAutospacing="0" w:line="360" w:lineRule="auto"/>
        <w:rPr>
          <w:sz w:val="32"/>
          <w:szCs w:val="32"/>
        </w:rPr>
      </w:pPr>
      <w:bookmarkStart w:id="23" w:name="TeamApplicationAssignment"/>
      <w:bookmarkEnd w:id="23"/>
      <w:r w:rsidRPr="00E62178">
        <w:rPr>
          <w:rStyle w:val="Strong"/>
          <w:b w:val="0"/>
          <w:sz w:val="32"/>
          <w:szCs w:val="32"/>
        </w:rPr>
        <w:t>Team Application Assignment</w:t>
      </w:r>
    </w:p>
    <w:p w:rsidR="00E43AE9" w:rsidRPr="00E62178" w:rsidRDefault="00D43C8A" w:rsidP="00E43AE9">
      <w:pPr>
        <w:pStyle w:val="NormalWeb"/>
        <w:spacing w:before="0" w:beforeAutospacing="0" w:after="0" w:afterAutospacing="0"/>
        <w:rPr>
          <w:sz w:val="20"/>
          <w:szCs w:val="20"/>
        </w:rPr>
      </w:pPr>
      <w:r>
        <w:rPr>
          <w:sz w:val="20"/>
          <w:szCs w:val="20"/>
        </w:rPr>
        <w:pict>
          <v:rect id="_x0000_i1026" style="width:0;height:1.5pt" o:hralign="center" o:hrstd="t" o:hr="t" fillcolor="#a0a0a0" stroked="f"/>
        </w:pict>
      </w:r>
    </w:p>
    <w:p w:rsidR="00E43AE9" w:rsidRPr="00E62178" w:rsidRDefault="00E43AE9" w:rsidP="00E43AE9">
      <w:pPr>
        <w:pStyle w:val="NormalWeb"/>
        <w:spacing w:before="0" w:beforeAutospacing="0" w:after="0" w:afterAutospacing="0"/>
        <w:rPr>
          <w:rStyle w:val="Strong"/>
          <w:sz w:val="20"/>
          <w:szCs w:val="20"/>
        </w:rPr>
      </w:pPr>
    </w:p>
    <w:p w:rsidR="00E43AE9" w:rsidRPr="00E62178" w:rsidRDefault="00E43AE9" w:rsidP="00E43AE9">
      <w:pPr>
        <w:pStyle w:val="NormalWeb"/>
        <w:spacing w:before="0" w:beforeAutospacing="0" w:after="0" w:afterAutospacing="0" w:line="360" w:lineRule="auto"/>
      </w:pPr>
      <w:r w:rsidRPr="00E62178">
        <w:rPr>
          <w:rStyle w:val="Strong"/>
        </w:rPr>
        <w:t>Overview</w:t>
      </w:r>
      <w:r w:rsidRPr="00E62178">
        <w:t xml:space="preserve">: </w:t>
      </w:r>
    </w:p>
    <w:p w:rsidR="00E43AE9" w:rsidRPr="00E62178" w:rsidRDefault="00E43AE9" w:rsidP="00E43AE9">
      <w:pPr>
        <w:pStyle w:val="NormalWeb"/>
        <w:spacing w:before="0" w:beforeAutospacing="0" w:after="0" w:afterAutospacing="0" w:line="276" w:lineRule="auto"/>
      </w:pPr>
      <w:r w:rsidRPr="00E62178">
        <w:t xml:space="preserve">The purpose of this assignment is to give you the opportunity to indicate which </w:t>
      </w:r>
      <w:r w:rsidR="00D154AE" w:rsidRPr="00E62178">
        <w:t xml:space="preserve">client topics interest you </w:t>
      </w:r>
      <w:r w:rsidRPr="00E62178">
        <w:t>and which role(s) you are interested in filling for your team.</w:t>
      </w:r>
    </w:p>
    <w:p w:rsidR="00E43AE9" w:rsidRPr="00E62178" w:rsidRDefault="00E43AE9" w:rsidP="00E43AE9">
      <w:pPr>
        <w:pStyle w:val="NormalWeb"/>
        <w:spacing w:before="0" w:beforeAutospacing="0" w:after="0" w:afterAutospacing="0" w:line="276" w:lineRule="auto"/>
      </w:pPr>
      <w:r w:rsidRPr="00E62178">
        <w:t> </w:t>
      </w:r>
    </w:p>
    <w:p w:rsidR="00E43AE9" w:rsidRPr="00E62178" w:rsidRDefault="00E43AE9" w:rsidP="00E43AE9">
      <w:pPr>
        <w:pStyle w:val="NormalWeb"/>
        <w:spacing w:before="0" w:beforeAutospacing="0" w:after="0" w:afterAutospacing="0" w:line="360" w:lineRule="auto"/>
      </w:pPr>
      <w:r w:rsidRPr="00E62178">
        <w:rPr>
          <w:rStyle w:val="Strong"/>
        </w:rPr>
        <w:t>Application Process</w:t>
      </w:r>
      <w:r w:rsidRPr="00E62178">
        <w:t>:</w:t>
      </w:r>
    </w:p>
    <w:p w:rsidR="00E43AE9" w:rsidRPr="00E62178" w:rsidRDefault="00E43AE9" w:rsidP="00E43AE9">
      <w:pPr>
        <w:pStyle w:val="NormalWeb"/>
        <w:spacing w:before="0" w:beforeAutospacing="0" w:after="120" w:afterAutospacing="0" w:line="276" w:lineRule="auto"/>
      </w:pPr>
      <w:r w:rsidRPr="00E62178">
        <w:t>For this assignment, you are to write a letter of application for each role</w:t>
      </w:r>
      <w:r w:rsidR="00B075BA">
        <w:t xml:space="preserve"> and client that interests you.  </w:t>
      </w:r>
      <w:r w:rsidRPr="00E62178">
        <w:t xml:space="preserve">You </w:t>
      </w:r>
      <w:r w:rsidR="00047F5A">
        <w:t>may</w:t>
      </w:r>
      <w:r w:rsidR="00047F5A" w:rsidRPr="00E62178">
        <w:t xml:space="preserve"> </w:t>
      </w:r>
      <w:r w:rsidRPr="00E62178">
        <w:t xml:space="preserve">apply for as many (or few) positions as you want. </w:t>
      </w:r>
      <w:r w:rsidR="00B075BA">
        <w:t xml:space="preserve"> </w:t>
      </w:r>
      <w:r w:rsidRPr="00E62178">
        <w:t xml:space="preserve">You are encouraged to apply for more than one position in the event that another student applies for the same position. </w:t>
      </w:r>
    </w:p>
    <w:p w:rsidR="00E43AE9" w:rsidRPr="00E62178" w:rsidRDefault="00E43AE9" w:rsidP="00E43AE9">
      <w:pPr>
        <w:pStyle w:val="NormalWeb"/>
        <w:spacing w:before="0" w:beforeAutospacing="0" w:after="120" w:afterAutospacing="0" w:line="276" w:lineRule="auto"/>
      </w:pPr>
      <w:r w:rsidRPr="00E62178">
        <w:t>Your application should be formatted as a letter, and should be addressed to:</w:t>
      </w:r>
    </w:p>
    <w:p w:rsidR="00E43AE9" w:rsidRPr="00E62178" w:rsidRDefault="00E43AE9" w:rsidP="00E43AE9">
      <w:pPr>
        <w:pStyle w:val="NormalWeb"/>
        <w:spacing w:before="0" w:beforeAutospacing="0" w:after="0" w:afterAutospacing="0" w:line="276" w:lineRule="auto"/>
        <w:ind w:left="720"/>
      </w:pPr>
      <w:r w:rsidRPr="00E62178">
        <w:t>Hiring Manager</w:t>
      </w:r>
    </w:p>
    <w:p w:rsidR="00E43AE9" w:rsidRPr="00E62178" w:rsidRDefault="00E43AE9" w:rsidP="00E43AE9">
      <w:pPr>
        <w:pStyle w:val="NormalWeb"/>
        <w:spacing w:before="0" w:beforeAutospacing="0" w:after="0" w:afterAutospacing="0" w:line="276" w:lineRule="auto"/>
        <w:ind w:left="720"/>
      </w:pPr>
      <w:r w:rsidRPr="00E62178">
        <w:t>RM Consulting</w:t>
      </w:r>
    </w:p>
    <w:p w:rsidR="00E43AE9" w:rsidRPr="00E62178" w:rsidRDefault="00E43AE9" w:rsidP="00E43AE9">
      <w:pPr>
        <w:pStyle w:val="NormalWeb"/>
        <w:spacing w:before="0" w:beforeAutospacing="0" w:after="0" w:afterAutospacing="0" w:line="276" w:lineRule="auto"/>
        <w:ind w:left="720"/>
      </w:pPr>
      <w:r w:rsidRPr="00E62178">
        <w:t>888 The Science Way</w:t>
      </w:r>
    </w:p>
    <w:p w:rsidR="00E43AE9" w:rsidRPr="00E62178" w:rsidRDefault="00E43AE9" w:rsidP="00E43AE9">
      <w:pPr>
        <w:pStyle w:val="NormalWeb"/>
        <w:spacing w:before="0" w:beforeAutospacing="0" w:after="0" w:afterAutospacing="0" w:line="360" w:lineRule="auto"/>
        <w:ind w:left="720"/>
      </w:pPr>
      <w:r w:rsidRPr="00E62178">
        <w:t>Evidence, MA 02115</w:t>
      </w:r>
    </w:p>
    <w:p w:rsidR="00E43AE9" w:rsidRPr="00E62178" w:rsidRDefault="00E43AE9" w:rsidP="00E43AE9">
      <w:pPr>
        <w:pStyle w:val="NormalWeb"/>
        <w:spacing w:before="0" w:beforeAutospacing="0" w:after="120" w:afterAutospacing="0" w:line="276" w:lineRule="auto"/>
      </w:pPr>
      <w:r w:rsidRPr="00E62178">
        <w:t>[You are not applying to work for your client; please do not address your letters to your client.]</w:t>
      </w:r>
    </w:p>
    <w:p w:rsidR="00E43AE9" w:rsidRPr="00E62178" w:rsidRDefault="00D154AE" w:rsidP="00E43AE9">
      <w:pPr>
        <w:pStyle w:val="NormalWeb"/>
        <w:spacing w:before="0" w:beforeAutospacing="0" w:after="120" w:afterAutospacing="0" w:line="276" w:lineRule="auto"/>
      </w:pPr>
      <w:r w:rsidRPr="00E62178">
        <w:t>I</w:t>
      </w:r>
      <w:r w:rsidR="00E43AE9" w:rsidRPr="00E62178">
        <w:t>dentify the client team and role for which you are applying and include information about your education, skills, and interests.</w:t>
      </w:r>
      <w:r w:rsidR="00B075BA">
        <w:t xml:space="preserve"> </w:t>
      </w:r>
      <w:r w:rsidR="00E43AE9" w:rsidRPr="00E62178">
        <w:t xml:space="preserve"> The best applicant gets the job. </w:t>
      </w:r>
      <w:r w:rsidR="00B075BA">
        <w:t xml:space="preserve"> </w:t>
      </w:r>
      <w:r w:rsidR="00E43AE9" w:rsidRPr="00E62178">
        <w:t xml:space="preserve">Sometimes the best applicant is the person who has the most skills and knowledge for the role and the client. </w:t>
      </w:r>
      <w:r w:rsidR="00B075BA">
        <w:t xml:space="preserve"> </w:t>
      </w:r>
      <w:r w:rsidR="00E43AE9" w:rsidRPr="00E62178">
        <w:t>Other times, the best applicant is the person who does</w:t>
      </w:r>
      <w:r w:rsidR="003C2349">
        <w:t xml:space="preserve"> </w:t>
      </w:r>
      <w:r w:rsidR="00E43AE9" w:rsidRPr="00E62178">
        <w:t>n</w:t>
      </w:r>
      <w:r w:rsidR="003C2349">
        <w:t>o</w:t>
      </w:r>
      <w:r w:rsidR="00E43AE9" w:rsidRPr="00E62178">
        <w:t>t have the skills and/or knowledge to fit the role or the client, but who is able to communicate enthusiasm and value in having the opportunity to develop those skills and/or that knowledge.</w:t>
      </w:r>
    </w:p>
    <w:p w:rsidR="00E43AE9" w:rsidRPr="00E62178" w:rsidRDefault="00E43AE9" w:rsidP="00E43AE9">
      <w:pPr>
        <w:pStyle w:val="NormalWeb"/>
        <w:spacing w:before="0" w:beforeAutospacing="0" w:after="120" w:afterAutospacing="0" w:line="276" w:lineRule="auto"/>
      </w:pPr>
      <w:r w:rsidRPr="00E62178">
        <w:t>Each applicat</w:t>
      </w:r>
      <w:r w:rsidR="00B075BA">
        <w:t xml:space="preserve">ion requires a separate letter.  Please </w:t>
      </w:r>
      <w:r w:rsidRPr="00E62178">
        <w:rPr>
          <w:rStyle w:val="Strong"/>
          <w:i/>
          <w:iCs/>
          <w:u w:val="single"/>
        </w:rPr>
        <w:t>do</w:t>
      </w:r>
      <w:r w:rsidR="00B075BA">
        <w:rPr>
          <w:rStyle w:val="Strong"/>
          <w:i/>
          <w:iCs/>
        </w:rPr>
        <w:t xml:space="preserve"> </w:t>
      </w:r>
      <w:r w:rsidRPr="00E62178">
        <w:rPr>
          <w:rStyle w:val="Strong"/>
          <w:i/>
          <w:iCs/>
          <w:u w:val="single"/>
        </w:rPr>
        <w:t>not</w:t>
      </w:r>
      <w:r w:rsidR="00B075BA">
        <w:rPr>
          <w:rStyle w:val="Strong"/>
          <w:i/>
          <w:iCs/>
        </w:rPr>
        <w:t xml:space="preserve"> </w:t>
      </w:r>
      <w:r w:rsidRPr="00E62178">
        <w:t xml:space="preserve">write one letter that indicates all the </w:t>
      </w:r>
      <w:r w:rsidR="00D154AE" w:rsidRPr="00E62178">
        <w:t xml:space="preserve">clients and/or </w:t>
      </w:r>
      <w:r w:rsidR="00B075BA">
        <w:t xml:space="preserve">roles that interest you.  </w:t>
      </w:r>
    </w:p>
    <w:p w:rsidR="00E43AE9" w:rsidRPr="00E62178" w:rsidRDefault="00E43AE9" w:rsidP="00E43AE9">
      <w:pPr>
        <w:pStyle w:val="NormalWeb"/>
        <w:spacing w:before="0" w:beforeAutospacing="0" w:after="0" w:afterAutospacing="0" w:line="360" w:lineRule="auto"/>
      </w:pPr>
      <w:r w:rsidRPr="00E62178">
        <w:rPr>
          <w:rStyle w:val="Strong"/>
        </w:rPr>
        <w:t>Submitting Your Assignment:</w:t>
      </w:r>
    </w:p>
    <w:p w:rsidR="00E43AE9" w:rsidRPr="00E62178" w:rsidRDefault="00E43AE9" w:rsidP="00E43AE9">
      <w:pPr>
        <w:pStyle w:val="NormalWeb"/>
        <w:spacing w:before="0" w:beforeAutospacing="0" w:after="0" w:afterAutospacing="0" w:line="276" w:lineRule="auto"/>
      </w:pPr>
      <w:r w:rsidRPr="00E62178">
        <w:t>A hardcopy of each letter of application must be submitted at the beginning of class on</w:t>
      </w:r>
      <w:r w:rsidRPr="00E62178">
        <w:rPr>
          <w:rStyle w:val="Strong"/>
        </w:rPr>
        <w:t xml:space="preserve"> </w:t>
      </w:r>
      <w:r w:rsidRPr="00E62178">
        <w:rPr>
          <w:rStyle w:val="Strong"/>
          <w:b w:val="0"/>
        </w:rPr>
        <w:t xml:space="preserve">__________. </w:t>
      </w:r>
    </w:p>
    <w:p w:rsidR="00E43AE9" w:rsidRPr="00841F17" w:rsidRDefault="00E43AE9" w:rsidP="00E43AE9">
      <w:r w:rsidRPr="00841F17">
        <w:br w:type="page"/>
      </w: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27" style="width:0;height:1.5pt" o:hralign="center" o:hrstd="t" o:hr="t" fillcolor="gray" stroked="f"/>
        </w:pict>
      </w:r>
    </w:p>
    <w:p w:rsidR="00E43AE9" w:rsidRPr="00E62178" w:rsidRDefault="00E43AE9" w:rsidP="00E43AE9">
      <w:pPr>
        <w:spacing w:after="0" w:line="360" w:lineRule="auto"/>
        <w:contextualSpacing/>
        <w:rPr>
          <w:rFonts w:ascii="Times New Roman" w:hAnsi="Times New Roman" w:cs="Times New Roman"/>
          <w:sz w:val="32"/>
          <w:szCs w:val="32"/>
        </w:rPr>
      </w:pPr>
      <w:bookmarkStart w:id="24" w:name="TeamContractActivity"/>
      <w:bookmarkEnd w:id="24"/>
      <w:r w:rsidRPr="00E62178">
        <w:rPr>
          <w:rFonts w:ascii="Times New Roman" w:hAnsi="Times New Roman" w:cs="Times New Roman"/>
          <w:sz w:val="32"/>
          <w:szCs w:val="32"/>
        </w:rPr>
        <w:t>Team Contract</w:t>
      </w:r>
      <w:r w:rsidR="00D154AE" w:rsidRPr="00E62178">
        <w:rPr>
          <w:rFonts w:ascii="Times New Roman" w:hAnsi="Times New Roman" w:cs="Times New Roman"/>
          <w:sz w:val="32"/>
          <w:szCs w:val="32"/>
        </w:rPr>
        <w:t xml:space="preserve"> Activity</w:t>
      </w:r>
    </w:p>
    <w:p w:rsidR="00E43AE9" w:rsidRPr="00E62178" w:rsidRDefault="00D43C8A" w:rsidP="00E43AE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gray" stroked="f"/>
        </w:pict>
      </w:r>
    </w:p>
    <w:tbl>
      <w:tblPr>
        <w:tblStyle w:val="TableGrid"/>
        <w:tblW w:w="0" w:type="auto"/>
        <w:tblLook w:val="04A0" w:firstRow="1" w:lastRow="0" w:firstColumn="1" w:lastColumn="0" w:noHBand="0" w:noVBand="1"/>
      </w:tblPr>
      <w:tblGrid>
        <w:gridCol w:w="2898"/>
        <w:gridCol w:w="2970"/>
        <w:gridCol w:w="3708"/>
      </w:tblGrid>
      <w:tr w:rsidR="00E43AE9" w:rsidRPr="00FF765B" w:rsidTr="008477A6">
        <w:trPr>
          <w:trHeight w:val="513"/>
        </w:trPr>
        <w:tc>
          <w:tcPr>
            <w:tcW w:w="9576" w:type="dxa"/>
            <w:gridSpan w:val="3"/>
            <w:tcBorders>
              <w:top w:val="nil"/>
              <w:left w:val="nil"/>
              <w:bottom w:val="single" w:sz="4" w:space="0" w:color="auto"/>
              <w:right w:val="nil"/>
            </w:tcBorders>
            <w:vAlign w:val="center"/>
          </w:tcPr>
          <w:p w:rsidR="00E43AE9" w:rsidRPr="00E62178" w:rsidRDefault="00E43AE9" w:rsidP="008477A6">
            <w:pPr>
              <w:rPr>
                <w:rFonts w:ascii="Times New Roman" w:hAnsi="Times New Roman" w:cs="Times New Roman"/>
                <w:b/>
                <w:color w:val="C00000"/>
                <w:sz w:val="24"/>
                <w:szCs w:val="24"/>
              </w:rPr>
            </w:pPr>
            <w:r w:rsidRPr="00E62178">
              <w:rPr>
                <w:rFonts w:ascii="Times New Roman" w:hAnsi="Times New Roman" w:cs="Times New Roman"/>
                <w:b/>
                <w:sz w:val="24"/>
                <w:szCs w:val="24"/>
              </w:rPr>
              <w:t>Client’s Name:  ___________________________________</w:t>
            </w:r>
          </w:p>
        </w:tc>
      </w:tr>
      <w:tr w:rsidR="00E43AE9" w:rsidRPr="00FF765B" w:rsidTr="008477A6">
        <w:trPr>
          <w:trHeight w:val="530"/>
        </w:trPr>
        <w:tc>
          <w:tcPr>
            <w:tcW w:w="2898" w:type="dxa"/>
            <w:tcBorders>
              <w:top w:val="single" w:sz="4" w:space="0" w:color="auto"/>
              <w:left w:val="single" w:sz="4" w:space="0" w:color="auto"/>
              <w:bottom w:val="single" w:sz="4" w:space="0" w:color="auto"/>
              <w:righ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Team Member</w:t>
            </w:r>
          </w:p>
        </w:tc>
        <w:tc>
          <w:tcPr>
            <w:tcW w:w="2970" w:type="dxa"/>
            <w:tcBorders>
              <w:top w:val="single" w:sz="4" w:space="0" w:color="auto"/>
              <w:left w:val="single" w:sz="4" w:space="0" w:color="auto"/>
              <w:bottom w:val="single" w:sz="4" w:space="0" w:color="auto"/>
              <w:righ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Role</w:t>
            </w:r>
          </w:p>
        </w:tc>
        <w:tc>
          <w:tcPr>
            <w:tcW w:w="3708" w:type="dxa"/>
            <w:tcBorders>
              <w:top w:val="single" w:sz="4" w:space="0" w:color="auto"/>
              <w:left w:val="single" w:sz="4" w:space="0" w:color="auto"/>
              <w:bottom w:val="single" w:sz="4" w:space="0" w:color="auto"/>
              <w:righ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Strengths</w:t>
            </w:r>
          </w:p>
        </w:tc>
      </w:tr>
      <w:tr w:rsidR="00E43AE9" w:rsidRPr="00FF765B" w:rsidTr="008477A6">
        <w:trPr>
          <w:trHeight w:val="1152"/>
        </w:trPr>
        <w:tc>
          <w:tcPr>
            <w:tcW w:w="289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pStyle w:val="ListParagraph"/>
              <w:spacing w:before="120"/>
              <w:ind w:left="180"/>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c>
          <w:tcPr>
            <w:tcW w:w="370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r>
      <w:tr w:rsidR="00E43AE9" w:rsidRPr="00FF765B" w:rsidTr="008477A6">
        <w:trPr>
          <w:trHeight w:val="1152"/>
        </w:trPr>
        <w:tc>
          <w:tcPr>
            <w:tcW w:w="289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pStyle w:val="ListParagraph"/>
              <w:spacing w:before="120"/>
              <w:ind w:left="180"/>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c>
          <w:tcPr>
            <w:tcW w:w="370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r>
      <w:tr w:rsidR="00E43AE9" w:rsidRPr="00FF765B" w:rsidTr="008477A6">
        <w:trPr>
          <w:trHeight w:val="1152"/>
        </w:trPr>
        <w:tc>
          <w:tcPr>
            <w:tcW w:w="289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pStyle w:val="ListParagraph"/>
              <w:spacing w:before="120"/>
              <w:ind w:left="180"/>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c>
          <w:tcPr>
            <w:tcW w:w="370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r>
      <w:tr w:rsidR="00E43AE9" w:rsidRPr="00FF765B" w:rsidTr="008477A6">
        <w:trPr>
          <w:trHeight w:val="1152"/>
        </w:trPr>
        <w:tc>
          <w:tcPr>
            <w:tcW w:w="289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pStyle w:val="ListParagraph"/>
              <w:spacing w:before="120"/>
              <w:ind w:left="180"/>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c>
          <w:tcPr>
            <w:tcW w:w="370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r>
      <w:tr w:rsidR="00E43AE9" w:rsidRPr="00FF765B" w:rsidTr="008477A6">
        <w:trPr>
          <w:trHeight w:val="1152"/>
        </w:trPr>
        <w:tc>
          <w:tcPr>
            <w:tcW w:w="289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pStyle w:val="ListParagraph"/>
              <w:spacing w:before="120"/>
              <w:ind w:left="180"/>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c>
          <w:tcPr>
            <w:tcW w:w="3708" w:type="dxa"/>
            <w:tcBorders>
              <w:top w:val="single" w:sz="4" w:space="0" w:color="auto"/>
              <w:left w:val="single" w:sz="4" w:space="0" w:color="auto"/>
              <w:bottom w:val="single" w:sz="4" w:space="0" w:color="auto"/>
              <w:right w:val="single" w:sz="4" w:space="0" w:color="auto"/>
            </w:tcBorders>
          </w:tcPr>
          <w:p w:rsidR="00E43AE9" w:rsidRPr="00E62178" w:rsidRDefault="00E43AE9" w:rsidP="008477A6">
            <w:pPr>
              <w:spacing w:before="120"/>
              <w:rPr>
                <w:rFonts w:ascii="Times New Roman" w:hAnsi="Times New Roman" w:cs="Times New Roman"/>
                <w:sz w:val="24"/>
                <w:szCs w:val="24"/>
              </w:rPr>
            </w:pPr>
          </w:p>
        </w:tc>
      </w:tr>
      <w:tr w:rsidR="00E43AE9" w:rsidRPr="00FF765B" w:rsidTr="008477A6">
        <w:trPr>
          <w:trHeight w:val="647"/>
        </w:trPr>
        <w:tc>
          <w:tcPr>
            <w:tcW w:w="9576" w:type="dxa"/>
            <w:gridSpan w:val="3"/>
            <w:tcBorders>
              <w:top w:val="single" w:sz="4" w:space="0" w:color="auto"/>
              <w:left w:val="single" w:sz="4" w:space="0" w:color="auto"/>
              <w:bottom w:val="single" w:sz="4" w:space="0" w:color="auto"/>
            </w:tcBorders>
            <w:vAlign w:val="center"/>
          </w:tcPr>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 xml:space="preserve">Method of communication outside of class: </w:t>
            </w:r>
          </w:p>
        </w:tc>
      </w:tr>
      <w:tr w:rsidR="00E43AE9" w:rsidRPr="00FF765B" w:rsidTr="008477A6">
        <w:trPr>
          <w:trHeight w:val="1520"/>
        </w:trPr>
        <w:tc>
          <w:tcPr>
            <w:tcW w:w="9576" w:type="dxa"/>
            <w:gridSpan w:val="3"/>
            <w:tcBorders>
              <w:top w:val="single" w:sz="4" w:space="0" w:color="auto"/>
              <w:left w:val="single" w:sz="4" w:space="0" w:color="auto"/>
              <w:bottom w:val="single" w:sz="4" w:space="0" w:color="auto"/>
            </w:tcBorders>
          </w:tcPr>
          <w:p w:rsidR="00E43AE9" w:rsidRPr="00E62178" w:rsidRDefault="00E43AE9" w:rsidP="008477A6">
            <w:pPr>
              <w:spacing w:before="120" w:line="360" w:lineRule="auto"/>
              <w:rPr>
                <w:rFonts w:ascii="Times New Roman" w:hAnsi="Times New Roman" w:cs="Times New Roman"/>
                <w:sz w:val="24"/>
                <w:szCs w:val="24"/>
              </w:rPr>
            </w:pPr>
            <w:r w:rsidRPr="00E62178">
              <w:rPr>
                <w:rFonts w:ascii="Times New Roman" w:hAnsi="Times New Roman" w:cs="Times New Roman"/>
                <w:sz w:val="24"/>
                <w:szCs w:val="24"/>
              </w:rPr>
              <w:t>Expectations for reading and responding to emails sent by group members:</w:t>
            </w:r>
          </w:p>
          <w:p w:rsidR="00E43AE9" w:rsidRPr="00E62178" w:rsidRDefault="00E43AE9" w:rsidP="008477A6">
            <w:pPr>
              <w:rPr>
                <w:rFonts w:ascii="Times New Roman" w:hAnsi="Times New Roman" w:cs="Times New Roman"/>
                <w:sz w:val="24"/>
                <w:szCs w:val="24"/>
              </w:rPr>
            </w:pPr>
          </w:p>
        </w:tc>
      </w:tr>
      <w:tr w:rsidR="00E43AE9" w:rsidRPr="00FF765B" w:rsidTr="008477A6">
        <w:trPr>
          <w:trHeight w:val="1610"/>
        </w:trPr>
        <w:tc>
          <w:tcPr>
            <w:tcW w:w="9576" w:type="dxa"/>
            <w:gridSpan w:val="3"/>
            <w:tcBorders>
              <w:top w:val="single" w:sz="4" w:space="0" w:color="auto"/>
              <w:left w:val="single" w:sz="4" w:space="0" w:color="auto"/>
              <w:bottom w:val="single" w:sz="4" w:space="0" w:color="auto"/>
            </w:tcBorders>
          </w:tcPr>
          <w:p w:rsidR="00E43AE9" w:rsidRPr="00E62178" w:rsidRDefault="00E43AE9" w:rsidP="008477A6">
            <w:pPr>
              <w:spacing w:before="120" w:line="360" w:lineRule="auto"/>
              <w:rPr>
                <w:rFonts w:ascii="Times New Roman" w:hAnsi="Times New Roman" w:cs="Times New Roman"/>
                <w:sz w:val="24"/>
                <w:szCs w:val="24"/>
              </w:rPr>
            </w:pPr>
            <w:r w:rsidRPr="00E62178">
              <w:rPr>
                <w:rFonts w:ascii="Times New Roman" w:hAnsi="Times New Roman" w:cs="Times New Roman"/>
                <w:sz w:val="24"/>
                <w:szCs w:val="24"/>
              </w:rPr>
              <w:t>Method(s) of collaboration (how will you use technology to share/integrate information?):</w:t>
            </w: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FF765B" w:rsidTr="008477A6">
        <w:trPr>
          <w:trHeight w:val="1790"/>
        </w:trPr>
        <w:tc>
          <w:tcPr>
            <w:tcW w:w="9576" w:type="dxa"/>
            <w:gridSpan w:val="3"/>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Method for making decisions (how will the team decide which ideas to use?):</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FF765B" w:rsidTr="008477A6">
        <w:trPr>
          <w:trHeight w:val="1790"/>
        </w:trPr>
        <w:tc>
          <w:tcPr>
            <w:tcW w:w="9576" w:type="dxa"/>
            <w:gridSpan w:val="3"/>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 xml:space="preserve">Conflict </w:t>
            </w:r>
            <w:r w:rsidR="00FF765B">
              <w:rPr>
                <w:rFonts w:ascii="Times New Roman" w:hAnsi="Times New Roman" w:cs="Times New Roman"/>
                <w:sz w:val="24"/>
                <w:szCs w:val="24"/>
              </w:rPr>
              <w:t>r</w:t>
            </w:r>
            <w:r w:rsidRPr="00E62178">
              <w:rPr>
                <w:rFonts w:ascii="Times New Roman" w:hAnsi="Times New Roman" w:cs="Times New Roman"/>
                <w:sz w:val="24"/>
                <w:szCs w:val="24"/>
              </w:rPr>
              <w:t>esolution (how the team will address conflicts between members, should any arise?):</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FF765B" w:rsidTr="008477A6">
        <w:trPr>
          <w:trHeight w:val="1430"/>
        </w:trPr>
        <w:tc>
          <w:tcPr>
            <w:tcW w:w="9576" w:type="dxa"/>
            <w:gridSpan w:val="3"/>
            <w:tcBorders>
              <w:top w:val="single" w:sz="4" w:space="0" w:color="auto"/>
              <w:left w:val="single" w:sz="4" w:space="0" w:color="auto"/>
              <w:bottom w:val="single" w:sz="4" w:space="0" w:color="auto"/>
            </w:tcBorders>
          </w:tcPr>
          <w:p w:rsidR="00E43AE9" w:rsidRPr="00E62178" w:rsidRDefault="00E43AE9" w:rsidP="008477A6">
            <w:pPr>
              <w:spacing w:before="120"/>
              <w:rPr>
                <w:rFonts w:ascii="Times New Roman" w:hAnsi="Times New Roman" w:cs="Times New Roman"/>
                <w:sz w:val="24"/>
                <w:szCs w:val="24"/>
              </w:rPr>
            </w:pPr>
            <w:r w:rsidRPr="00E62178">
              <w:rPr>
                <w:rFonts w:ascii="Times New Roman" w:hAnsi="Times New Roman" w:cs="Times New Roman"/>
                <w:sz w:val="24"/>
                <w:szCs w:val="24"/>
              </w:rPr>
              <w:t>Other team expectations/rules:</w:t>
            </w:r>
          </w:p>
        </w:tc>
      </w:tr>
    </w:tbl>
    <w:p w:rsidR="00E43AE9" w:rsidRPr="00E62178" w:rsidRDefault="00E43AE9" w:rsidP="00E43AE9">
      <w:pPr>
        <w:rPr>
          <w:rFonts w:ascii="Times New Roman" w:hAnsi="Times New Roman" w:cs="Times New Roman"/>
          <w:sz w:val="24"/>
          <w:szCs w:val="24"/>
        </w:rPr>
      </w:pPr>
    </w:p>
    <w:p w:rsidR="00E43AE9" w:rsidRPr="00E62178" w:rsidRDefault="00E43AE9" w:rsidP="00E43AE9">
      <w:pPr>
        <w:spacing w:after="0"/>
        <w:rPr>
          <w:rFonts w:ascii="Times New Roman" w:hAnsi="Times New Roman" w:cs="Times New Roman"/>
          <w:sz w:val="24"/>
          <w:szCs w:val="24"/>
        </w:rPr>
      </w:pPr>
      <w:r w:rsidRPr="00E62178">
        <w:rPr>
          <w:rFonts w:ascii="Times New Roman" w:hAnsi="Times New Roman" w:cs="Times New Roman"/>
          <w:sz w:val="24"/>
          <w:szCs w:val="24"/>
        </w:rPr>
        <w:t>___________________________________</w:t>
      </w:r>
      <w:r w:rsidRPr="00E62178">
        <w:rPr>
          <w:rFonts w:ascii="Times New Roman" w:hAnsi="Times New Roman" w:cs="Times New Roman"/>
          <w:sz w:val="24"/>
          <w:szCs w:val="24"/>
        </w:rPr>
        <w:tab/>
      </w:r>
      <w:r w:rsidRPr="00E62178">
        <w:rPr>
          <w:rFonts w:ascii="Times New Roman" w:hAnsi="Times New Roman" w:cs="Times New Roman"/>
          <w:sz w:val="24"/>
          <w:szCs w:val="24"/>
        </w:rPr>
        <w:tab/>
        <w:t>___________________________________</w:t>
      </w:r>
    </w:p>
    <w:p w:rsidR="00E43AE9" w:rsidRPr="00E62178" w:rsidRDefault="00E43AE9" w:rsidP="00E43AE9">
      <w:pPr>
        <w:rPr>
          <w:rFonts w:ascii="Times New Roman" w:hAnsi="Times New Roman" w:cs="Times New Roman"/>
          <w:sz w:val="24"/>
          <w:szCs w:val="24"/>
        </w:rPr>
      </w:pPr>
      <w:r w:rsidRPr="00E62178">
        <w:rPr>
          <w:rFonts w:ascii="Times New Roman" w:hAnsi="Times New Roman" w:cs="Times New Roman"/>
          <w:sz w:val="24"/>
          <w:szCs w:val="24"/>
        </w:rPr>
        <w:t>Print name</w:t>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t>Signature</w:t>
      </w:r>
    </w:p>
    <w:p w:rsidR="00E43AE9" w:rsidRPr="00E62178" w:rsidRDefault="00E43AE9" w:rsidP="00E43AE9">
      <w:pPr>
        <w:rPr>
          <w:rFonts w:ascii="Times New Roman" w:hAnsi="Times New Roman" w:cs="Times New Roman"/>
          <w:sz w:val="24"/>
          <w:szCs w:val="24"/>
        </w:rPr>
      </w:pPr>
    </w:p>
    <w:p w:rsidR="00E43AE9" w:rsidRPr="00E62178" w:rsidRDefault="00E43AE9" w:rsidP="00E43AE9">
      <w:pPr>
        <w:spacing w:after="0"/>
        <w:rPr>
          <w:rFonts w:ascii="Times New Roman" w:hAnsi="Times New Roman" w:cs="Times New Roman"/>
          <w:sz w:val="24"/>
          <w:szCs w:val="24"/>
        </w:rPr>
      </w:pPr>
      <w:r w:rsidRPr="00E62178">
        <w:rPr>
          <w:rFonts w:ascii="Times New Roman" w:hAnsi="Times New Roman" w:cs="Times New Roman"/>
          <w:sz w:val="24"/>
          <w:szCs w:val="24"/>
        </w:rPr>
        <w:t>___________________________________</w:t>
      </w:r>
      <w:r w:rsidRPr="00E62178">
        <w:rPr>
          <w:rFonts w:ascii="Times New Roman" w:hAnsi="Times New Roman" w:cs="Times New Roman"/>
          <w:sz w:val="24"/>
          <w:szCs w:val="24"/>
        </w:rPr>
        <w:tab/>
      </w:r>
      <w:r w:rsidRPr="00E62178">
        <w:rPr>
          <w:rFonts w:ascii="Times New Roman" w:hAnsi="Times New Roman" w:cs="Times New Roman"/>
          <w:sz w:val="24"/>
          <w:szCs w:val="24"/>
        </w:rPr>
        <w:tab/>
        <w:t>___________________________________</w:t>
      </w:r>
    </w:p>
    <w:p w:rsidR="00E43AE9" w:rsidRPr="00E62178" w:rsidRDefault="00E43AE9" w:rsidP="00E43AE9">
      <w:pPr>
        <w:rPr>
          <w:rFonts w:ascii="Times New Roman" w:hAnsi="Times New Roman" w:cs="Times New Roman"/>
          <w:sz w:val="24"/>
          <w:szCs w:val="24"/>
        </w:rPr>
      </w:pPr>
      <w:r w:rsidRPr="00E62178">
        <w:rPr>
          <w:rFonts w:ascii="Times New Roman" w:hAnsi="Times New Roman" w:cs="Times New Roman"/>
          <w:sz w:val="24"/>
          <w:szCs w:val="24"/>
        </w:rPr>
        <w:t>Print name</w:t>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t>Signature</w:t>
      </w:r>
    </w:p>
    <w:p w:rsidR="00E43AE9" w:rsidRPr="00E62178" w:rsidRDefault="00E43AE9" w:rsidP="00E43AE9">
      <w:pPr>
        <w:rPr>
          <w:rFonts w:ascii="Times New Roman" w:hAnsi="Times New Roman" w:cs="Times New Roman"/>
          <w:sz w:val="24"/>
          <w:szCs w:val="24"/>
        </w:rPr>
      </w:pPr>
    </w:p>
    <w:p w:rsidR="00E43AE9" w:rsidRPr="00E62178" w:rsidRDefault="00E43AE9" w:rsidP="00E43AE9">
      <w:pPr>
        <w:spacing w:after="0"/>
        <w:rPr>
          <w:rFonts w:ascii="Times New Roman" w:hAnsi="Times New Roman" w:cs="Times New Roman"/>
          <w:sz w:val="24"/>
          <w:szCs w:val="24"/>
        </w:rPr>
      </w:pPr>
      <w:r w:rsidRPr="00E62178">
        <w:rPr>
          <w:rFonts w:ascii="Times New Roman" w:hAnsi="Times New Roman" w:cs="Times New Roman"/>
          <w:sz w:val="24"/>
          <w:szCs w:val="24"/>
        </w:rPr>
        <w:t>___________________________________</w:t>
      </w:r>
      <w:r w:rsidRPr="00E62178">
        <w:rPr>
          <w:rFonts w:ascii="Times New Roman" w:hAnsi="Times New Roman" w:cs="Times New Roman"/>
          <w:sz w:val="24"/>
          <w:szCs w:val="24"/>
        </w:rPr>
        <w:tab/>
      </w:r>
      <w:r w:rsidRPr="00E62178">
        <w:rPr>
          <w:rFonts w:ascii="Times New Roman" w:hAnsi="Times New Roman" w:cs="Times New Roman"/>
          <w:sz w:val="24"/>
          <w:szCs w:val="24"/>
        </w:rPr>
        <w:tab/>
        <w:t>___________________________________</w:t>
      </w:r>
    </w:p>
    <w:p w:rsidR="00E43AE9" w:rsidRPr="00E62178" w:rsidRDefault="00E43AE9" w:rsidP="00E43AE9">
      <w:pPr>
        <w:rPr>
          <w:rFonts w:ascii="Times New Roman" w:hAnsi="Times New Roman" w:cs="Times New Roman"/>
          <w:sz w:val="24"/>
          <w:szCs w:val="24"/>
        </w:rPr>
      </w:pPr>
      <w:r w:rsidRPr="00E62178">
        <w:rPr>
          <w:rFonts w:ascii="Times New Roman" w:hAnsi="Times New Roman" w:cs="Times New Roman"/>
          <w:sz w:val="24"/>
          <w:szCs w:val="24"/>
        </w:rPr>
        <w:t>Print name</w:t>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t>Signature</w:t>
      </w:r>
    </w:p>
    <w:p w:rsidR="00E43AE9" w:rsidRPr="00E62178" w:rsidRDefault="00E43AE9" w:rsidP="00E43AE9">
      <w:pPr>
        <w:rPr>
          <w:rFonts w:ascii="Times New Roman" w:hAnsi="Times New Roman" w:cs="Times New Roman"/>
          <w:sz w:val="24"/>
          <w:szCs w:val="24"/>
        </w:rPr>
      </w:pPr>
    </w:p>
    <w:p w:rsidR="00E43AE9" w:rsidRPr="00E62178" w:rsidRDefault="00E43AE9" w:rsidP="00E43AE9">
      <w:pPr>
        <w:spacing w:after="0"/>
        <w:rPr>
          <w:rFonts w:ascii="Times New Roman" w:hAnsi="Times New Roman" w:cs="Times New Roman"/>
          <w:sz w:val="24"/>
          <w:szCs w:val="24"/>
        </w:rPr>
      </w:pPr>
      <w:r w:rsidRPr="00E62178">
        <w:rPr>
          <w:rFonts w:ascii="Times New Roman" w:hAnsi="Times New Roman" w:cs="Times New Roman"/>
          <w:sz w:val="24"/>
          <w:szCs w:val="24"/>
        </w:rPr>
        <w:t>___________________________________</w:t>
      </w:r>
      <w:r w:rsidRPr="00E62178">
        <w:rPr>
          <w:rFonts w:ascii="Times New Roman" w:hAnsi="Times New Roman" w:cs="Times New Roman"/>
          <w:sz w:val="24"/>
          <w:szCs w:val="24"/>
        </w:rPr>
        <w:tab/>
      </w:r>
      <w:r w:rsidRPr="00E62178">
        <w:rPr>
          <w:rFonts w:ascii="Times New Roman" w:hAnsi="Times New Roman" w:cs="Times New Roman"/>
          <w:sz w:val="24"/>
          <w:szCs w:val="24"/>
        </w:rPr>
        <w:tab/>
        <w:t>___________________________________</w:t>
      </w:r>
    </w:p>
    <w:p w:rsidR="00E43AE9" w:rsidRPr="00E62178" w:rsidRDefault="00E43AE9" w:rsidP="00E43AE9">
      <w:pPr>
        <w:rPr>
          <w:rFonts w:ascii="Times New Roman" w:hAnsi="Times New Roman" w:cs="Times New Roman"/>
          <w:sz w:val="24"/>
          <w:szCs w:val="24"/>
        </w:rPr>
      </w:pPr>
      <w:r w:rsidRPr="00E62178">
        <w:rPr>
          <w:rFonts w:ascii="Times New Roman" w:hAnsi="Times New Roman" w:cs="Times New Roman"/>
          <w:sz w:val="24"/>
          <w:szCs w:val="24"/>
        </w:rPr>
        <w:t>Print name</w:t>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t>Signature</w:t>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p>
    <w:p w:rsidR="00E43AE9" w:rsidRPr="00E62178" w:rsidRDefault="00E43AE9" w:rsidP="00E43AE9">
      <w:pPr>
        <w:rPr>
          <w:rFonts w:ascii="Times New Roman" w:hAnsi="Times New Roman" w:cs="Times New Roman"/>
          <w:sz w:val="24"/>
          <w:szCs w:val="24"/>
        </w:rPr>
      </w:pPr>
    </w:p>
    <w:p w:rsidR="00E43AE9" w:rsidRPr="00E62178" w:rsidRDefault="00E43AE9" w:rsidP="00E43AE9">
      <w:pPr>
        <w:spacing w:after="0"/>
        <w:rPr>
          <w:rFonts w:ascii="Times New Roman" w:hAnsi="Times New Roman" w:cs="Times New Roman"/>
          <w:sz w:val="24"/>
          <w:szCs w:val="24"/>
        </w:rPr>
      </w:pPr>
      <w:r w:rsidRPr="00E62178">
        <w:rPr>
          <w:rFonts w:ascii="Times New Roman" w:hAnsi="Times New Roman" w:cs="Times New Roman"/>
          <w:sz w:val="24"/>
          <w:szCs w:val="24"/>
        </w:rPr>
        <w:t>___________________________________</w:t>
      </w:r>
      <w:r w:rsidRPr="00E62178">
        <w:rPr>
          <w:rFonts w:ascii="Times New Roman" w:hAnsi="Times New Roman" w:cs="Times New Roman"/>
          <w:sz w:val="24"/>
          <w:szCs w:val="24"/>
        </w:rPr>
        <w:tab/>
      </w:r>
      <w:r w:rsidRPr="00E62178">
        <w:rPr>
          <w:rFonts w:ascii="Times New Roman" w:hAnsi="Times New Roman" w:cs="Times New Roman"/>
          <w:sz w:val="24"/>
          <w:szCs w:val="24"/>
        </w:rPr>
        <w:tab/>
        <w:t>___________________________________</w:t>
      </w:r>
    </w:p>
    <w:p w:rsidR="00E43AE9" w:rsidRPr="00E62178" w:rsidRDefault="00E43AE9" w:rsidP="00E43AE9">
      <w:pPr>
        <w:rPr>
          <w:rFonts w:ascii="Times New Roman" w:hAnsi="Times New Roman" w:cs="Times New Roman"/>
          <w:sz w:val="24"/>
          <w:szCs w:val="24"/>
        </w:rPr>
      </w:pPr>
      <w:r w:rsidRPr="00E62178">
        <w:rPr>
          <w:rFonts w:ascii="Times New Roman" w:hAnsi="Times New Roman" w:cs="Times New Roman"/>
          <w:sz w:val="24"/>
          <w:szCs w:val="24"/>
        </w:rPr>
        <w:t>Print name</w:t>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t>Signature</w:t>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r w:rsidRPr="00E62178">
        <w:rPr>
          <w:rFonts w:ascii="Times New Roman" w:hAnsi="Times New Roman" w:cs="Times New Roman"/>
          <w:sz w:val="24"/>
          <w:szCs w:val="24"/>
        </w:rPr>
        <w:tab/>
      </w:r>
    </w:p>
    <w:p w:rsidR="00D42047" w:rsidRDefault="00D42047">
      <w:pPr>
        <w:rPr>
          <w:rFonts w:ascii="Bradley Hand ITC" w:hAnsi="Bradley Hand ITC" w:cs="Aharoni"/>
          <w:sz w:val="16"/>
          <w:szCs w:val="16"/>
        </w:rPr>
      </w:pPr>
      <w:r>
        <w:rPr>
          <w:rFonts w:ascii="Bradley Hand ITC" w:hAnsi="Bradley Hand ITC" w:cs="Aharoni"/>
          <w:sz w:val="16"/>
          <w:szCs w:val="16"/>
        </w:rPr>
        <w:br w:type="page"/>
      </w: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29" style="width:0;height:1.5pt" o:hralign="center" o:hrstd="t" o:hr="t" fillcolor="gray" stroked="f"/>
        </w:pict>
      </w:r>
    </w:p>
    <w:p w:rsidR="00E43AE9" w:rsidRPr="00E62178" w:rsidRDefault="00E43AE9" w:rsidP="00E62178">
      <w:pPr>
        <w:spacing w:after="0"/>
        <w:rPr>
          <w:rFonts w:ascii="Times New Roman" w:hAnsi="Times New Roman" w:cs="Times New Roman"/>
          <w:sz w:val="32"/>
          <w:szCs w:val="32"/>
        </w:rPr>
      </w:pPr>
      <w:bookmarkStart w:id="25" w:name="ClientRequestActivity"/>
      <w:bookmarkEnd w:id="25"/>
      <w:r w:rsidRPr="00E62178">
        <w:rPr>
          <w:rFonts w:ascii="Times New Roman" w:hAnsi="Times New Roman" w:cs="Times New Roman"/>
          <w:sz w:val="32"/>
          <w:szCs w:val="32"/>
        </w:rPr>
        <w:t xml:space="preserve">Client Request </w:t>
      </w:r>
      <w:r w:rsidR="00D154AE" w:rsidRPr="00E62178">
        <w:rPr>
          <w:rFonts w:ascii="Times New Roman" w:hAnsi="Times New Roman" w:cs="Times New Roman"/>
          <w:sz w:val="32"/>
          <w:szCs w:val="32"/>
        </w:rPr>
        <w:t>Activity</w:t>
      </w:r>
    </w:p>
    <w:p w:rsidR="00E43AE9" w:rsidRPr="00E62178" w:rsidRDefault="00D43C8A" w:rsidP="00E43AE9">
      <w:pPr>
        <w:spacing w:after="0" w:line="360" w:lineRule="auto"/>
        <w:rPr>
          <w:rFonts w:ascii="Times New Roman" w:hAnsi="Times New Roman" w:cs="Times New Roman"/>
          <w:sz w:val="32"/>
          <w:szCs w:val="32"/>
        </w:rPr>
      </w:pPr>
      <w:r>
        <w:rPr>
          <w:rFonts w:ascii="Times New Roman" w:hAnsi="Times New Roman" w:cs="Times New Roman"/>
          <w:sz w:val="16"/>
          <w:szCs w:val="16"/>
        </w:rPr>
        <w:pict>
          <v:rect id="_x0000_i1030" style="width:0;height:1.5pt" o:hralign="center" o:hrstd="t" o:hr="t" fillcolor="gray" stroked="f"/>
        </w:pict>
      </w:r>
    </w:p>
    <w:tbl>
      <w:tblPr>
        <w:tblStyle w:val="TableGrid"/>
        <w:tblW w:w="0" w:type="auto"/>
        <w:tblLook w:val="04A0" w:firstRow="1" w:lastRow="0" w:firstColumn="1" w:lastColumn="0" w:noHBand="0" w:noVBand="1"/>
      </w:tblPr>
      <w:tblGrid>
        <w:gridCol w:w="9360"/>
      </w:tblGrid>
      <w:tr w:rsidR="00E43AE9" w:rsidRPr="0058050F" w:rsidTr="008477A6">
        <w:trPr>
          <w:trHeight w:val="513"/>
        </w:trPr>
        <w:tc>
          <w:tcPr>
            <w:tcW w:w="9360" w:type="dxa"/>
            <w:tcBorders>
              <w:top w:val="nil"/>
              <w:left w:val="nil"/>
              <w:bottom w:val="single" w:sz="4" w:space="0" w:color="auto"/>
              <w:right w:val="nil"/>
            </w:tcBorders>
            <w:vAlign w:val="center"/>
          </w:tcPr>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i/>
                <w:sz w:val="24"/>
                <w:szCs w:val="24"/>
              </w:rPr>
              <w:t xml:space="preserve">The first thing your team needs to do is figure out what the client is asking and to list questions related to the client’s request. </w:t>
            </w:r>
          </w:p>
          <w:p w:rsidR="00E43AE9" w:rsidRPr="00E62178" w:rsidRDefault="00D43C8A" w:rsidP="008477A6">
            <w:pPr>
              <w:rPr>
                <w:rFonts w:ascii="Times New Roman" w:hAnsi="Times New Roman" w:cs="Times New Roman"/>
                <w:i/>
                <w:sz w:val="24"/>
                <w:szCs w:val="24"/>
              </w:rPr>
            </w:pPr>
            <w:r>
              <w:rPr>
                <w:rFonts w:ascii="Times New Roman" w:eastAsiaTheme="minorEastAsia" w:hAnsi="Times New Roman" w:cs="Times New Roman"/>
                <w:sz w:val="24"/>
                <w:szCs w:val="24"/>
              </w:rPr>
              <w:pict>
                <v:rect id="_x0000_i1031" style="width:0;height:1.5pt" o:hralign="center" o:hrstd="t" o:hr="t" fillcolor="gray" stroked="f"/>
              </w:pict>
            </w:r>
          </w:p>
          <w:p w:rsidR="00E43AE9" w:rsidRPr="00E62178" w:rsidRDefault="00E43AE9" w:rsidP="008477A6">
            <w:pPr>
              <w:rPr>
                <w:rFonts w:ascii="Times New Roman" w:hAnsi="Times New Roman" w:cs="Times New Roman"/>
                <w:b/>
                <w:sz w:val="24"/>
                <w:szCs w:val="24"/>
              </w:rPr>
            </w:pPr>
          </w:p>
          <w:p w:rsidR="00E43AE9" w:rsidRPr="00E62178" w:rsidRDefault="00E43AE9" w:rsidP="008477A6">
            <w:pPr>
              <w:rPr>
                <w:rFonts w:ascii="Times New Roman" w:hAnsi="Times New Roman" w:cs="Times New Roman"/>
                <w:b/>
                <w:color w:val="C00000"/>
                <w:sz w:val="24"/>
                <w:szCs w:val="24"/>
              </w:rPr>
            </w:pPr>
            <w:r w:rsidRPr="00E62178">
              <w:rPr>
                <w:rFonts w:ascii="Times New Roman" w:hAnsi="Times New Roman" w:cs="Times New Roman"/>
                <w:b/>
                <w:sz w:val="24"/>
                <w:szCs w:val="24"/>
              </w:rPr>
              <w:t>Client’s Name:  ___________________________________</w:t>
            </w:r>
          </w:p>
        </w:tc>
      </w:tr>
      <w:tr w:rsidR="00E43AE9" w:rsidRPr="0058050F" w:rsidTr="008477A6">
        <w:trPr>
          <w:trHeight w:val="647"/>
        </w:trPr>
        <w:tc>
          <w:tcPr>
            <w:tcW w:w="9360" w:type="dxa"/>
            <w:tcBorders>
              <w:top w:val="single" w:sz="4" w:space="0" w:color="auto"/>
              <w:left w:val="single" w:sz="4" w:space="0" w:color="auto"/>
              <w:bottom w:val="single" w:sz="4" w:space="0" w:color="auto"/>
            </w:tcBorders>
            <w:vAlign w:val="center"/>
          </w:tcPr>
          <w:p w:rsidR="00E43AE9" w:rsidRPr="00E62178" w:rsidRDefault="00E43AE9" w:rsidP="008477A6">
            <w:pPr>
              <w:spacing w:before="120" w:line="276" w:lineRule="auto"/>
              <w:rPr>
                <w:rFonts w:ascii="Times New Roman" w:hAnsi="Times New Roman" w:cs="Times New Roman"/>
                <w:sz w:val="24"/>
                <w:szCs w:val="24"/>
              </w:rPr>
            </w:pPr>
            <w:r w:rsidRPr="00E62178">
              <w:rPr>
                <w:rFonts w:ascii="Times New Roman" w:hAnsi="Times New Roman" w:cs="Times New Roman"/>
                <w:sz w:val="24"/>
                <w:szCs w:val="24"/>
              </w:rPr>
              <w:t xml:space="preserve">Write the client’s request </w:t>
            </w:r>
            <w:r w:rsidR="00047F5A" w:rsidRPr="003B79F5">
              <w:rPr>
                <w:rFonts w:ascii="Times New Roman" w:hAnsi="Times New Roman" w:cs="Times New Roman"/>
                <w:sz w:val="24"/>
                <w:szCs w:val="24"/>
              </w:rPr>
              <w:t>(exactly as stated in the client description)</w:t>
            </w:r>
            <w:r w:rsidRPr="00E62178">
              <w:rPr>
                <w:rFonts w:ascii="Times New Roman" w:hAnsi="Times New Roman" w:cs="Times New Roman"/>
                <w:sz w:val="24"/>
                <w:szCs w:val="24"/>
              </w:rPr>
              <w:t>:</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58050F" w:rsidTr="008477A6">
        <w:trPr>
          <w:trHeight w:val="152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120" w:line="360" w:lineRule="auto"/>
              <w:rPr>
                <w:rFonts w:ascii="Times New Roman" w:hAnsi="Times New Roman" w:cs="Times New Roman"/>
                <w:sz w:val="24"/>
                <w:szCs w:val="24"/>
              </w:rPr>
            </w:pPr>
            <w:r w:rsidRPr="00E62178">
              <w:rPr>
                <w:rFonts w:ascii="Times New Roman" w:hAnsi="Times New Roman" w:cs="Times New Roman"/>
                <w:sz w:val="24"/>
                <w:szCs w:val="24"/>
              </w:rPr>
              <w:t>In the words of your team, what is the client asking?</w:t>
            </w:r>
          </w:p>
          <w:p w:rsidR="00E43AE9" w:rsidRPr="00E62178" w:rsidRDefault="00E43AE9" w:rsidP="008477A6">
            <w:pPr>
              <w:spacing w:before="120" w:line="360" w:lineRule="auto"/>
              <w:rPr>
                <w:rFonts w:ascii="Times New Roman" w:hAnsi="Times New Roman" w:cs="Times New Roman"/>
                <w:sz w:val="24"/>
                <w:szCs w:val="24"/>
              </w:rPr>
            </w:pPr>
          </w:p>
          <w:p w:rsidR="00E43AE9" w:rsidRPr="00E62178" w:rsidRDefault="00E43AE9" w:rsidP="008477A6">
            <w:pPr>
              <w:spacing w:before="120" w:line="360" w:lineRule="auto"/>
              <w:rPr>
                <w:rFonts w:ascii="Times New Roman" w:hAnsi="Times New Roman" w:cs="Times New Roman"/>
                <w:sz w:val="24"/>
                <w:szCs w:val="24"/>
              </w:rPr>
            </w:pPr>
          </w:p>
          <w:p w:rsidR="00E43AE9" w:rsidRPr="00E62178" w:rsidRDefault="00E43AE9" w:rsidP="008477A6">
            <w:pPr>
              <w:spacing w:before="120" w:line="360" w:lineRule="auto"/>
              <w:rPr>
                <w:rFonts w:ascii="Times New Roman" w:hAnsi="Times New Roman" w:cs="Times New Roman"/>
                <w:sz w:val="24"/>
                <w:szCs w:val="24"/>
              </w:rPr>
            </w:pPr>
          </w:p>
          <w:p w:rsidR="00E43AE9" w:rsidRPr="00E62178" w:rsidRDefault="00E43AE9" w:rsidP="008477A6">
            <w:pPr>
              <w:spacing w:before="120" w:line="360" w:lineRule="auto"/>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58050F"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120" w:line="360" w:lineRule="auto"/>
              <w:rPr>
                <w:rFonts w:ascii="Times New Roman" w:hAnsi="Times New Roman" w:cs="Times New Roman"/>
                <w:sz w:val="24"/>
                <w:szCs w:val="24"/>
              </w:rPr>
            </w:pPr>
            <w:r w:rsidRPr="00E62178">
              <w:rPr>
                <w:rFonts w:ascii="Times New Roman" w:hAnsi="Times New Roman" w:cs="Times New Roman"/>
                <w:sz w:val="24"/>
                <w:szCs w:val="24"/>
              </w:rPr>
              <w:t>What are the variables of interest?</w:t>
            </w:r>
          </w:p>
          <w:p w:rsidR="00E43AE9" w:rsidRPr="00E62178" w:rsidRDefault="00E43AE9" w:rsidP="008477A6">
            <w:pPr>
              <w:spacing w:before="120" w:line="360" w:lineRule="auto"/>
              <w:rPr>
                <w:rFonts w:ascii="Times New Roman" w:hAnsi="Times New Roman" w:cs="Times New Roman"/>
                <w:sz w:val="24"/>
                <w:szCs w:val="24"/>
              </w:rPr>
            </w:pPr>
          </w:p>
          <w:p w:rsidR="00E43AE9" w:rsidRPr="00E62178" w:rsidRDefault="00E43AE9" w:rsidP="008477A6">
            <w:pPr>
              <w:spacing w:before="120" w:line="360" w:lineRule="auto"/>
              <w:rPr>
                <w:rFonts w:ascii="Times New Roman" w:hAnsi="Times New Roman" w:cs="Times New Roman"/>
                <w:sz w:val="24"/>
                <w:szCs w:val="24"/>
              </w:rPr>
            </w:pPr>
          </w:p>
          <w:p w:rsidR="00E43AE9" w:rsidRPr="00E62178" w:rsidRDefault="00E43AE9" w:rsidP="008477A6">
            <w:pPr>
              <w:spacing w:before="120"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58050F" w:rsidTr="008477A6">
        <w:trPr>
          <w:trHeight w:val="1790"/>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What questions does the team need to answer in order to prepare a recommendation for the client?</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Default="00E43AE9"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Default="00614880" w:rsidP="008477A6">
            <w:pPr>
              <w:rPr>
                <w:rFonts w:ascii="Times New Roman" w:hAnsi="Times New Roman" w:cs="Times New Roman"/>
                <w:sz w:val="24"/>
                <w:szCs w:val="24"/>
              </w:rPr>
            </w:pPr>
          </w:p>
          <w:p w:rsidR="00614880" w:rsidRPr="00E62178" w:rsidRDefault="00614880"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bl>
    <w:p w:rsidR="00E43AE9" w:rsidRDefault="00E43AE9" w:rsidP="00E43AE9">
      <w:pPr>
        <w:rPr>
          <w:rFonts w:ascii="Arial" w:hAnsi="Arial" w:cs="Arial"/>
          <w:sz w:val="20"/>
          <w:szCs w:val="20"/>
        </w:rPr>
      </w:pPr>
    </w:p>
    <w:p w:rsidR="00E43AE9" w:rsidRDefault="00E43AE9" w:rsidP="00E43AE9">
      <w:pPr>
        <w:spacing w:after="0"/>
        <w:rPr>
          <w:rFonts w:ascii="Bradley Hand ITC" w:hAnsi="Bradley Hand ITC" w:cs="Aharoni"/>
          <w:sz w:val="16"/>
          <w:szCs w:val="16"/>
        </w:rPr>
      </w:pPr>
    </w:p>
    <w:p w:rsidR="00D42047" w:rsidRDefault="00D42047">
      <w:pPr>
        <w:rPr>
          <w:rFonts w:ascii="Bradley Hand ITC" w:hAnsi="Bradley Hand ITC" w:cs="Aharoni"/>
          <w:sz w:val="16"/>
          <w:szCs w:val="16"/>
        </w:rPr>
      </w:pPr>
      <w:r>
        <w:rPr>
          <w:rFonts w:ascii="Bradley Hand ITC" w:hAnsi="Bradley Hand ITC" w:cs="Aharoni"/>
          <w:sz w:val="16"/>
          <w:szCs w:val="16"/>
        </w:rPr>
        <w:br w:type="page"/>
      </w: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32" style="width:0;height:1.5pt" o:hralign="center" o:hrstd="t" o:hr="t" fillcolor="gray" stroked="f"/>
        </w:pict>
      </w:r>
    </w:p>
    <w:p w:rsidR="00E43AE9" w:rsidRPr="00E62178" w:rsidRDefault="00A63A11">
      <w:pPr>
        <w:spacing w:after="0" w:line="360" w:lineRule="auto"/>
        <w:rPr>
          <w:rFonts w:ascii="Times New Roman" w:hAnsi="Times New Roman" w:cs="Times New Roman"/>
          <w:sz w:val="32"/>
          <w:szCs w:val="32"/>
        </w:rPr>
      </w:pPr>
      <w:bookmarkStart w:id="26" w:name="TeamSearchStrategyActivity"/>
      <w:bookmarkEnd w:id="26"/>
      <w:r>
        <w:rPr>
          <w:rFonts w:ascii="Times New Roman" w:hAnsi="Times New Roman" w:cs="Times New Roman"/>
          <w:sz w:val="32"/>
          <w:szCs w:val="32"/>
        </w:rPr>
        <w:t>T</w:t>
      </w:r>
      <w:r w:rsidR="00E43AE9" w:rsidRPr="00E62178">
        <w:rPr>
          <w:rFonts w:ascii="Times New Roman" w:hAnsi="Times New Roman" w:cs="Times New Roman"/>
          <w:sz w:val="32"/>
          <w:szCs w:val="32"/>
        </w:rPr>
        <w:t xml:space="preserve">eam Search Strategy </w:t>
      </w:r>
      <w:r w:rsidR="00F4798D" w:rsidRPr="00E62178">
        <w:rPr>
          <w:rFonts w:ascii="Times New Roman" w:hAnsi="Times New Roman" w:cs="Times New Roman"/>
          <w:sz w:val="32"/>
          <w:szCs w:val="32"/>
        </w:rPr>
        <w:t xml:space="preserve">Activity </w:t>
      </w:r>
      <w:r w:rsidR="00E43AE9" w:rsidRPr="00E62178">
        <w:rPr>
          <w:rFonts w:ascii="Times New Roman" w:hAnsi="Times New Roman" w:cs="Times New Roman"/>
          <w:sz w:val="32"/>
          <w:szCs w:val="32"/>
        </w:rPr>
        <w:t>– Wave 1</w:t>
      </w:r>
    </w:p>
    <w:p w:rsidR="00E43AE9" w:rsidRDefault="00D43C8A" w:rsidP="00E43AE9">
      <w:pPr>
        <w:spacing w:after="0" w:line="360" w:lineRule="auto"/>
        <w:rPr>
          <w:rFonts w:ascii="Bradley Hand ITC" w:hAnsi="Bradley Hand ITC" w:cs="Aharoni"/>
          <w:sz w:val="16"/>
          <w:szCs w:val="16"/>
        </w:rPr>
      </w:pPr>
      <w:r>
        <w:rPr>
          <w:rFonts w:ascii="Bradley Hand ITC" w:hAnsi="Bradley Hand ITC" w:cs="Aharoni"/>
          <w:sz w:val="16"/>
          <w:szCs w:val="16"/>
        </w:rPr>
        <w:pict>
          <v:rect id="_x0000_i1033" style="width:0;height:1.5pt" o:hralign="center" o:hrstd="t" o:hr="t" fillcolor="gray" stroked="f"/>
        </w:pict>
      </w:r>
    </w:p>
    <w:p w:rsidR="00E43AE9" w:rsidRPr="00E62178" w:rsidRDefault="00E43AE9" w:rsidP="00E43AE9">
      <w:pPr>
        <w:spacing w:after="0"/>
        <w:rPr>
          <w:rFonts w:ascii="Times New Roman" w:hAnsi="Times New Roman" w:cs="Times New Roman"/>
          <w:i/>
          <w:sz w:val="24"/>
          <w:szCs w:val="24"/>
        </w:rPr>
      </w:pPr>
      <w:r w:rsidRPr="00E62178">
        <w:rPr>
          <w:rFonts w:ascii="Times New Roman" w:hAnsi="Times New Roman" w:cs="Times New Roman"/>
          <w:i/>
          <w:sz w:val="24"/>
          <w:szCs w:val="24"/>
        </w:rPr>
        <w:t xml:space="preserve">Now that your team has determined what the client is asking, you need to develop a strategy for locating and summarizing sources. </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The Director of Library Research is responsible for managing this discussion</w:t>
      </w:r>
      <w:r w:rsidR="007F6CFC" w:rsidRPr="00E62178">
        <w:rPr>
          <w:rFonts w:ascii="Times New Roman" w:hAnsi="Times New Roman" w:cs="Times New Roman"/>
          <w:i/>
          <w:sz w:val="24"/>
          <w:szCs w:val="24"/>
        </w:rPr>
        <w:t>, and t</w:t>
      </w:r>
      <w:r w:rsidRPr="00E62178">
        <w:rPr>
          <w:rFonts w:ascii="Times New Roman" w:hAnsi="Times New Roman" w:cs="Times New Roman"/>
          <w:i/>
          <w:sz w:val="24"/>
          <w:szCs w:val="24"/>
        </w:rPr>
        <w:t xml:space="preserve">he Operations Manager is responsible for completing and submitting </w:t>
      </w:r>
      <w:r w:rsidR="007F6CFC" w:rsidRPr="00E62178">
        <w:rPr>
          <w:rFonts w:ascii="Times New Roman" w:hAnsi="Times New Roman" w:cs="Times New Roman"/>
          <w:i/>
          <w:sz w:val="24"/>
          <w:szCs w:val="24"/>
        </w:rPr>
        <w:t xml:space="preserve">the </w:t>
      </w:r>
      <w:r w:rsidRPr="00E62178">
        <w:rPr>
          <w:rFonts w:ascii="Times New Roman" w:hAnsi="Times New Roman" w:cs="Times New Roman"/>
          <w:i/>
          <w:sz w:val="24"/>
          <w:szCs w:val="24"/>
        </w:rPr>
        <w:t>form.</w:t>
      </w:r>
      <w:r w:rsidR="007F6CFC" w:rsidRPr="00E62178">
        <w:rPr>
          <w:rFonts w:ascii="Times New Roman" w:hAnsi="Times New Roman" w:cs="Times New Roman"/>
          <w:i/>
          <w:sz w:val="24"/>
          <w:szCs w:val="24"/>
        </w:rPr>
        <w:t xml:space="preserve"> </w:t>
      </w:r>
    </w:p>
    <w:p w:rsidR="00E43AE9" w:rsidRPr="00E62178" w:rsidRDefault="00D43C8A" w:rsidP="00E43AE9">
      <w:pPr>
        <w:spacing w:after="0"/>
        <w:rPr>
          <w:rFonts w:ascii="Times New Roman" w:hAnsi="Times New Roman" w:cs="Times New Roman"/>
          <w:i/>
          <w:sz w:val="24"/>
          <w:szCs w:val="24"/>
        </w:rPr>
      </w:pPr>
      <w:r>
        <w:rPr>
          <w:rFonts w:ascii="Times New Roman" w:hAnsi="Times New Roman" w:cs="Times New Roman"/>
          <w:sz w:val="24"/>
          <w:szCs w:val="24"/>
        </w:rPr>
        <w:pict>
          <v:rect id="_x0000_i1034" style="width:0;height:1.5pt" o:hralign="center" o:hrstd="t" o:hr="t" fillcolor="gray" stroked="f"/>
        </w:pict>
      </w:r>
    </w:p>
    <w:tbl>
      <w:tblPr>
        <w:tblStyle w:val="TableGrid"/>
        <w:tblW w:w="0" w:type="auto"/>
        <w:tblLook w:val="04A0" w:firstRow="1" w:lastRow="0" w:firstColumn="1" w:lastColumn="0" w:noHBand="0" w:noVBand="1"/>
      </w:tblPr>
      <w:tblGrid>
        <w:gridCol w:w="9360"/>
      </w:tblGrid>
      <w:tr w:rsidR="00E43AE9" w:rsidRPr="008B2563" w:rsidTr="008477A6">
        <w:trPr>
          <w:trHeight w:val="513"/>
        </w:trPr>
        <w:tc>
          <w:tcPr>
            <w:tcW w:w="9360" w:type="dxa"/>
            <w:tcBorders>
              <w:top w:val="nil"/>
              <w:left w:val="nil"/>
              <w:bottom w:val="single" w:sz="4" w:space="0" w:color="auto"/>
              <w:right w:val="nil"/>
            </w:tcBorders>
            <w:vAlign w:val="center"/>
          </w:tcPr>
          <w:p w:rsidR="00E43AE9" w:rsidRPr="00E62178" w:rsidRDefault="00E43AE9" w:rsidP="008477A6">
            <w:pPr>
              <w:rPr>
                <w:rFonts w:ascii="Times New Roman" w:hAnsi="Times New Roman" w:cs="Times New Roman"/>
                <w:b/>
                <w:sz w:val="24"/>
                <w:szCs w:val="24"/>
              </w:rPr>
            </w:pPr>
          </w:p>
          <w:p w:rsidR="00E43AE9" w:rsidRPr="00E62178" w:rsidRDefault="00E43AE9" w:rsidP="008477A6">
            <w:pPr>
              <w:ind w:left="-108"/>
              <w:rPr>
                <w:rFonts w:ascii="Times New Roman" w:hAnsi="Times New Roman" w:cs="Times New Roman"/>
                <w:b/>
                <w:color w:val="C00000"/>
                <w:sz w:val="24"/>
                <w:szCs w:val="24"/>
              </w:rPr>
            </w:pPr>
            <w:r w:rsidRPr="00E62178">
              <w:rPr>
                <w:rFonts w:ascii="Times New Roman" w:hAnsi="Times New Roman" w:cs="Times New Roman"/>
                <w:b/>
                <w:sz w:val="24"/>
                <w:szCs w:val="24"/>
              </w:rPr>
              <w:t>Client’s Name:  ___________________________________</w:t>
            </w:r>
          </w:p>
        </w:tc>
      </w:tr>
      <w:tr w:rsidR="00E43AE9" w:rsidRPr="008B2563" w:rsidTr="008477A6">
        <w:trPr>
          <w:trHeight w:val="728"/>
        </w:trPr>
        <w:tc>
          <w:tcPr>
            <w:tcW w:w="9360" w:type="dxa"/>
            <w:tcBorders>
              <w:top w:val="single" w:sz="4" w:space="0" w:color="auto"/>
              <w:left w:val="single" w:sz="4" w:space="0" w:color="auto"/>
              <w:bottom w:val="single" w:sz="4" w:space="0" w:color="auto"/>
            </w:tcBorders>
            <w:vAlign w:val="center"/>
          </w:tcPr>
          <w:p w:rsidR="00E43AE9" w:rsidRPr="00E62178" w:rsidRDefault="00E43AE9" w:rsidP="00CD32DD">
            <w:pPr>
              <w:rPr>
                <w:rFonts w:ascii="Times New Roman" w:hAnsi="Times New Roman" w:cs="Times New Roman"/>
                <w:i/>
                <w:sz w:val="24"/>
                <w:szCs w:val="24"/>
              </w:rPr>
            </w:pPr>
            <w:r w:rsidRPr="00E62178">
              <w:rPr>
                <w:rFonts w:ascii="Times New Roman" w:hAnsi="Times New Roman" w:cs="Times New Roman"/>
                <w:i/>
                <w:sz w:val="24"/>
                <w:szCs w:val="24"/>
              </w:rPr>
              <w:t>Describe the strategy the team will use to efficiently search the literature by answering the following questions</w:t>
            </w:r>
            <w:r w:rsidR="00CD32DD">
              <w:rPr>
                <w:rFonts w:ascii="Times New Roman" w:hAnsi="Times New Roman" w:cs="Times New Roman"/>
                <w:i/>
                <w:sz w:val="24"/>
                <w:szCs w:val="24"/>
              </w:rPr>
              <w:t>:</w:t>
            </w:r>
          </w:p>
        </w:tc>
      </w:tr>
      <w:tr w:rsidR="00E43AE9" w:rsidRPr="008B2563"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120"/>
              <w:rPr>
                <w:rFonts w:ascii="Times New Roman" w:hAnsi="Times New Roman" w:cs="Times New Roman"/>
                <w:sz w:val="24"/>
                <w:szCs w:val="24"/>
              </w:rPr>
            </w:pPr>
            <w:r w:rsidRPr="00E62178">
              <w:rPr>
                <w:rFonts w:ascii="Times New Roman" w:hAnsi="Times New Roman" w:cs="Times New Roman"/>
                <w:sz w:val="24"/>
                <w:szCs w:val="24"/>
              </w:rPr>
              <w:t xml:space="preserve">Does the team know of any authors who have published articles related to this topic? </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 xml:space="preserve">If so, who are they? </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 xml:space="preserve">Will every </w:t>
            </w:r>
            <w:r w:rsidR="00847082">
              <w:rPr>
                <w:rFonts w:ascii="Times New Roman" w:hAnsi="Times New Roman" w:cs="Times New Roman"/>
                <w:sz w:val="24"/>
                <w:szCs w:val="24"/>
              </w:rPr>
              <w:t>team</w:t>
            </w:r>
            <w:r w:rsidR="00847082" w:rsidRPr="00E62178">
              <w:rPr>
                <w:rFonts w:ascii="Times New Roman" w:hAnsi="Times New Roman" w:cs="Times New Roman"/>
                <w:sz w:val="24"/>
                <w:szCs w:val="24"/>
              </w:rPr>
              <w:t xml:space="preserve"> </w:t>
            </w:r>
            <w:r w:rsidRPr="00E62178">
              <w:rPr>
                <w:rFonts w:ascii="Times New Roman" w:hAnsi="Times New Roman" w:cs="Times New Roman"/>
                <w:sz w:val="24"/>
                <w:szCs w:val="24"/>
              </w:rPr>
              <w:t xml:space="preserve">member search every known author? </w:t>
            </w:r>
            <w:r w:rsidR="00991170">
              <w:rPr>
                <w:rFonts w:ascii="Times New Roman" w:hAnsi="Times New Roman" w:cs="Times New Roman"/>
                <w:sz w:val="24"/>
                <w:szCs w:val="24"/>
              </w:rPr>
              <w:t xml:space="preserve"> </w:t>
            </w:r>
            <w:r w:rsidRPr="00E62178">
              <w:rPr>
                <w:rFonts w:ascii="Times New Roman" w:hAnsi="Times New Roman" w:cs="Times New Roman"/>
                <w:sz w:val="24"/>
                <w:szCs w:val="24"/>
              </w:rPr>
              <w:t>If not, indicate who is responsible for which.</w:t>
            </w: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tc>
      </w:tr>
      <w:tr w:rsidR="00E43AE9" w:rsidRPr="008B2563" w:rsidTr="008477A6">
        <w:trPr>
          <w:trHeight w:val="152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120"/>
              <w:rPr>
                <w:rFonts w:ascii="Times New Roman" w:hAnsi="Times New Roman" w:cs="Times New Roman"/>
                <w:sz w:val="24"/>
                <w:szCs w:val="24"/>
              </w:rPr>
            </w:pPr>
            <w:r w:rsidRPr="00E62178">
              <w:rPr>
                <w:rFonts w:ascii="Times New Roman" w:hAnsi="Times New Roman" w:cs="Times New Roman"/>
                <w:sz w:val="24"/>
                <w:szCs w:val="24"/>
              </w:rPr>
              <w:t xml:space="preserve">What key words will be used? </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 xml:space="preserve">Will every </w:t>
            </w:r>
            <w:r w:rsidR="00847082">
              <w:rPr>
                <w:rFonts w:ascii="Times New Roman" w:hAnsi="Times New Roman" w:cs="Times New Roman"/>
                <w:sz w:val="24"/>
                <w:szCs w:val="24"/>
              </w:rPr>
              <w:t>team</w:t>
            </w:r>
            <w:r w:rsidR="00847082" w:rsidRPr="00E62178">
              <w:rPr>
                <w:rFonts w:ascii="Times New Roman" w:hAnsi="Times New Roman" w:cs="Times New Roman"/>
                <w:sz w:val="24"/>
                <w:szCs w:val="24"/>
              </w:rPr>
              <w:t xml:space="preserve"> </w:t>
            </w:r>
            <w:r w:rsidRPr="00E62178">
              <w:rPr>
                <w:rFonts w:ascii="Times New Roman" w:hAnsi="Times New Roman" w:cs="Times New Roman"/>
                <w:sz w:val="24"/>
                <w:szCs w:val="24"/>
              </w:rPr>
              <w:t>member search every key word?</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 xml:space="preserve"> If not, indicate who is responsible for which.</w:t>
            </w:r>
          </w:p>
          <w:p w:rsidR="00E43AE9" w:rsidRPr="00E62178" w:rsidRDefault="00E43AE9" w:rsidP="008477A6">
            <w:pPr>
              <w:spacing w:before="120" w:line="360" w:lineRule="auto"/>
              <w:rPr>
                <w:rFonts w:ascii="Times New Roman" w:hAnsi="Times New Roman" w:cs="Times New Roman"/>
                <w:b/>
                <w:sz w:val="24"/>
                <w:szCs w:val="24"/>
              </w:rPr>
            </w:pPr>
          </w:p>
          <w:p w:rsidR="00E43AE9" w:rsidRPr="00E62178" w:rsidRDefault="00E43AE9" w:rsidP="008477A6">
            <w:pPr>
              <w:spacing w:before="120" w:line="360" w:lineRule="auto"/>
              <w:rPr>
                <w:rFonts w:ascii="Times New Roman" w:hAnsi="Times New Roman" w:cs="Times New Roman"/>
                <w:b/>
                <w:sz w:val="24"/>
                <w:szCs w:val="24"/>
              </w:rPr>
            </w:pPr>
          </w:p>
          <w:p w:rsidR="00E43AE9" w:rsidRPr="00E62178" w:rsidRDefault="00E43AE9" w:rsidP="008477A6">
            <w:pPr>
              <w:spacing w:before="120" w:line="360" w:lineRule="auto"/>
              <w:rPr>
                <w:rFonts w:ascii="Times New Roman" w:hAnsi="Times New Roman" w:cs="Times New Roman"/>
                <w:b/>
                <w:sz w:val="24"/>
                <w:szCs w:val="24"/>
              </w:rPr>
            </w:pPr>
          </w:p>
          <w:p w:rsidR="00E43AE9" w:rsidRPr="00E62178" w:rsidRDefault="00E43AE9" w:rsidP="008477A6">
            <w:pPr>
              <w:spacing w:before="120" w:line="360" w:lineRule="auto"/>
              <w:rPr>
                <w:rFonts w:ascii="Times New Roman" w:hAnsi="Times New Roman" w:cs="Times New Roman"/>
                <w:b/>
                <w:sz w:val="24"/>
                <w:szCs w:val="24"/>
              </w:rPr>
            </w:pPr>
          </w:p>
          <w:p w:rsidR="00E43AE9" w:rsidRPr="00E62178" w:rsidRDefault="00E43AE9" w:rsidP="008477A6">
            <w:pPr>
              <w:spacing w:before="120" w:line="360" w:lineRule="auto"/>
              <w:rPr>
                <w:rFonts w:ascii="Times New Roman" w:hAnsi="Times New Roman" w:cs="Times New Roman"/>
                <w:b/>
                <w:sz w:val="24"/>
                <w:szCs w:val="24"/>
              </w:rPr>
            </w:pPr>
          </w:p>
          <w:p w:rsidR="00E43AE9" w:rsidRPr="00E62178" w:rsidRDefault="00E43AE9" w:rsidP="008477A6">
            <w:pPr>
              <w:spacing w:before="120" w:line="360" w:lineRule="auto"/>
              <w:rPr>
                <w:rFonts w:ascii="Times New Roman" w:hAnsi="Times New Roman" w:cs="Times New Roman"/>
                <w:sz w:val="24"/>
                <w:szCs w:val="24"/>
              </w:rPr>
            </w:pPr>
          </w:p>
        </w:tc>
      </w:tr>
      <w:tr w:rsidR="00E43AE9" w:rsidRPr="008B2563"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120"/>
              <w:rPr>
                <w:rFonts w:ascii="Times New Roman" w:hAnsi="Times New Roman" w:cs="Times New Roman"/>
                <w:sz w:val="24"/>
                <w:szCs w:val="24"/>
              </w:rPr>
            </w:pPr>
            <w:r w:rsidRPr="00E62178">
              <w:rPr>
                <w:rFonts w:ascii="Times New Roman" w:hAnsi="Times New Roman" w:cs="Times New Roman"/>
                <w:sz w:val="24"/>
                <w:szCs w:val="24"/>
              </w:rPr>
              <w:lastRenderedPageBreak/>
              <w:t xml:space="preserve">Which databases will be used? </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 xml:space="preserve">Will every </w:t>
            </w:r>
            <w:r w:rsidR="00847082">
              <w:rPr>
                <w:rFonts w:ascii="Times New Roman" w:hAnsi="Times New Roman" w:cs="Times New Roman"/>
                <w:sz w:val="24"/>
                <w:szCs w:val="24"/>
              </w:rPr>
              <w:t>team</w:t>
            </w:r>
            <w:r w:rsidR="00847082" w:rsidRPr="00E62178">
              <w:rPr>
                <w:rFonts w:ascii="Times New Roman" w:hAnsi="Times New Roman" w:cs="Times New Roman"/>
                <w:sz w:val="24"/>
                <w:szCs w:val="24"/>
              </w:rPr>
              <w:t xml:space="preserve"> </w:t>
            </w:r>
            <w:r w:rsidRPr="00E62178">
              <w:rPr>
                <w:rFonts w:ascii="Times New Roman" w:hAnsi="Times New Roman" w:cs="Times New Roman"/>
                <w:sz w:val="24"/>
                <w:szCs w:val="24"/>
              </w:rPr>
              <w:t xml:space="preserve">member search every database? </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If not, indicate who is responsible for which.</w:t>
            </w: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8B2563"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120"/>
              <w:rPr>
                <w:rFonts w:ascii="Times New Roman" w:hAnsi="Times New Roman" w:cs="Times New Roman"/>
                <w:sz w:val="24"/>
                <w:szCs w:val="24"/>
              </w:rPr>
            </w:pPr>
            <w:r w:rsidRPr="00E62178">
              <w:rPr>
                <w:rFonts w:ascii="Times New Roman" w:hAnsi="Times New Roman" w:cs="Times New Roman"/>
                <w:sz w:val="24"/>
                <w:szCs w:val="24"/>
              </w:rPr>
              <w:t xml:space="preserve">Which journals would be useful to search </w:t>
            </w:r>
            <w:r w:rsidR="00B74E64">
              <w:rPr>
                <w:rFonts w:ascii="Times New Roman" w:hAnsi="Times New Roman" w:cs="Times New Roman"/>
                <w:sz w:val="24"/>
                <w:szCs w:val="24"/>
              </w:rPr>
              <w:t>for</w:t>
            </w:r>
            <w:r w:rsidRPr="00E62178">
              <w:rPr>
                <w:rFonts w:ascii="Times New Roman" w:hAnsi="Times New Roman" w:cs="Times New Roman"/>
                <w:sz w:val="24"/>
                <w:szCs w:val="24"/>
              </w:rPr>
              <w:t xml:space="preserve"> articles related to the client’s request that have been published by psychologists? </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 xml:space="preserve">Will every </w:t>
            </w:r>
            <w:r w:rsidR="00847082">
              <w:rPr>
                <w:rFonts w:ascii="Times New Roman" w:hAnsi="Times New Roman" w:cs="Times New Roman"/>
                <w:sz w:val="24"/>
                <w:szCs w:val="24"/>
              </w:rPr>
              <w:t>team</w:t>
            </w:r>
            <w:r w:rsidR="00847082" w:rsidRPr="00E62178">
              <w:rPr>
                <w:rFonts w:ascii="Times New Roman" w:hAnsi="Times New Roman" w:cs="Times New Roman"/>
                <w:sz w:val="24"/>
                <w:szCs w:val="24"/>
              </w:rPr>
              <w:t xml:space="preserve"> </w:t>
            </w:r>
            <w:r w:rsidRPr="00E62178">
              <w:rPr>
                <w:rFonts w:ascii="Times New Roman" w:hAnsi="Times New Roman" w:cs="Times New Roman"/>
                <w:sz w:val="24"/>
                <w:szCs w:val="24"/>
              </w:rPr>
              <w:t>member search each of these journals?</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 xml:space="preserve"> If not, indicate who is responsible for which.</w:t>
            </w: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line="360" w:lineRule="auto"/>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tc>
      </w:tr>
      <w:tr w:rsidR="00E43AE9" w:rsidRPr="008B2563"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120"/>
              <w:rPr>
                <w:rFonts w:ascii="Times New Roman" w:hAnsi="Times New Roman" w:cs="Times New Roman"/>
                <w:sz w:val="24"/>
                <w:szCs w:val="24"/>
              </w:rPr>
            </w:pPr>
            <w:r w:rsidRPr="00E62178">
              <w:rPr>
                <w:rFonts w:ascii="Times New Roman" w:hAnsi="Times New Roman" w:cs="Times New Roman"/>
                <w:sz w:val="24"/>
                <w:szCs w:val="24"/>
              </w:rPr>
              <w:t xml:space="preserve">How will the </w:t>
            </w:r>
            <w:r w:rsidR="00847082">
              <w:rPr>
                <w:rFonts w:ascii="Times New Roman" w:hAnsi="Times New Roman" w:cs="Times New Roman"/>
                <w:sz w:val="24"/>
                <w:szCs w:val="24"/>
              </w:rPr>
              <w:t>team</w:t>
            </w:r>
            <w:r w:rsidR="00847082" w:rsidRPr="00E62178">
              <w:rPr>
                <w:rFonts w:ascii="Times New Roman" w:hAnsi="Times New Roman" w:cs="Times New Roman"/>
                <w:sz w:val="24"/>
                <w:szCs w:val="24"/>
              </w:rPr>
              <w:t xml:space="preserve"> </w:t>
            </w:r>
            <w:r w:rsidRPr="00E62178">
              <w:rPr>
                <w:rFonts w:ascii="Times New Roman" w:hAnsi="Times New Roman" w:cs="Times New Roman"/>
                <w:sz w:val="24"/>
                <w:szCs w:val="24"/>
              </w:rPr>
              <w:t>communicate during the search process to make sure you do</w:t>
            </w:r>
            <w:r w:rsidR="003C2349">
              <w:rPr>
                <w:rFonts w:ascii="Times New Roman" w:hAnsi="Times New Roman" w:cs="Times New Roman"/>
                <w:sz w:val="24"/>
                <w:szCs w:val="24"/>
              </w:rPr>
              <w:t xml:space="preserve"> </w:t>
            </w:r>
            <w:r w:rsidRPr="00E62178">
              <w:rPr>
                <w:rFonts w:ascii="Times New Roman" w:hAnsi="Times New Roman" w:cs="Times New Roman"/>
                <w:sz w:val="24"/>
                <w:szCs w:val="24"/>
              </w:rPr>
              <w:t>n</w:t>
            </w:r>
            <w:r w:rsidR="003C2349">
              <w:rPr>
                <w:rFonts w:ascii="Times New Roman" w:hAnsi="Times New Roman" w:cs="Times New Roman"/>
                <w:sz w:val="24"/>
                <w:szCs w:val="24"/>
              </w:rPr>
              <w:t>o</w:t>
            </w:r>
            <w:r w:rsidRPr="00E62178">
              <w:rPr>
                <w:rFonts w:ascii="Times New Roman" w:hAnsi="Times New Roman" w:cs="Times New Roman"/>
                <w:sz w:val="24"/>
                <w:szCs w:val="24"/>
              </w:rPr>
              <w:t xml:space="preserve">t duplicate sources? </w:t>
            </w: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p w:rsidR="00E43AE9" w:rsidRPr="00E62178" w:rsidRDefault="00E43AE9" w:rsidP="008477A6">
            <w:pPr>
              <w:spacing w:before="120"/>
              <w:rPr>
                <w:rFonts w:ascii="Times New Roman" w:hAnsi="Times New Roman" w:cs="Times New Roman"/>
                <w:sz w:val="24"/>
                <w:szCs w:val="24"/>
              </w:rPr>
            </w:pPr>
          </w:p>
        </w:tc>
      </w:tr>
      <w:tr w:rsidR="00E43AE9" w:rsidRPr="008B2563" w:rsidTr="008477A6">
        <w:trPr>
          <w:trHeight w:val="1610"/>
        </w:trPr>
        <w:tc>
          <w:tcPr>
            <w:tcW w:w="9360" w:type="dxa"/>
            <w:tcBorders>
              <w:top w:val="single" w:sz="4" w:space="0" w:color="auto"/>
              <w:left w:val="single" w:sz="4" w:space="0" w:color="auto"/>
              <w:bottom w:val="single" w:sz="4" w:space="0" w:color="auto"/>
            </w:tcBorders>
          </w:tcPr>
          <w:p w:rsidR="00E43AE9" w:rsidRDefault="00E43AE9" w:rsidP="008477A6">
            <w:pPr>
              <w:spacing w:before="120"/>
              <w:rPr>
                <w:rFonts w:ascii="Times New Roman" w:hAnsi="Times New Roman" w:cs="Times New Roman"/>
                <w:sz w:val="24"/>
                <w:szCs w:val="24"/>
              </w:rPr>
            </w:pPr>
            <w:r w:rsidRPr="00E62178">
              <w:rPr>
                <w:rFonts w:ascii="Times New Roman" w:hAnsi="Times New Roman" w:cs="Times New Roman"/>
                <w:sz w:val="24"/>
                <w:szCs w:val="24"/>
              </w:rPr>
              <w:t>How will the references and respective article types (review, research) and abstracts be collected by the Director of Library Research?</w:t>
            </w:r>
          </w:p>
          <w:p w:rsidR="00A63A11" w:rsidRDefault="00A63A11" w:rsidP="008477A6">
            <w:pPr>
              <w:spacing w:before="120"/>
              <w:rPr>
                <w:rFonts w:ascii="Times New Roman" w:hAnsi="Times New Roman" w:cs="Times New Roman"/>
                <w:sz w:val="24"/>
                <w:szCs w:val="24"/>
              </w:rPr>
            </w:pPr>
          </w:p>
          <w:p w:rsidR="00A63A11" w:rsidRDefault="00A63A11" w:rsidP="008477A6">
            <w:pPr>
              <w:spacing w:before="120"/>
              <w:rPr>
                <w:rFonts w:ascii="Times New Roman" w:hAnsi="Times New Roman" w:cs="Times New Roman"/>
                <w:sz w:val="24"/>
                <w:szCs w:val="24"/>
              </w:rPr>
            </w:pPr>
          </w:p>
          <w:p w:rsidR="00A63A11" w:rsidRDefault="00A63A11" w:rsidP="008477A6">
            <w:pPr>
              <w:spacing w:before="120"/>
              <w:rPr>
                <w:rFonts w:ascii="Times New Roman" w:hAnsi="Times New Roman" w:cs="Times New Roman"/>
                <w:sz w:val="24"/>
                <w:szCs w:val="24"/>
              </w:rPr>
            </w:pPr>
          </w:p>
          <w:p w:rsidR="00A63A11" w:rsidRDefault="00A63A11" w:rsidP="008477A6">
            <w:pPr>
              <w:spacing w:before="120"/>
              <w:rPr>
                <w:rFonts w:ascii="Times New Roman" w:hAnsi="Times New Roman" w:cs="Times New Roman"/>
                <w:sz w:val="24"/>
                <w:szCs w:val="24"/>
              </w:rPr>
            </w:pPr>
          </w:p>
          <w:p w:rsidR="00A63A11" w:rsidRDefault="00A63A11" w:rsidP="008477A6">
            <w:pPr>
              <w:spacing w:before="120"/>
              <w:rPr>
                <w:rFonts w:ascii="Times New Roman" w:hAnsi="Times New Roman" w:cs="Times New Roman"/>
                <w:sz w:val="24"/>
                <w:szCs w:val="24"/>
              </w:rPr>
            </w:pPr>
          </w:p>
          <w:p w:rsidR="00A63A11" w:rsidRPr="00E62178" w:rsidRDefault="00A63A11" w:rsidP="008477A6">
            <w:pPr>
              <w:spacing w:before="120"/>
              <w:rPr>
                <w:rFonts w:ascii="Times New Roman" w:hAnsi="Times New Roman" w:cs="Times New Roman"/>
                <w:sz w:val="24"/>
                <w:szCs w:val="24"/>
              </w:rPr>
            </w:pPr>
          </w:p>
        </w:tc>
      </w:tr>
    </w:tbl>
    <w:p w:rsidR="00E43AE9" w:rsidRDefault="00E43AE9" w:rsidP="00E62178">
      <w:pPr>
        <w:pStyle w:val="NormalWeb"/>
        <w:spacing w:before="0" w:beforeAutospacing="0" w:after="0" w:afterAutospacing="0" w:line="480" w:lineRule="auto"/>
        <w:rPr>
          <w:rStyle w:val="Strong"/>
          <w:rFonts w:asciiTheme="minorHAnsi" w:eastAsiaTheme="minorEastAsia" w:hAnsiTheme="minorHAnsi" w:cs="Arial"/>
          <w:b w:val="0"/>
          <w:sz w:val="28"/>
          <w:szCs w:val="28"/>
        </w:rPr>
      </w:pPr>
      <w:r w:rsidRPr="00E62178">
        <w:br w:type="page"/>
      </w:r>
      <w:r w:rsidR="00D43C8A">
        <w:rPr>
          <w:rFonts w:ascii="Bradley Hand ITC" w:hAnsi="Bradley Hand ITC" w:cs="Aharoni"/>
          <w:sz w:val="16"/>
          <w:szCs w:val="16"/>
        </w:rPr>
        <w:lastRenderedPageBreak/>
        <w:pict>
          <v:rect id="_x0000_i1035" style="width:0;height:1.5pt" o:hralign="center" o:hrstd="t" o:hr="t" fillcolor="gray" stroked="f"/>
        </w:pict>
      </w:r>
    </w:p>
    <w:p w:rsidR="00E43AE9" w:rsidRPr="00E62178" w:rsidRDefault="00E43AE9" w:rsidP="00E43AE9">
      <w:pPr>
        <w:pStyle w:val="NormalWeb"/>
        <w:spacing w:before="0" w:beforeAutospacing="0" w:after="0" w:afterAutospacing="0" w:line="360" w:lineRule="auto"/>
        <w:rPr>
          <w:sz w:val="32"/>
          <w:szCs w:val="32"/>
        </w:rPr>
      </w:pPr>
      <w:bookmarkStart w:id="27" w:name="ArticleSummaryAndIntegration"/>
      <w:bookmarkEnd w:id="27"/>
      <w:r w:rsidRPr="00E62178">
        <w:rPr>
          <w:rStyle w:val="Strong"/>
          <w:b w:val="0"/>
          <w:sz w:val="32"/>
          <w:szCs w:val="32"/>
        </w:rPr>
        <w:t>Article Summary Assignment and Integration Activity</w:t>
      </w:r>
    </w:p>
    <w:p w:rsidR="00E43AE9" w:rsidRPr="00CA6505" w:rsidRDefault="00D43C8A" w:rsidP="00E43AE9">
      <w:pPr>
        <w:pStyle w:val="NormalWeb"/>
        <w:spacing w:before="0" w:beforeAutospacing="0" w:after="0" w:afterAutospacing="0"/>
        <w:rPr>
          <w:rFonts w:asciiTheme="minorHAnsi" w:hAnsiTheme="minorHAnsi" w:cs="Lucida Grande"/>
          <w:sz w:val="20"/>
          <w:szCs w:val="20"/>
        </w:rPr>
      </w:pPr>
      <w:r>
        <w:rPr>
          <w:rFonts w:ascii="Calibri" w:hAnsi="Calibri" w:cs="Calibri"/>
          <w:sz w:val="20"/>
          <w:szCs w:val="20"/>
        </w:rPr>
        <w:pict>
          <v:rect id="_x0000_i1036" style="width:0;height:1.5pt" o:hralign="center" o:hrstd="t" o:hr="t" fillcolor="#a0a0a0" stroked="f"/>
        </w:pict>
      </w:r>
    </w:p>
    <w:p w:rsidR="00E43AE9" w:rsidRDefault="00E43AE9" w:rsidP="00E43AE9">
      <w:pPr>
        <w:pStyle w:val="NormalWeb"/>
        <w:spacing w:before="0" w:beforeAutospacing="0" w:after="0" w:afterAutospacing="0"/>
        <w:rPr>
          <w:rStyle w:val="Strong"/>
          <w:rFonts w:asciiTheme="minorHAnsi" w:hAnsiTheme="minorHAnsi" w:cs="Arial"/>
          <w:sz w:val="20"/>
          <w:szCs w:val="20"/>
        </w:rPr>
      </w:pPr>
    </w:p>
    <w:p w:rsidR="00E43AE9" w:rsidRPr="00E62178" w:rsidRDefault="00E43AE9" w:rsidP="00E43AE9">
      <w:pPr>
        <w:pStyle w:val="NormalWeb"/>
        <w:spacing w:before="0" w:beforeAutospacing="0" w:after="0" w:afterAutospacing="0" w:line="276" w:lineRule="auto"/>
      </w:pPr>
      <w:r w:rsidRPr="00E62178">
        <w:rPr>
          <w:rStyle w:val="Strong"/>
        </w:rPr>
        <w:t>Overview</w:t>
      </w:r>
      <w:r w:rsidRPr="00E62178">
        <w:t xml:space="preserve">: </w:t>
      </w:r>
    </w:p>
    <w:p w:rsidR="00E43AE9" w:rsidRPr="00E62178" w:rsidRDefault="00E43AE9" w:rsidP="00E43AE9">
      <w:pPr>
        <w:pStyle w:val="NormalWeb"/>
        <w:spacing w:before="0" w:beforeAutospacing="0" w:after="0" w:afterAutospacing="0" w:line="276" w:lineRule="auto"/>
      </w:pPr>
      <w:r w:rsidRPr="00E62178">
        <w:t xml:space="preserve">For the next several weeks, your team will locate, summarize, and integrate sources related to your client’s request. </w:t>
      </w:r>
      <w:r w:rsidR="00B075BA">
        <w:t xml:space="preserve"> </w:t>
      </w:r>
      <w:r w:rsidRPr="00E62178">
        <w:t>Each team member is responsible for critic</w:t>
      </w:r>
      <w:r w:rsidR="00CD32DD">
        <w:t>ally summarizing five</w:t>
      </w:r>
      <w:r w:rsidRPr="00E62178">
        <w:t xml:space="preserve"> sources that are different from the sources summarized by other </w:t>
      </w:r>
      <w:r w:rsidR="00847082">
        <w:t>team</w:t>
      </w:r>
      <w:r w:rsidR="00847082" w:rsidRPr="00E62178">
        <w:t xml:space="preserve"> </w:t>
      </w:r>
      <w:r w:rsidR="00CD32DD">
        <w:t xml:space="preserve">members. </w:t>
      </w:r>
      <w:r w:rsidR="00B075BA">
        <w:t xml:space="preserve"> </w:t>
      </w:r>
      <w:r w:rsidR="00CD32DD">
        <w:t>The first two</w:t>
      </w:r>
      <w:r w:rsidRPr="00E62178">
        <w:t xml:space="preserve"> </w:t>
      </w:r>
      <w:r w:rsidR="00CD32DD">
        <w:t>summari</w:t>
      </w:r>
      <w:r w:rsidR="00847082">
        <w:t xml:space="preserve">es </w:t>
      </w:r>
      <w:r w:rsidR="00CD32DD">
        <w:t>of the five</w:t>
      </w:r>
      <w:r w:rsidRPr="00E62178">
        <w:t xml:space="preserve"> </w:t>
      </w:r>
      <w:r w:rsidR="00847082">
        <w:t xml:space="preserve">sources </w:t>
      </w:r>
      <w:r w:rsidRPr="00E62178">
        <w:t xml:space="preserve">(Wave 1) are due next week. </w:t>
      </w:r>
      <w:r w:rsidR="00B075BA">
        <w:t xml:space="preserve"> </w:t>
      </w:r>
      <w:r w:rsidRPr="00E62178">
        <w:t xml:space="preserve">At least one of the two sources summarized by each team member must be a research article. </w:t>
      </w:r>
      <w:r w:rsidR="00B075BA">
        <w:t xml:space="preserve"> </w:t>
      </w:r>
      <w:r w:rsidRPr="00E62178">
        <w:t xml:space="preserve">Two more summaries (Wave 2) are due the following week, both of which must be </w:t>
      </w:r>
      <w:r w:rsidR="00847082">
        <w:t xml:space="preserve">of </w:t>
      </w:r>
      <w:r w:rsidRPr="00E62178">
        <w:t xml:space="preserve">research articles. </w:t>
      </w:r>
      <w:r w:rsidR="00B075BA">
        <w:t xml:space="preserve"> </w:t>
      </w:r>
      <w:r w:rsidRPr="00E62178">
        <w:t xml:space="preserve">The fifth and final summary (Wave 3) is due the week after that and can be either </w:t>
      </w:r>
      <w:r w:rsidR="00847082">
        <w:t xml:space="preserve">of </w:t>
      </w:r>
      <w:r w:rsidRPr="00E62178">
        <w:t xml:space="preserve">a research or review article, depending on what best fits the needs of the </w:t>
      </w:r>
      <w:r w:rsidR="00847082">
        <w:t>team</w:t>
      </w:r>
      <w:r w:rsidRPr="00E62178">
        <w:t xml:space="preserve">.  </w:t>
      </w:r>
    </w:p>
    <w:p w:rsidR="00E43AE9" w:rsidRPr="00E62178" w:rsidRDefault="00E43AE9" w:rsidP="00E43AE9">
      <w:pPr>
        <w:pStyle w:val="NormalWeb"/>
        <w:spacing w:before="0" w:beforeAutospacing="0" w:after="0" w:afterAutospacing="0" w:line="276" w:lineRule="auto"/>
      </w:pPr>
      <w:r w:rsidRPr="00E62178">
        <w:t> </w:t>
      </w:r>
    </w:p>
    <w:p w:rsidR="00E43AE9" w:rsidRPr="00E62178" w:rsidRDefault="00E43AE9" w:rsidP="00E43AE9">
      <w:pPr>
        <w:pStyle w:val="NormalWeb"/>
        <w:spacing w:before="0" w:beforeAutospacing="0" w:after="0" w:afterAutospacing="0" w:line="276" w:lineRule="auto"/>
        <w:rPr>
          <w:rStyle w:val="Strong"/>
          <w:b w:val="0"/>
        </w:rPr>
      </w:pPr>
      <w:r w:rsidRPr="00E62178">
        <w:rPr>
          <w:rStyle w:val="Strong"/>
        </w:rPr>
        <w:t>Sources</w:t>
      </w:r>
      <w:r w:rsidRPr="00E62178">
        <w:rPr>
          <w:rStyle w:val="Strong"/>
          <w:b w:val="0"/>
        </w:rPr>
        <w:t>:</w:t>
      </w:r>
    </w:p>
    <w:p w:rsidR="00E43AE9" w:rsidRPr="00E62178" w:rsidRDefault="00E43AE9" w:rsidP="00E43AE9">
      <w:pPr>
        <w:pStyle w:val="NormalWeb"/>
        <w:spacing w:before="0" w:beforeAutospacing="0" w:after="0" w:afterAutospacing="0" w:line="276" w:lineRule="auto"/>
        <w:rPr>
          <w:rStyle w:val="Strong"/>
          <w:b w:val="0"/>
        </w:rPr>
      </w:pPr>
      <w:r w:rsidRPr="00E62178">
        <w:rPr>
          <w:rStyle w:val="Strong"/>
          <w:b w:val="0"/>
        </w:rPr>
        <w:t xml:space="preserve">The Director of Library Research will lead the </w:t>
      </w:r>
      <w:r w:rsidR="00847082">
        <w:rPr>
          <w:rStyle w:val="Strong"/>
          <w:b w:val="0"/>
        </w:rPr>
        <w:t>team</w:t>
      </w:r>
      <w:r w:rsidR="00847082" w:rsidRPr="00E62178">
        <w:rPr>
          <w:rStyle w:val="Strong"/>
          <w:b w:val="0"/>
        </w:rPr>
        <w:t xml:space="preserve"> </w:t>
      </w:r>
      <w:r w:rsidRPr="00E62178">
        <w:rPr>
          <w:rStyle w:val="Strong"/>
          <w:b w:val="0"/>
        </w:rPr>
        <w:t xml:space="preserve">through the article search and selection process. </w:t>
      </w:r>
      <w:r w:rsidR="00B075BA">
        <w:rPr>
          <w:rStyle w:val="Strong"/>
          <w:b w:val="0"/>
        </w:rPr>
        <w:t xml:space="preserve"> </w:t>
      </w:r>
      <w:r w:rsidRPr="00E62178">
        <w:rPr>
          <w:rStyle w:val="Strong"/>
          <w:b w:val="0"/>
        </w:rPr>
        <w:t xml:space="preserve">It is important that the </w:t>
      </w:r>
      <w:r w:rsidR="00847082">
        <w:rPr>
          <w:rStyle w:val="Strong"/>
          <w:b w:val="0"/>
        </w:rPr>
        <w:t>team</w:t>
      </w:r>
      <w:r w:rsidR="00847082" w:rsidRPr="00E62178">
        <w:rPr>
          <w:rStyle w:val="Strong"/>
          <w:b w:val="0"/>
        </w:rPr>
        <w:t xml:space="preserve"> </w:t>
      </w:r>
      <w:r w:rsidRPr="00E62178">
        <w:rPr>
          <w:rStyle w:val="Strong"/>
          <w:b w:val="0"/>
        </w:rPr>
        <w:t xml:space="preserve">be very selective when choosing articles to summarize since these will be the sources on which the team bases, in part, the recommendation to the client. </w:t>
      </w:r>
      <w:r w:rsidR="00B075BA">
        <w:rPr>
          <w:rStyle w:val="Strong"/>
          <w:b w:val="0"/>
        </w:rPr>
        <w:t xml:space="preserve"> </w:t>
      </w:r>
      <w:r w:rsidRPr="00E62178">
        <w:rPr>
          <w:rStyle w:val="Strong"/>
          <w:b w:val="0"/>
        </w:rPr>
        <w:t xml:space="preserve">All sources must be from peer-reviewed journals. </w:t>
      </w:r>
    </w:p>
    <w:p w:rsidR="00E43AE9" w:rsidRPr="00E62178" w:rsidRDefault="00E43AE9" w:rsidP="00E43AE9">
      <w:pPr>
        <w:pStyle w:val="NormalWeb"/>
        <w:spacing w:before="0" w:beforeAutospacing="0" w:after="0" w:afterAutospacing="0" w:line="276" w:lineRule="auto"/>
        <w:rPr>
          <w:rStyle w:val="Strong"/>
          <w:b w:val="0"/>
        </w:rPr>
      </w:pPr>
    </w:p>
    <w:p w:rsidR="00E43AE9" w:rsidRPr="00E62178" w:rsidRDefault="00CD32DD" w:rsidP="00E43AE9">
      <w:pPr>
        <w:pStyle w:val="NormalWeb"/>
        <w:spacing w:before="0" w:beforeAutospacing="0" w:after="0" w:afterAutospacing="0" w:line="276" w:lineRule="auto"/>
        <w:rPr>
          <w:rStyle w:val="Strong"/>
          <w:b w:val="0"/>
        </w:rPr>
      </w:pPr>
      <w:r>
        <w:rPr>
          <w:rStyle w:val="Strong"/>
          <w:b w:val="0"/>
        </w:rPr>
        <w:t>Teams should NOT select all five</w:t>
      </w:r>
      <w:r w:rsidR="00E43AE9" w:rsidRPr="00E62178">
        <w:rPr>
          <w:rStyle w:val="Strong"/>
          <w:b w:val="0"/>
        </w:rPr>
        <w:t xml:space="preserve"> articles for each team member at one time. </w:t>
      </w:r>
      <w:r w:rsidR="00B075BA">
        <w:rPr>
          <w:rStyle w:val="Strong"/>
          <w:b w:val="0"/>
        </w:rPr>
        <w:t xml:space="preserve"> </w:t>
      </w:r>
      <w:r w:rsidR="00E43AE9" w:rsidRPr="00E62178">
        <w:rPr>
          <w:rStyle w:val="Strong"/>
          <w:b w:val="0"/>
        </w:rPr>
        <w:t xml:space="preserve">Focus on the first two for each team member and then make decisions about the additional sources AFTER you complete the first wave of summaries. </w:t>
      </w:r>
    </w:p>
    <w:p w:rsidR="00E43AE9" w:rsidRPr="00E62178" w:rsidRDefault="00E43AE9" w:rsidP="00E43AE9">
      <w:pPr>
        <w:pStyle w:val="NormalWeb"/>
        <w:spacing w:before="0" w:beforeAutospacing="0" w:after="0" w:afterAutospacing="0" w:line="276" w:lineRule="auto"/>
        <w:rPr>
          <w:rStyle w:val="Strong"/>
        </w:rPr>
      </w:pPr>
    </w:p>
    <w:p w:rsidR="00E43AE9" w:rsidRPr="00E62178" w:rsidRDefault="00E43AE9" w:rsidP="00E43AE9">
      <w:pPr>
        <w:pStyle w:val="NormalWeb"/>
        <w:spacing w:before="0" w:beforeAutospacing="0" w:after="0" w:afterAutospacing="0" w:line="276" w:lineRule="auto"/>
      </w:pPr>
      <w:r w:rsidRPr="00E62178">
        <w:rPr>
          <w:rStyle w:val="Strong"/>
        </w:rPr>
        <w:t>Article Summaries</w:t>
      </w:r>
      <w:r w:rsidRPr="00E62178">
        <w:t xml:space="preserve">: </w:t>
      </w:r>
    </w:p>
    <w:p w:rsidR="00E43AE9" w:rsidRPr="00E62178" w:rsidRDefault="00E43AE9" w:rsidP="00E43AE9">
      <w:pPr>
        <w:pStyle w:val="NormalWeb"/>
        <w:spacing w:before="0" w:beforeAutospacing="0" w:after="0" w:afterAutospacing="0" w:line="276" w:lineRule="auto"/>
      </w:pPr>
      <w:r w:rsidRPr="00E62178">
        <w:t xml:space="preserve">Use the summary templates and follow the summary instructions provided. </w:t>
      </w:r>
      <w:r w:rsidR="00B075BA">
        <w:t xml:space="preserve"> </w:t>
      </w:r>
      <w:r w:rsidRPr="00E62178">
        <w:t xml:space="preserve">Submit a printed copy of each in class on the due date(s) and an electronic copy of each by email to the instructor. </w:t>
      </w:r>
    </w:p>
    <w:p w:rsidR="00E43AE9" w:rsidRPr="00E62178" w:rsidRDefault="00E43AE9" w:rsidP="00E43AE9">
      <w:pPr>
        <w:pStyle w:val="NormalWeb"/>
        <w:spacing w:before="0" w:beforeAutospacing="0" w:after="0" w:afterAutospacing="0" w:line="276" w:lineRule="auto"/>
      </w:pPr>
    </w:p>
    <w:p w:rsidR="00E43AE9" w:rsidRPr="00E62178" w:rsidRDefault="00E43AE9" w:rsidP="00E43AE9">
      <w:pPr>
        <w:pStyle w:val="NormalWeb"/>
        <w:spacing w:before="0" w:beforeAutospacing="0" w:after="0" w:afterAutospacing="0" w:line="276" w:lineRule="auto"/>
      </w:pPr>
      <w:r w:rsidRPr="00E62178">
        <w:rPr>
          <w:rStyle w:val="Strong"/>
        </w:rPr>
        <w:t>Source Integration and Presentation</w:t>
      </w:r>
      <w:r w:rsidRPr="00E62178">
        <w:rPr>
          <w:rStyle w:val="Strong"/>
          <w:b w:val="0"/>
        </w:rPr>
        <w:t>:</w:t>
      </w:r>
    </w:p>
    <w:p w:rsidR="00E43AE9" w:rsidRPr="00E62178" w:rsidRDefault="00E43AE9" w:rsidP="00E43AE9">
      <w:pPr>
        <w:pStyle w:val="NormalWeb"/>
        <w:spacing w:before="0" w:beforeAutospacing="0" w:after="0" w:afterAutospacing="0" w:line="276" w:lineRule="auto"/>
      </w:pPr>
      <w:r w:rsidRPr="00E62178">
        <w:t>After each team member has submitted her or his first two sources, the team will prepare a presentation (10-minute maximum) to communicate the integration of the sources to the class.</w:t>
      </w:r>
      <w:r w:rsidR="00B075BA">
        <w:t xml:space="preserve"> </w:t>
      </w:r>
      <w:r w:rsidRPr="00E62178">
        <w:t xml:space="preserve"> You must cite </w:t>
      </w:r>
      <w:r w:rsidR="00847082">
        <w:t>i</w:t>
      </w:r>
      <w:r w:rsidRPr="00E62178">
        <w:t>nformation included in the slides using APA format and include an APA style reference list for the summarized sources at the end.</w:t>
      </w:r>
      <w:r w:rsidR="00B075BA">
        <w:t xml:space="preserve"> </w:t>
      </w:r>
      <w:r w:rsidRPr="00E62178">
        <w:t xml:space="preserve"> The presentation will also include information about the articles the team plans to summarize next with a justification for why you selected those articles for the next wave.</w:t>
      </w:r>
    </w:p>
    <w:p w:rsidR="00E43AE9" w:rsidRPr="00E62178" w:rsidRDefault="00E43AE9" w:rsidP="00E43AE9">
      <w:pPr>
        <w:rPr>
          <w:rFonts w:ascii="Times New Roman" w:hAnsi="Times New Roman" w:cs="Times New Roman"/>
          <w:sz w:val="24"/>
          <w:szCs w:val="24"/>
        </w:rPr>
      </w:pPr>
      <w:r w:rsidRPr="00E62178">
        <w:rPr>
          <w:rFonts w:ascii="Times New Roman" w:hAnsi="Times New Roman" w:cs="Times New Roman"/>
          <w:sz w:val="24"/>
          <w:szCs w:val="24"/>
        </w:rPr>
        <w:br w:type="page"/>
      </w:r>
    </w:p>
    <w:p w:rsidR="00E43AE9" w:rsidRDefault="00D43C8A" w:rsidP="00E62178">
      <w:pPr>
        <w:pStyle w:val="NormalWeb"/>
        <w:spacing w:before="0" w:beforeAutospacing="0" w:after="0" w:afterAutospacing="0" w:line="480" w:lineRule="auto"/>
        <w:rPr>
          <w:rStyle w:val="Strong"/>
          <w:rFonts w:asciiTheme="minorHAnsi" w:eastAsiaTheme="minorEastAsia" w:hAnsiTheme="minorHAnsi" w:cs="Arial"/>
          <w:b w:val="0"/>
          <w:sz w:val="28"/>
          <w:szCs w:val="28"/>
        </w:rPr>
      </w:pPr>
      <w:r>
        <w:rPr>
          <w:rFonts w:ascii="Bradley Hand ITC" w:hAnsi="Bradley Hand ITC" w:cs="Aharoni"/>
          <w:sz w:val="16"/>
          <w:szCs w:val="16"/>
        </w:rPr>
        <w:lastRenderedPageBreak/>
        <w:pict>
          <v:rect id="_x0000_i1037" style="width:0;height:1.5pt" o:hralign="center" o:hrstd="t" o:hr="t" fillcolor="gray" stroked="f"/>
        </w:pict>
      </w:r>
    </w:p>
    <w:p w:rsidR="00E43AE9" w:rsidRPr="00E62178" w:rsidRDefault="00E43AE9" w:rsidP="00E43AE9">
      <w:pPr>
        <w:pStyle w:val="NormalWeb"/>
        <w:spacing w:before="0" w:beforeAutospacing="0" w:after="0" w:afterAutospacing="0" w:line="360" w:lineRule="auto"/>
        <w:rPr>
          <w:sz w:val="32"/>
          <w:szCs w:val="32"/>
        </w:rPr>
      </w:pPr>
      <w:bookmarkStart w:id="28" w:name="PreliminaryWrittenRecommendation"/>
      <w:bookmarkEnd w:id="28"/>
      <w:r w:rsidRPr="00E62178">
        <w:rPr>
          <w:rStyle w:val="Strong"/>
          <w:b w:val="0"/>
          <w:sz w:val="32"/>
          <w:szCs w:val="32"/>
        </w:rPr>
        <w:t xml:space="preserve">Preliminary Written Recommendation </w:t>
      </w:r>
      <w:r w:rsidR="00F4798D" w:rsidRPr="00E62178">
        <w:rPr>
          <w:rStyle w:val="Strong"/>
          <w:b w:val="0"/>
          <w:sz w:val="32"/>
          <w:szCs w:val="32"/>
        </w:rPr>
        <w:t>Assignment</w:t>
      </w:r>
    </w:p>
    <w:p w:rsidR="00E43AE9" w:rsidRPr="00CA6505" w:rsidRDefault="00D43C8A" w:rsidP="00E43AE9">
      <w:pPr>
        <w:pStyle w:val="NormalWeb"/>
        <w:spacing w:before="0" w:beforeAutospacing="0" w:after="0" w:afterAutospacing="0" w:line="360" w:lineRule="auto"/>
        <w:rPr>
          <w:rFonts w:asciiTheme="minorHAnsi" w:hAnsiTheme="minorHAnsi" w:cs="Lucida Grande"/>
          <w:sz w:val="20"/>
          <w:szCs w:val="20"/>
        </w:rPr>
      </w:pPr>
      <w:r>
        <w:rPr>
          <w:rFonts w:ascii="Calibri" w:hAnsi="Calibri" w:cs="Calibri"/>
          <w:sz w:val="20"/>
          <w:szCs w:val="20"/>
        </w:rPr>
        <w:pict>
          <v:rect id="_x0000_i1038" style="width:0;height:1.5pt" o:hralign="center" o:hrstd="t" o:hr="t" fillcolor="#a0a0a0" stroked="f"/>
        </w:pict>
      </w:r>
    </w:p>
    <w:p w:rsidR="00E43AE9" w:rsidRPr="00E62178" w:rsidRDefault="00E43AE9" w:rsidP="00E43AE9">
      <w:pPr>
        <w:pStyle w:val="NormalWeb"/>
        <w:spacing w:before="0" w:beforeAutospacing="0" w:after="0" w:afterAutospacing="0"/>
        <w:rPr>
          <w:rStyle w:val="Strong"/>
        </w:rPr>
      </w:pPr>
    </w:p>
    <w:p w:rsidR="00E43AE9" w:rsidRPr="00E62178" w:rsidRDefault="00E43AE9" w:rsidP="00E43AE9">
      <w:pPr>
        <w:pStyle w:val="NormalWeb"/>
        <w:spacing w:before="0" w:beforeAutospacing="0" w:after="0" w:afterAutospacing="0" w:line="276" w:lineRule="auto"/>
      </w:pPr>
      <w:r w:rsidRPr="00E62178">
        <w:rPr>
          <w:rStyle w:val="Strong"/>
          <w:b w:val="0"/>
        </w:rPr>
        <w:t xml:space="preserve">Provide a written recommendation to the client based on </w:t>
      </w:r>
      <w:r w:rsidR="003A2D10" w:rsidRPr="00E62178">
        <w:rPr>
          <w:rStyle w:val="Strong"/>
          <w:b w:val="0"/>
        </w:rPr>
        <w:t xml:space="preserve">the evidence </w:t>
      </w:r>
      <w:r w:rsidRPr="00E62178">
        <w:rPr>
          <w:rStyle w:val="Strong"/>
          <w:b w:val="0"/>
        </w:rPr>
        <w:t xml:space="preserve">your team </w:t>
      </w:r>
      <w:r w:rsidR="003A2D10" w:rsidRPr="00E62178">
        <w:rPr>
          <w:rStyle w:val="Strong"/>
          <w:b w:val="0"/>
        </w:rPr>
        <w:t xml:space="preserve">accumulated </w:t>
      </w:r>
      <w:r w:rsidRPr="00E62178">
        <w:rPr>
          <w:rStyle w:val="Strong"/>
          <w:b w:val="0"/>
        </w:rPr>
        <w:t xml:space="preserve">from the review and research articles. </w:t>
      </w:r>
      <w:r w:rsidR="00B075BA">
        <w:rPr>
          <w:rStyle w:val="Strong"/>
          <w:b w:val="0"/>
        </w:rPr>
        <w:t xml:space="preserve"> </w:t>
      </w:r>
      <w:r w:rsidRPr="00E62178">
        <w:rPr>
          <w:rStyle w:val="Strong"/>
          <w:b w:val="0"/>
        </w:rPr>
        <w:t>Incorporate in the recommendation all of the sources summarized by your team</w:t>
      </w:r>
      <w:r w:rsidR="003A2D10" w:rsidRPr="00E62178">
        <w:rPr>
          <w:rStyle w:val="Strong"/>
          <w:b w:val="0"/>
        </w:rPr>
        <w:t>,</w:t>
      </w:r>
      <w:r w:rsidRPr="00E62178">
        <w:rPr>
          <w:rStyle w:val="Strong"/>
          <w:b w:val="0"/>
        </w:rPr>
        <w:t xml:space="preserve"> cite them correctly, and include them in the reference list.</w:t>
      </w:r>
      <w:r w:rsidR="00B075BA">
        <w:rPr>
          <w:rStyle w:val="Strong"/>
          <w:b w:val="0"/>
        </w:rPr>
        <w:t xml:space="preserve"> </w:t>
      </w:r>
      <w:r w:rsidRPr="00E62178">
        <w:rPr>
          <w:rStyle w:val="Strong"/>
          <w:b w:val="0"/>
        </w:rPr>
        <w:t xml:space="preserve"> You can discuss the recommendation with your team members; however, each team member must write her or his own recommendation.</w:t>
      </w:r>
    </w:p>
    <w:p w:rsidR="00E43AE9" w:rsidRPr="00841F17" w:rsidRDefault="00E43AE9" w:rsidP="00E43AE9">
      <w:pPr>
        <w:pStyle w:val="NormalWeb"/>
        <w:spacing w:before="0" w:beforeAutospacing="0" w:after="0" w:afterAutospacing="0"/>
        <w:rPr>
          <w:rFonts w:asciiTheme="minorHAnsi" w:hAnsiTheme="minorHAnsi" w:cs="Lucida Grande"/>
          <w:sz w:val="22"/>
          <w:szCs w:val="22"/>
        </w:rPr>
      </w:pPr>
      <w:r w:rsidRPr="00841F17">
        <w:rPr>
          <w:rFonts w:asciiTheme="minorHAnsi" w:hAnsiTheme="minorHAnsi" w:cs="Lucida Grande"/>
          <w:sz w:val="22"/>
          <w:szCs w:val="22"/>
        </w:rPr>
        <w:t> </w:t>
      </w:r>
    </w:p>
    <w:p w:rsidR="00E43AE9" w:rsidRPr="007B2704" w:rsidRDefault="00E43AE9" w:rsidP="00E62178">
      <w:pPr>
        <w:spacing w:after="0" w:line="480" w:lineRule="auto"/>
        <w:jc w:val="center"/>
        <w:rPr>
          <w:rFonts w:ascii="Bradley Hand ITC" w:hAnsi="Bradley Hand ITC" w:cs="Aharoni"/>
          <w:sz w:val="20"/>
          <w:szCs w:val="20"/>
        </w:rPr>
      </w:pPr>
      <w:r w:rsidRPr="00841F17">
        <w:br w:type="page"/>
      </w:r>
      <w:r w:rsidR="00D43C8A">
        <w:rPr>
          <w:rFonts w:ascii="Bradley Hand ITC" w:hAnsi="Bradley Hand ITC" w:cs="Aharoni"/>
          <w:sz w:val="16"/>
          <w:szCs w:val="16"/>
        </w:rPr>
        <w:lastRenderedPageBreak/>
        <w:pict>
          <v:rect id="_x0000_i1039" style="width:0;height:1.5pt" o:hralign="center" o:hrstd="t" o:hr="t" fillcolor="gray" stroked="f"/>
        </w:pict>
      </w:r>
    </w:p>
    <w:p w:rsidR="00E43AE9" w:rsidRPr="00E62178" w:rsidRDefault="00E43AE9" w:rsidP="00E43AE9">
      <w:pPr>
        <w:spacing w:after="0"/>
        <w:rPr>
          <w:rFonts w:ascii="Times New Roman" w:hAnsi="Times New Roman" w:cs="Times New Roman"/>
          <w:sz w:val="32"/>
          <w:szCs w:val="32"/>
        </w:rPr>
      </w:pPr>
      <w:bookmarkStart w:id="29" w:name="NIHPHRPAssignment"/>
      <w:bookmarkEnd w:id="29"/>
      <w:r w:rsidRPr="00E62178">
        <w:rPr>
          <w:rFonts w:ascii="Times New Roman" w:hAnsi="Times New Roman" w:cs="Times New Roman"/>
          <w:sz w:val="32"/>
          <w:szCs w:val="32"/>
        </w:rPr>
        <w:t>NIH Protecting Human Research Participants Course</w:t>
      </w:r>
      <w:r w:rsidR="00F4798D" w:rsidRPr="00E62178">
        <w:rPr>
          <w:rFonts w:ascii="Times New Roman" w:hAnsi="Times New Roman" w:cs="Times New Roman"/>
          <w:sz w:val="32"/>
          <w:szCs w:val="32"/>
        </w:rPr>
        <w:t xml:space="preserve"> Assignment</w:t>
      </w:r>
    </w:p>
    <w:p w:rsidR="00E43AE9" w:rsidRPr="00E269A8" w:rsidRDefault="00D43C8A" w:rsidP="00E43AE9">
      <w:pPr>
        <w:rPr>
          <w:rFonts w:ascii="Arial" w:hAnsi="Arial" w:cs="Arial"/>
          <w:sz w:val="32"/>
          <w:szCs w:val="32"/>
        </w:rPr>
      </w:pPr>
      <w:r>
        <w:rPr>
          <w:rFonts w:ascii="Bradley Hand ITC" w:hAnsi="Bradley Hand ITC" w:cs="Aharoni"/>
          <w:sz w:val="16"/>
          <w:szCs w:val="16"/>
        </w:rPr>
        <w:pict>
          <v:rect id="_x0000_i1040" style="width:0;height:1.5pt" o:hralign="center" o:hrstd="t" o:hr="t" fillcolor="gray" stroked="f"/>
        </w:pict>
      </w:r>
    </w:p>
    <w:p w:rsidR="00E43AE9" w:rsidRPr="00E62178" w:rsidRDefault="00E43AE9" w:rsidP="00E43AE9">
      <w:pPr>
        <w:rPr>
          <w:rFonts w:ascii="Times New Roman" w:hAnsi="Times New Roman" w:cs="Times New Roman"/>
          <w:sz w:val="24"/>
          <w:szCs w:val="24"/>
        </w:rPr>
      </w:pPr>
      <w:r w:rsidRPr="00E62178">
        <w:rPr>
          <w:rFonts w:ascii="Times New Roman" w:hAnsi="Times New Roman" w:cs="Times New Roman"/>
          <w:sz w:val="24"/>
          <w:szCs w:val="24"/>
        </w:rPr>
        <w:t>Prior to our next class meeting, complete the National Institutes of Health (NIH) Protecting Human Research Participants (PHRP) Course online (</w:t>
      </w:r>
      <w:hyperlink r:id="rId17" w:history="1">
        <w:r w:rsidRPr="00E62178">
          <w:rPr>
            <w:rStyle w:val="Hyperlink"/>
            <w:rFonts w:ascii="Times New Roman" w:hAnsi="Times New Roman" w:cs="Times New Roman"/>
            <w:sz w:val="24"/>
            <w:szCs w:val="24"/>
          </w:rPr>
          <w:t>https://phrp.nihtraining.com/users/login.php</w:t>
        </w:r>
      </w:hyperlink>
      <w:r w:rsidRPr="00E62178">
        <w:rPr>
          <w:rFonts w:ascii="Times New Roman" w:hAnsi="Times New Roman" w:cs="Times New Roman"/>
          <w:sz w:val="24"/>
          <w:szCs w:val="24"/>
        </w:rPr>
        <w:t xml:space="preserve">). </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 xml:space="preserve">The NIH PHRP website suggests you allot three hours to complete this online course. </w:t>
      </w:r>
      <w:r w:rsidR="00B075BA">
        <w:rPr>
          <w:rFonts w:ascii="Times New Roman" w:hAnsi="Times New Roman" w:cs="Times New Roman"/>
          <w:sz w:val="24"/>
          <w:szCs w:val="24"/>
        </w:rPr>
        <w:t xml:space="preserve"> </w:t>
      </w:r>
      <w:r w:rsidRPr="00E62178">
        <w:rPr>
          <w:rFonts w:ascii="Times New Roman" w:hAnsi="Times New Roman" w:cs="Times New Roman"/>
          <w:sz w:val="24"/>
          <w:szCs w:val="24"/>
        </w:rPr>
        <w:t>Bring a printed copy of the course certificate to class.</w:t>
      </w:r>
    </w:p>
    <w:p w:rsidR="00E43AE9" w:rsidRDefault="00E43AE9" w:rsidP="00E43AE9">
      <w:pPr>
        <w:rPr>
          <w:rFonts w:ascii="Arial" w:hAnsi="Arial" w:cs="Arial"/>
          <w:i/>
          <w:sz w:val="20"/>
          <w:szCs w:val="20"/>
        </w:rPr>
      </w:pPr>
      <w:r>
        <w:rPr>
          <w:rFonts w:ascii="Arial" w:hAnsi="Arial" w:cs="Arial"/>
          <w:i/>
          <w:sz w:val="20"/>
          <w:szCs w:val="20"/>
        </w:rPr>
        <w:br w:type="page"/>
      </w:r>
    </w:p>
    <w:p w:rsidR="00E43AE9" w:rsidRDefault="00D43C8A" w:rsidP="00E62178">
      <w:pPr>
        <w:spacing w:after="0" w:line="480" w:lineRule="auto"/>
        <w:rPr>
          <w:rFonts w:ascii="Arial" w:hAnsi="Arial" w:cs="Arial"/>
        </w:rPr>
      </w:pPr>
      <w:r>
        <w:rPr>
          <w:rFonts w:ascii="Bradley Hand ITC" w:hAnsi="Bradley Hand ITC" w:cs="Aharoni"/>
          <w:sz w:val="16"/>
          <w:szCs w:val="16"/>
        </w:rPr>
        <w:lastRenderedPageBreak/>
        <w:pict>
          <v:rect id="_x0000_i1041" style="width:0;height:1.5pt" o:hralign="center" o:hrstd="t" o:hr="t" fillcolor="gray" stroked="f"/>
        </w:pict>
      </w:r>
    </w:p>
    <w:p w:rsidR="00E43AE9" w:rsidRPr="00E62178" w:rsidRDefault="00E43AE9">
      <w:pPr>
        <w:spacing w:after="0" w:line="240" w:lineRule="auto"/>
        <w:rPr>
          <w:rFonts w:ascii="Times New Roman" w:hAnsi="Times New Roman" w:cs="Times New Roman"/>
          <w:sz w:val="32"/>
          <w:szCs w:val="32"/>
        </w:rPr>
      </w:pPr>
      <w:bookmarkStart w:id="30" w:name="EthicalConsiderations"/>
      <w:bookmarkEnd w:id="30"/>
      <w:r w:rsidRPr="00E62178">
        <w:rPr>
          <w:rFonts w:ascii="Times New Roman" w:hAnsi="Times New Roman" w:cs="Times New Roman"/>
          <w:sz w:val="32"/>
          <w:szCs w:val="32"/>
        </w:rPr>
        <w:t xml:space="preserve">Ethical Considerations </w:t>
      </w:r>
      <w:r w:rsidR="00684B77" w:rsidRPr="00E62178">
        <w:rPr>
          <w:rFonts w:ascii="Times New Roman" w:hAnsi="Times New Roman" w:cs="Times New Roman"/>
          <w:sz w:val="32"/>
          <w:szCs w:val="32"/>
        </w:rPr>
        <w:t>Activity</w:t>
      </w:r>
    </w:p>
    <w:p w:rsidR="00E43AE9" w:rsidRPr="0058050F" w:rsidRDefault="00D43C8A" w:rsidP="00E43AE9">
      <w:pPr>
        <w:spacing w:after="0" w:line="240" w:lineRule="auto"/>
        <w:rPr>
          <w:rFonts w:ascii="Arial" w:hAnsi="Arial" w:cs="Arial"/>
          <w:sz w:val="32"/>
          <w:szCs w:val="32"/>
        </w:rPr>
      </w:pPr>
      <w:r>
        <w:rPr>
          <w:rFonts w:ascii="Bradley Hand ITC" w:hAnsi="Bradley Hand ITC" w:cs="Aharoni"/>
          <w:sz w:val="16"/>
          <w:szCs w:val="16"/>
        </w:rPr>
        <w:pict>
          <v:rect id="_x0000_i1042" style="width:0;height:1.5pt" o:hralign="center" o:hrstd="t" o:hr="t" fillcolor="gray" stroked="f"/>
        </w:pict>
      </w:r>
    </w:p>
    <w:tbl>
      <w:tblPr>
        <w:tblStyle w:val="TableGrid"/>
        <w:tblW w:w="0" w:type="auto"/>
        <w:tblLook w:val="04A0" w:firstRow="1" w:lastRow="0" w:firstColumn="1" w:lastColumn="0" w:noHBand="0" w:noVBand="1"/>
      </w:tblPr>
      <w:tblGrid>
        <w:gridCol w:w="9576"/>
      </w:tblGrid>
      <w:tr w:rsidR="00E43AE9" w:rsidRPr="00DF0E9D" w:rsidTr="008477A6">
        <w:trPr>
          <w:trHeight w:val="513"/>
        </w:trPr>
        <w:tc>
          <w:tcPr>
            <w:tcW w:w="9576" w:type="dxa"/>
            <w:tcBorders>
              <w:top w:val="nil"/>
              <w:left w:val="nil"/>
              <w:bottom w:val="nil"/>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Client’s Name:  _______________________________________________</w:t>
            </w:r>
          </w:p>
        </w:tc>
      </w:tr>
      <w:tr w:rsidR="00E43AE9" w:rsidRPr="00DF0E9D" w:rsidTr="008477A6">
        <w:trPr>
          <w:trHeight w:val="513"/>
        </w:trPr>
        <w:tc>
          <w:tcPr>
            <w:tcW w:w="9576" w:type="dxa"/>
            <w:tcBorders>
              <w:top w:val="nil"/>
              <w:left w:val="nil"/>
              <w:bottom w:val="single" w:sz="4" w:space="0" w:color="auto"/>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Director of Research Design:  ___________________________________</w:t>
            </w:r>
          </w:p>
        </w:tc>
      </w:tr>
      <w:tr w:rsidR="00E43AE9" w:rsidRPr="00DF0E9D" w:rsidTr="008477A6">
        <w:trPr>
          <w:trHeight w:val="1430"/>
        </w:trPr>
        <w:tc>
          <w:tcPr>
            <w:tcW w:w="9576" w:type="dxa"/>
            <w:tcBorders>
              <w:top w:val="single" w:sz="4" w:space="0" w:color="auto"/>
              <w:left w:val="single" w:sz="4" w:space="0" w:color="auto"/>
              <w:bottom w:val="single" w:sz="4" w:space="0" w:color="auto"/>
            </w:tcBorders>
            <w:vAlign w:val="center"/>
          </w:tcPr>
          <w:p w:rsidR="00E43AE9" w:rsidRPr="00E62178" w:rsidRDefault="00E43AE9" w:rsidP="00CD32DD">
            <w:pPr>
              <w:rPr>
                <w:rFonts w:ascii="Times New Roman" w:hAnsi="Times New Roman" w:cs="Times New Roman"/>
                <w:i/>
                <w:sz w:val="24"/>
                <w:szCs w:val="24"/>
              </w:rPr>
            </w:pPr>
            <w:r w:rsidRPr="00E62178">
              <w:rPr>
                <w:rFonts w:ascii="Times New Roman" w:hAnsi="Times New Roman" w:cs="Times New Roman"/>
                <w:i/>
                <w:sz w:val="24"/>
                <w:szCs w:val="24"/>
              </w:rPr>
              <w:t xml:space="preserve">Given your client’s question, what are some of the ethical issues your group will have to consider when designing your study? </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These might include aspects of the population that would be studied, methods of recruiting participants, expected risks and benefits of participation, and/or risks to participants during the process of gathering and sharing of data. </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List and describe potential issues below</w:t>
            </w:r>
            <w:r w:rsidR="00043C98" w:rsidRPr="00E62178">
              <w:rPr>
                <w:rFonts w:ascii="Times New Roman" w:hAnsi="Times New Roman" w:cs="Times New Roman"/>
                <w:i/>
                <w:sz w:val="24"/>
                <w:szCs w:val="24"/>
              </w:rPr>
              <w:t xml:space="preserve"> and indicate which of the APA Ethical Principles is associated with each</w:t>
            </w:r>
            <w:r w:rsidRPr="00E62178">
              <w:rPr>
                <w:rFonts w:ascii="Times New Roman" w:hAnsi="Times New Roman" w:cs="Times New Roman"/>
                <w:i/>
                <w:sz w:val="24"/>
                <w:szCs w:val="24"/>
              </w:rPr>
              <w:t>.</w:t>
            </w:r>
          </w:p>
        </w:tc>
      </w:tr>
      <w:tr w:rsidR="00E43AE9" w:rsidRPr="00DF0E9D" w:rsidTr="008477A6">
        <w:trPr>
          <w:trHeight w:val="1610"/>
        </w:trPr>
        <w:tc>
          <w:tcPr>
            <w:tcW w:w="9576"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Default="00E43AE9"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Pr="00E62178" w:rsidRDefault="00DE1CC6" w:rsidP="008477A6">
            <w:pPr>
              <w:rPr>
                <w:rFonts w:ascii="Times New Roman" w:hAnsi="Times New Roman" w:cs="Times New Roman"/>
                <w:sz w:val="24"/>
                <w:szCs w:val="24"/>
              </w:rPr>
            </w:pPr>
          </w:p>
        </w:tc>
      </w:tr>
      <w:tr w:rsidR="00E43AE9" w:rsidRPr="00DF0E9D" w:rsidTr="008477A6">
        <w:trPr>
          <w:trHeight w:val="1610"/>
        </w:trPr>
        <w:tc>
          <w:tcPr>
            <w:tcW w:w="9576"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Default="00E43AE9"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Pr="00E62178" w:rsidRDefault="00DE1CC6" w:rsidP="008477A6">
            <w:pPr>
              <w:rPr>
                <w:rFonts w:ascii="Times New Roman" w:hAnsi="Times New Roman" w:cs="Times New Roman"/>
                <w:sz w:val="24"/>
                <w:szCs w:val="24"/>
              </w:rPr>
            </w:pPr>
          </w:p>
        </w:tc>
      </w:tr>
      <w:tr w:rsidR="00E43AE9" w:rsidRPr="00DF0E9D" w:rsidTr="008477A6">
        <w:trPr>
          <w:trHeight w:val="1610"/>
        </w:trPr>
        <w:tc>
          <w:tcPr>
            <w:tcW w:w="9576"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Default="00E43AE9"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Pr="00E62178" w:rsidRDefault="00DE1CC6" w:rsidP="008477A6">
            <w:pPr>
              <w:rPr>
                <w:rFonts w:ascii="Times New Roman" w:hAnsi="Times New Roman" w:cs="Times New Roman"/>
                <w:sz w:val="24"/>
                <w:szCs w:val="24"/>
              </w:rPr>
            </w:pPr>
          </w:p>
        </w:tc>
      </w:tr>
      <w:tr w:rsidR="00E43AE9" w:rsidRPr="00DF0E9D" w:rsidTr="008477A6">
        <w:trPr>
          <w:trHeight w:val="1610"/>
        </w:trPr>
        <w:tc>
          <w:tcPr>
            <w:tcW w:w="9576"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Default="00E43AE9"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Default="00DE1CC6" w:rsidP="008477A6">
            <w:pPr>
              <w:rPr>
                <w:rFonts w:ascii="Times New Roman" w:hAnsi="Times New Roman" w:cs="Times New Roman"/>
                <w:sz w:val="24"/>
                <w:szCs w:val="24"/>
              </w:rPr>
            </w:pPr>
          </w:p>
          <w:p w:rsidR="00DE1CC6" w:rsidRPr="00E62178" w:rsidRDefault="00DE1CC6" w:rsidP="008477A6">
            <w:pPr>
              <w:rPr>
                <w:rFonts w:ascii="Times New Roman" w:hAnsi="Times New Roman" w:cs="Times New Roman"/>
                <w:sz w:val="24"/>
                <w:szCs w:val="24"/>
              </w:rPr>
            </w:pPr>
          </w:p>
        </w:tc>
      </w:tr>
    </w:tbl>
    <w:p w:rsidR="00E43AE9" w:rsidRPr="00E62178" w:rsidRDefault="00E43AE9" w:rsidP="00E43AE9">
      <w:pPr>
        <w:rPr>
          <w:rFonts w:ascii="Times New Roman" w:hAnsi="Times New Roman" w:cs="Times New Roman"/>
          <w:sz w:val="24"/>
          <w:szCs w:val="24"/>
        </w:rPr>
      </w:pPr>
    </w:p>
    <w:p w:rsidR="00E43AE9" w:rsidRPr="00E62178" w:rsidRDefault="00E43AE9" w:rsidP="00E43AE9">
      <w:pPr>
        <w:rPr>
          <w:rFonts w:ascii="Times New Roman" w:hAnsi="Times New Roman" w:cs="Times New Roman"/>
          <w:sz w:val="24"/>
          <w:szCs w:val="24"/>
        </w:rPr>
      </w:pPr>
      <w:r w:rsidRPr="00E62178">
        <w:rPr>
          <w:rFonts w:ascii="Times New Roman" w:hAnsi="Times New Roman" w:cs="Times New Roman"/>
          <w:sz w:val="24"/>
          <w:szCs w:val="24"/>
        </w:rPr>
        <w:br w:type="page"/>
      </w: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43" style="width:0;height:1.5pt" o:hralign="center" o:hrstd="t" o:hr="t" fillcolor="gray" stroked="f"/>
        </w:pict>
      </w:r>
    </w:p>
    <w:p w:rsidR="00E43AE9" w:rsidRPr="00E62178" w:rsidRDefault="00E43AE9">
      <w:pPr>
        <w:spacing w:after="0" w:line="360" w:lineRule="auto"/>
        <w:rPr>
          <w:rFonts w:ascii="Times New Roman" w:hAnsi="Times New Roman" w:cs="Times New Roman"/>
          <w:sz w:val="32"/>
          <w:szCs w:val="32"/>
        </w:rPr>
      </w:pPr>
      <w:bookmarkStart w:id="31" w:name="MeasurementActivity"/>
      <w:bookmarkEnd w:id="31"/>
      <w:r w:rsidRPr="00E62178">
        <w:rPr>
          <w:rFonts w:ascii="Times New Roman" w:hAnsi="Times New Roman" w:cs="Times New Roman"/>
          <w:sz w:val="32"/>
          <w:szCs w:val="32"/>
        </w:rPr>
        <w:t>Measurement</w:t>
      </w:r>
      <w:r w:rsidR="00E32265" w:rsidRPr="00E62178">
        <w:rPr>
          <w:rFonts w:ascii="Times New Roman" w:hAnsi="Times New Roman" w:cs="Times New Roman"/>
          <w:sz w:val="32"/>
          <w:szCs w:val="32"/>
        </w:rPr>
        <w:t xml:space="preserve"> Activity</w:t>
      </w:r>
    </w:p>
    <w:p w:rsidR="00E43AE9" w:rsidRPr="0058050F" w:rsidRDefault="00D43C8A" w:rsidP="00E43AE9">
      <w:pPr>
        <w:spacing w:after="0"/>
        <w:rPr>
          <w:rFonts w:ascii="Arial" w:hAnsi="Arial" w:cs="Arial"/>
          <w:sz w:val="32"/>
          <w:szCs w:val="32"/>
        </w:rPr>
      </w:pPr>
      <w:r>
        <w:rPr>
          <w:rFonts w:ascii="Bradley Hand ITC" w:hAnsi="Bradley Hand ITC" w:cs="Aharoni"/>
          <w:sz w:val="16"/>
          <w:szCs w:val="16"/>
        </w:rPr>
        <w:pict>
          <v:rect id="_x0000_i1044" style="width:0;height:1.5pt" o:hralign="center" o:hrstd="t" o:hr="t" fillcolor="gray" stroked="f"/>
        </w:pict>
      </w:r>
    </w:p>
    <w:tbl>
      <w:tblPr>
        <w:tblStyle w:val="TableGrid"/>
        <w:tblW w:w="0" w:type="auto"/>
        <w:tblLook w:val="04A0" w:firstRow="1" w:lastRow="0" w:firstColumn="1" w:lastColumn="0" w:noHBand="0" w:noVBand="1"/>
      </w:tblPr>
      <w:tblGrid>
        <w:gridCol w:w="3192"/>
        <w:gridCol w:w="3192"/>
        <w:gridCol w:w="3192"/>
      </w:tblGrid>
      <w:tr w:rsidR="00E43AE9" w:rsidRPr="00DF0E9D" w:rsidTr="008477A6">
        <w:trPr>
          <w:trHeight w:val="513"/>
        </w:trPr>
        <w:tc>
          <w:tcPr>
            <w:tcW w:w="9576" w:type="dxa"/>
            <w:gridSpan w:val="3"/>
            <w:tcBorders>
              <w:top w:val="nil"/>
              <w:left w:val="nil"/>
              <w:bottom w:val="nil"/>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Client’s Name:  _______________________________________________</w:t>
            </w:r>
          </w:p>
        </w:tc>
      </w:tr>
      <w:tr w:rsidR="00E43AE9" w:rsidRPr="00DF0E9D" w:rsidTr="008477A6">
        <w:trPr>
          <w:trHeight w:val="513"/>
        </w:trPr>
        <w:tc>
          <w:tcPr>
            <w:tcW w:w="9576" w:type="dxa"/>
            <w:gridSpan w:val="3"/>
            <w:tcBorders>
              <w:top w:val="nil"/>
              <w:left w:val="nil"/>
              <w:bottom w:val="single" w:sz="4" w:space="0" w:color="auto"/>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Director of Research Design:  ___________________________________</w:t>
            </w:r>
          </w:p>
        </w:tc>
      </w:tr>
      <w:tr w:rsidR="00E43AE9" w:rsidRPr="00DF0E9D" w:rsidTr="008477A6">
        <w:trPr>
          <w:trHeight w:val="1142"/>
        </w:trPr>
        <w:tc>
          <w:tcPr>
            <w:tcW w:w="9576" w:type="dxa"/>
            <w:gridSpan w:val="3"/>
            <w:tcBorders>
              <w:top w:val="single" w:sz="4" w:space="0" w:color="auto"/>
              <w:left w:val="single" w:sz="4" w:space="0" w:color="auto"/>
              <w:bottom w:val="single" w:sz="4" w:space="0" w:color="auto"/>
            </w:tcBorders>
            <w:vAlign w:val="center"/>
          </w:tcPr>
          <w:p w:rsidR="00E43AE9" w:rsidRPr="00E62178" w:rsidRDefault="00E43AE9" w:rsidP="00276BF7">
            <w:pPr>
              <w:pStyle w:val="ListParagraph"/>
              <w:ind w:left="0"/>
              <w:rPr>
                <w:rFonts w:ascii="Times New Roman" w:hAnsi="Times New Roman" w:cs="Times New Roman"/>
                <w:i/>
                <w:sz w:val="24"/>
                <w:szCs w:val="24"/>
              </w:rPr>
            </w:pPr>
            <w:r w:rsidRPr="00E62178">
              <w:rPr>
                <w:rFonts w:ascii="Times New Roman" w:hAnsi="Times New Roman" w:cs="Times New Roman"/>
                <w:i/>
                <w:sz w:val="24"/>
                <w:szCs w:val="24"/>
              </w:rPr>
              <w:t>Create a list of outcome variables that should be measured to provide evidence related to the client’s request</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 Identify multiple methods of measurement that have been reported in the literature to assess each variable and describe each</w:t>
            </w:r>
            <w:r w:rsidR="00276BF7" w:rsidRPr="00E62178">
              <w:rPr>
                <w:rFonts w:ascii="Times New Roman" w:hAnsi="Times New Roman" w:cs="Times New Roman"/>
                <w:i/>
                <w:sz w:val="24"/>
                <w:szCs w:val="24"/>
              </w:rPr>
              <w:t xml:space="preserve"> method of measurement </w:t>
            </w:r>
            <w:r w:rsidRPr="00E62178">
              <w:rPr>
                <w:rFonts w:ascii="Times New Roman" w:hAnsi="Times New Roman" w:cs="Times New Roman"/>
                <w:i/>
                <w:sz w:val="24"/>
                <w:szCs w:val="24"/>
              </w:rPr>
              <w:t xml:space="preserve">in terms of measurement type and scale. </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Provide reliability and validity information </w:t>
            </w:r>
            <w:r w:rsidR="00276BF7" w:rsidRPr="00E62178">
              <w:rPr>
                <w:rFonts w:ascii="Times New Roman" w:hAnsi="Times New Roman" w:cs="Times New Roman"/>
                <w:i/>
                <w:sz w:val="24"/>
                <w:szCs w:val="24"/>
              </w:rPr>
              <w:t xml:space="preserve">reported </w:t>
            </w:r>
            <w:r w:rsidRPr="00E62178">
              <w:rPr>
                <w:rFonts w:ascii="Times New Roman" w:hAnsi="Times New Roman" w:cs="Times New Roman"/>
                <w:i/>
                <w:sz w:val="24"/>
                <w:szCs w:val="24"/>
              </w:rPr>
              <w:t xml:space="preserve">in the sources you have summarized. </w:t>
            </w:r>
          </w:p>
        </w:tc>
      </w:tr>
      <w:tr w:rsidR="00E43AE9" w:rsidRPr="00DF0E9D" w:rsidTr="008477A6">
        <w:trPr>
          <w:trHeight w:val="440"/>
        </w:trPr>
        <w:tc>
          <w:tcPr>
            <w:tcW w:w="9576" w:type="dxa"/>
            <w:gridSpan w:val="3"/>
            <w:tcBorders>
              <w:top w:val="single" w:sz="4" w:space="0" w:color="auto"/>
              <w:left w:val="single" w:sz="4" w:space="0" w:color="auto"/>
              <w:bottom w:val="single" w:sz="4" w:space="0" w:color="auto"/>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Outcome Variable 1:</w:t>
            </w:r>
          </w:p>
        </w:tc>
      </w:tr>
      <w:tr w:rsidR="00E43AE9" w:rsidRPr="00DF0E9D" w:rsidTr="008477A6">
        <w:trPr>
          <w:trHeight w:val="71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Methods of Measurement (provide at least two per variable)</w:t>
            </w: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Type and Scale for each method of measurement</w:t>
            </w: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Reliability and Validity information for each method of measurement (provide citations)</w:t>
            </w:r>
          </w:p>
        </w:tc>
      </w:tr>
      <w:tr w:rsidR="00E43AE9" w:rsidRPr="00DF0E9D" w:rsidTr="008477A6">
        <w:trPr>
          <w:trHeight w:val="89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89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890"/>
        </w:trPr>
        <w:tc>
          <w:tcPr>
            <w:tcW w:w="3192" w:type="dxa"/>
            <w:tcBorders>
              <w:left w:val="single" w:sz="4" w:space="0" w:color="auto"/>
              <w:bottom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bottom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bottom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440"/>
        </w:trPr>
        <w:tc>
          <w:tcPr>
            <w:tcW w:w="9576" w:type="dxa"/>
            <w:gridSpan w:val="3"/>
            <w:tcBorders>
              <w:top w:val="single" w:sz="4" w:space="0" w:color="auto"/>
              <w:left w:val="single" w:sz="4" w:space="0" w:color="auto"/>
              <w:bottom w:val="single" w:sz="4" w:space="0" w:color="auto"/>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Outcome Variable 2:</w:t>
            </w:r>
          </w:p>
        </w:tc>
      </w:tr>
      <w:tr w:rsidR="00E43AE9" w:rsidRPr="00DF0E9D" w:rsidTr="008477A6">
        <w:trPr>
          <w:trHeight w:val="71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Methods of Measurement (provide at least two per variable)</w:t>
            </w: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Type and Scale for each method of measurement</w:t>
            </w: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Reliability and Validity information for each method of measurement (provide citations)</w:t>
            </w:r>
          </w:p>
        </w:tc>
      </w:tr>
      <w:tr w:rsidR="00E43AE9" w:rsidRPr="00DF0E9D" w:rsidTr="008477A6">
        <w:trPr>
          <w:trHeight w:val="89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89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890"/>
        </w:trPr>
        <w:tc>
          <w:tcPr>
            <w:tcW w:w="3192" w:type="dxa"/>
            <w:tcBorders>
              <w:left w:val="single" w:sz="4" w:space="0" w:color="auto"/>
              <w:bottom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bottom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bottom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bl>
    <w:p w:rsidR="00E61028" w:rsidRDefault="00E61028">
      <w:r>
        <w:br w:type="page"/>
      </w:r>
    </w:p>
    <w:tbl>
      <w:tblPr>
        <w:tblStyle w:val="TableGrid"/>
        <w:tblW w:w="0" w:type="auto"/>
        <w:tblLook w:val="04A0" w:firstRow="1" w:lastRow="0" w:firstColumn="1" w:lastColumn="0" w:noHBand="0" w:noVBand="1"/>
      </w:tblPr>
      <w:tblGrid>
        <w:gridCol w:w="3192"/>
        <w:gridCol w:w="3192"/>
        <w:gridCol w:w="3192"/>
      </w:tblGrid>
      <w:tr w:rsidR="00E43AE9" w:rsidRPr="00DF0E9D" w:rsidTr="008477A6">
        <w:trPr>
          <w:trHeight w:val="440"/>
        </w:trPr>
        <w:tc>
          <w:tcPr>
            <w:tcW w:w="9576" w:type="dxa"/>
            <w:gridSpan w:val="3"/>
            <w:tcBorders>
              <w:top w:val="single" w:sz="4" w:space="0" w:color="auto"/>
              <w:left w:val="single" w:sz="4" w:space="0" w:color="auto"/>
              <w:bottom w:val="single" w:sz="4" w:space="0" w:color="auto"/>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lastRenderedPageBreak/>
              <w:t>Outcome Variable 3:</w:t>
            </w:r>
          </w:p>
        </w:tc>
      </w:tr>
      <w:tr w:rsidR="00E43AE9" w:rsidRPr="00DF0E9D" w:rsidTr="008477A6">
        <w:trPr>
          <w:trHeight w:val="71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Methods of Measurement (provide at least two per variable)</w:t>
            </w: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Type and Scale for each method of measurement</w:t>
            </w: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Reliability and Validity information for each method of measurement (provide citations)</w:t>
            </w:r>
          </w:p>
        </w:tc>
      </w:tr>
      <w:tr w:rsidR="00E43AE9" w:rsidRPr="00DF0E9D" w:rsidTr="008477A6">
        <w:trPr>
          <w:trHeight w:val="89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89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890"/>
        </w:trPr>
        <w:tc>
          <w:tcPr>
            <w:tcW w:w="3192" w:type="dxa"/>
            <w:tcBorders>
              <w:left w:val="single" w:sz="4" w:space="0" w:color="auto"/>
              <w:bottom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bottom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bottom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440"/>
        </w:trPr>
        <w:tc>
          <w:tcPr>
            <w:tcW w:w="9576" w:type="dxa"/>
            <w:gridSpan w:val="3"/>
            <w:tcBorders>
              <w:top w:val="single" w:sz="4" w:space="0" w:color="auto"/>
              <w:left w:val="single" w:sz="4" w:space="0" w:color="auto"/>
              <w:bottom w:val="single" w:sz="4" w:space="0" w:color="auto"/>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Outcome Variable 4:</w:t>
            </w:r>
          </w:p>
        </w:tc>
      </w:tr>
      <w:tr w:rsidR="00E43AE9" w:rsidRPr="00DF0E9D" w:rsidTr="008477A6">
        <w:trPr>
          <w:trHeight w:val="71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Methods of Measurement (provide at least two per variable)</w:t>
            </w: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Type and Scale for each method of measurement</w:t>
            </w: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sz w:val="24"/>
                <w:szCs w:val="24"/>
              </w:rPr>
            </w:pPr>
            <w:r w:rsidRPr="00E62178">
              <w:rPr>
                <w:rFonts w:ascii="Times New Roman" w:hAnsi="Times New Roman" w:cs="Times New Roman"/>
                <w:sz w:val="24"/>
                <w:szCs w:val="24"/>
              </w:rPr>
              <w:t>Reliability and Validity information for each method of measurement (provide citations)</w:t>
            </w:r>
          </w:p>
        </w:tc>
      </w:tr>
      <w:tr w:rsidR="00E43AE9" w:rsidRPr="00DF0E9D" w:rsidTr="008477A6">
        <w:trPr>
          <w:trHeight w:val="89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890"/>
        </w:trPr>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r w:rsidR="00E43AE9" w:rsidRPr="00DF0E9D" w:rsidTr="008477A6">
        <w:trPr>
          <w:trHeight w:val="890"/>
        </w:trPr>
        <w:tc>
          <w:tcPr>
            <w:tcW w:w="3192" w:type="dxa"/>
            <w:tcBorders>
              <w:left w:val="single" w:sz="4" w:space="0" w:color="auto"/>
              <w:bottom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bottom w:val="single" w:sz="4" w:space="0" w:color="auto"/>
            </w:tcBorders>
            <w:vAlign w:val="center"/>
          </w:tcPr>
          <w:p w:rsidR="00E43AE9" w:rsidRPr="00E62178" w:rsidRDefault="00E43AE9" w:rsidP="008477A6">
            <w:pPr>
              <w:jc w:val="center"/>
              <w:rPr>
                <w:rFonts w:ascii="Times New Roman" w:hAnsi="Times New Roman" w:cs="Times New Roman"/>
                <w:b/>
                <w:sz w:val="24"/>
                <w:szCs w:val="24"/>
              </w:rPr>
            </w:pPr>
          </w:p>
        </w:tc>
        <w:tc>
          <w:tcPr>
            <w:tcW w:w="3192" w:type="dxa"/>
            <w:tcBorders>
              <w:left w:val="single" w:sz="4" w:space="0" w:color="auto"/>
              <w:bottom w:val="single" w:sz="4" w:space="0" w:color="auto"/>
            </w:tcBorders>
            <w:vAlign w:val="center"/>
          </w:tcPr>
          <w:p w:rsidR="00E43AE9" w:rsidRPr="00E62178" w:rsidRDefault="00E43AE9" w:rsidP="008477A6">
            <w:pPr>
              <w:ind w:firstLine="720"/>
              <w:jc w:val="center"/>
              <w:rPr>
                <w:rFonts w:ascii="Times New Roman" w:hAnsi="Times New Roman" w:cs="Times New Roman"/>
                <w:b/>
                <w:sz w:val="24"/>
                <w:szCs w:val="24"/>
              </w:rPr>
            </w:pPr>
          </w:p>
        </w:tc>
      </w:tr>
    </w:tbl>
    <w:p w:rsidR="00E43AE9" w:rsidRPr="00E62178" w:rsidRDefault="00E43AE9" w:rsidP="00E43AE9">
      <w:pPr>
        <w:rPr>
          <w:rFonts w:ascii="Times New Roman" w:hAnsi="Times New Roman" w:cs="Times New Roman"/>
          <w:b/>
          <w:sz w:val="24"/>
          <w:szCs w:val="24"/>
        </w:rPr>
      </w:pPr>
    </w:p>
    <w:p w:rsidR="00E43AE9" w:rsidRPr="00CD69D1" w:rsidRDefault="00E43AE9" w:rsidP="00E43AE9">
      <w:pPr>
        <w:pStyle w:val="ListParagraph"/>
        <w:numPr>
          <w:ilvl w:val="0"/>
          <w:numId w:val="6"/>
        </w:numPr>
        <w:spacing w:after="0"/>
        <w:rPr>
          <w:rFonts w:ascii="Arial" w:hAnsi="Arial" w:cs="Arial"/>
          <w:b/>
          <w:sz w:val="20"/>
          <w:szCs w:val="20"/>
        </w:rPr>
      </w:pPr>
      <w:r w:rsidRPr="00CD69D1">
        <w:rPr>
          <w:rFonts w:ascii="Arial" w:hAnsi="Arial" w:cs="Arial"/>
          <w:b/>
          <w:sz w:val="20"/>
          <w:szCs w:val="20"/>
        </w:rPr>
        <w:br w:type="page"/>
      </w: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45" style="width:0;height:1.5pt" o:hralign="center" o:hrstd="t" o:hr="t" fillcolor="gray" stroked="f"/>
        </w:pict>
      </w:r>
    </w:p>
    <w:p w:rsidR="00E43AE9" w:rsidRPr="00E62178" w:rsidRDefault="00E43AE9">
      <w:pPr>
        <w:spacing w:after="0" w:line="360" w:lineRule="auto"/>
        <w:rPr>
          <w:rFonts w:ascii="Times New Roman" w:hAnsi="Times New Roman" w:cs="Times New Roman"/>
          <w:sz w:val="32"/>
          <w:szCs w:val="32"/>
        </w:rPr>
      </w:pPr>
      <w:bookmarkStart w:id="32" w:name="SurveysAndObservationsActivity"/>
      <w:bookmarkEnd w:id="32"/>
      <w:r w:rsidRPr="00E62178">
        <w:rPr>
          <w:rFonts w:ascii="Times New Roman" w:hAnsi="Times New Roman" w:cs="Times New Roman"/>
          <w:sz w:val="32"/>
          <w:szCs w:val="32"/>
        </w:rPr>
        <w:t>Surveys and Observations</w:t>
      </w:r>
      <w:r w:rsidR="00E32265" w:rsidRPr="00E62178">
        <w:rPr>
          <w:rFonts w:ascii="Times New Roman" w:hAnsi="Times New Roman" w:cs="Times New Roman"/>
          <w:sz w:val="32"/>
          <w:szCs w:val="32"/>
        </w:rPr>
        <w:t xml:space="preserve"> Activity</w:t>
      </w:r>
    </w:p>
    <w:p w:rsidR="00E43AE9" w:rsidRPr="00E62178" w:rsidRDefault="00D43C8A" w:rsidP="00E43AE9">
      <w:pPr>
        <w:spacing w:after="0" w:line="360" w:lineRule="auto"/>
        <w:rPr>
          <w:rFonts w:ascii="Times New Roman" w:hAnsi="Times New Roman" w:cs="Times New Roman"/>
          <w:sz w:val="24"/>
          <w:szCs w:val="24"/>
        </w:rPr>
      </w:pPr>
      <w:r>
        <w:rPr>
          <w:rFonts w:ascii="Times New Roman" w:hAnsi="Times New Roman" w:cs="Times New Roman"/>
          <w:sz w:val="24"/>
          <w:szCs w:val="24"/>
        </w:rPr>
        <w:pict>
          <v:rect id="_x0000_i1046" style="width:0;height:1.5pt" o:hralign="center" o:hrstd="t" o:hr="t" fillcolor="gray" stroked="f"/>
        </w:pict>
      </w:r>
    </w:p>
    <w:tbl>
      <w:tblPr>
        <w:tblStyle w:val="TableGrid"/>
        <w:tblW w:w="0" w:type="auto"/>
        <w:tblLook w:val="04A0" w:firstRow="1" w:lastRow="0" w:firstColumn="1" w:lastColumn="0" w:noHBand="0" w:noVBand="1"/>
      </w:tblPr>
      <w:tblGrid>
        <w:gridCol w:w="9576"/>
      </w:tblGrid>
      <w:tr w:rsidR="00E43AE9" w:rsidRPr="00DF0E9D" w:rsidTr="008477A6">
        <w:trPr>
          <w:trHeight w:val="513"/>
        </w:trPr>
        <w:tc>
          <w:tcPr>
            <w:tcW w:w="9576" w:type="dxa"/>
            <w:tcBorders>
              <w:top w:val="nil"/>
              <w:left w:val="nil"/>
              <w:bottom w:val="nil"/>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Client’s Name:  _______________________________________________</w:t>
            </w:r>
          </w:p>
        </w:tc>
      </w:tr>
      <w:tr w:rsidR="00E43AE9" w:rsidRPr="00DF0E9D" w:rsidTr="008477A6">
        <w:trPr>
          <w:trHeight w:val="513"/>
        </w:trPr>
        <w:tc>
          <w:tcPr>
            <w:tcW w:w="9576" w:type="dxa"/>
            <w:tcBorders>
              <w:top w:val="nil"/>
              <w:left w:val="nil"/>
              <w:bottom w:val="single" w:sz="4" w:space="0" w:color="auto"/>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Director of Research Design:  ___________________________________</w:t>
            </w:r>
          </w:p>
        </w:tc>
      </w:tr>
      <w:tr w:rsidR="00E43AE9" w:rsidRPr="00DF0E9D" w:rsidTr="008477A6">
        <w:trPr>
          <w:trHeight w:val="1430"/>
        </w:trPr>
        <w:tc>
          <w:tcPr>
            <w:tcW w:w="9576" w:type="dxa"/>
            <w:tcBorders>
              <w:top w:val="single" w:sz="4" w:space="0" w:color="auto"/>
              <w:left w:val="single" w:sz="4" w:space="0" w:color="auto"/>
              <w:bottom w:val="single" w:sz="4" w:space="0" w:color="auto"/>
            </w:tcBorders>
            <w:vAlign w:val="center"/>
          </w:tcPr>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i/>
                <w:sz w:val="24"/>
                <w:szCs w:val="24"/>
              </w:rPr>
              <w:t>You have two options for this activity.</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 Your team can create either a survey or a method of observation to measure one of the variables related to your client’s request. </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Regardless of choice, provide a conceptual definition for the variable. </w:t>
            </w:r>
          </w:p>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b/>
                <w:i/>
                <w:sz w:val="24"/>
                <w:szCs w:val="24"/>
              </w:rPr>
              <w:t>Survey</w:t>
            </w:r>
            <w:r w:rsidRPr="00E62178">
              <w:rPr>
                <w:rFonts w:ascii="Times New Roman" w:hAnsi="Times New Roman" w:cs="Times New Roman"/>
                <w:i/>
                <w:sz w:val="24"/>
                <w:szCs w:val="24"/>
              </w:rPr>
              <w:t xml:space="preserve">: If your team designs a survey, include at least </w:t>
            </w:r>
            <w:r w:rsidR="00D570B5">
              <w:rPr>
                <w:rFonts w:ascii="Times New Roman" w:hAnsi="Times New Roman" w:cs="Times New Roman"/>
                <w:i/>
                <w:sz w:val="24"/>
                <w:szCs w:val="24"/>
              </w:rPr>
              <w:t>five</w:t>
            </w:r>
            <w:r w:rsidRPr="00E62178">
              <w:rPr>
                <w:rFonts w:ascii="Times New Roman" w:hAnsi="Times New Roman" w:cs="Times New Roman"/>
                <w:i/>
                <w:sz w:val="24"/>
                <w:szCs w:val="24"/>
              </w:rPr>
              <w:t xml:space="preserve"> items that reflect the tips for writing well-worded questions discussed in the text. </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The survey will need a name and instructions. </w:t>
            </w:r>
          </w:p>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b/>
                <w:i/>
                <w:sz w:val="24"/>
                <w:szCs w:val="24"/>
              </w:rPr>
              <w:t>Observation</w:t>
            </w:r>
            <w:r w:rsidRPr="00E62178">
              <w:rPr>
                <w:rFonts w:ascii="Times New Roman" w:hAnsi="Times New Roman" w:cs="Times New Roman"/>
                <w:i/>
                <w:sz w:val="24"/>
                <w:szCs w:val="24"/>
              </w:rPr>
              <w:t xml:space="preserve">: If your team designs an observational method, provide an operational definition for the variable, instructions for observers, and a form for recording observations. </w:t>
            </w:r>
          </w:p>
          <w:p w:rsidR="00E43AE9" w:rsidRPr="00E62178" w:rsidRDefault="00E43AE9" w:rsidP="008477A6">
            <w:pPr>
              <w:rPr>
                <w:rFonts w:ascii="Times New Roman" w:hAnsi="Times New Roman" w:cs="Times New Roman"/>
                <w:i/>
                <w:sz w:val="24"/>
                <w:szCs w:val="24"/>
              </w:rPr>
            </w:pPr>
          </w:p>
        </w:tc>
      </w:tr>
      <w:tr w:rsidR="00E43AE9" w:rsidRPr="00DF0E9D" w:rsidTr="008477A6">
        <w:trPr>
          <w:trHeight w:val="1313"/>
        </w:trPr>
        <w:tc>
          <w:tcPr>
            <w:tcW w:w="9576"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Variable:</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Conceptual definition:</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Method (survey or observation):</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Operational definition (if observation):</w:t>
            </w:r>
          </w:p>
          <w:p w:rsidR="00E43AE9" w:rsidRPr="00E62178" w:rsidRDefault="00E43AE9" w:rsidP="008477A6">
            <w:pPr>
              <w:rPr>
                <w:rFonts w:ascii="Times New Roman" w:hAnsi="Times New Roman" w:cs="Times New Roman"/>
                <w:b/>
                <w:sz w:val="24"/>
                <w:szCs w:val="24"/>
              </w:rPr>
            </w:pPr>
          </w:p>
          <w:p w:rsidR="00E43AE9" w:rsidRPr="00E62178" w:rsidRDefault="00E43AE9" w:rsidP="008477A6">
            <w:pPr>
              <w:rPr>
                <w:rFonts w:ascii="Times New Roman" w:hAnsi="Times New Roman" w:cs="Times New Roman"/>
                <w:b/>
                <w:sz w:val="24"/>
                <w:szCs w:val="24"/>
              </w:rPr>
            </w:pPr>
          </w:p>
          <w:p w:rsidR="00E43AE9" w:rsidRPr="00E62178" w:rsidRDefault="00E43AE9" w:rsidP="008477A6">
            <w:pPr>
              <w:rPr>
                <w:rFonts w:ascii="Times New Roman" w:hAnsi="Times New Roman" w:cs="Times New Roman"/>
                <w:b/>
                <w:sz w:val="24"/>
                <w:szCs w:val="24"/>
              </w:rPr>
            </w:pPr>
          </w:p>
          <w:p w:rsidR="00E43AE9" w:rsidRPr="00E62178" w:rsidRDefault="00E43AE9" w:rsidP="008477A6">
            <w:pPr>
              <w:rPr>
                <w:rFonts w:ascii="Times New Roman" w:hAnsi="Times New Roman" w:cs="Times New Roman"/>
                <w:b/>
                <w:sz w:val="24"/>
                <w:szCs w:val="24"/>
              </w:rPr>
            </w:pPr>
          </w:p>
          <w:p w:rsidR="00E43AE9" w:rsidRPr="00E62178" w:rsidRDefault="00E43AE9" w:rsidP="008477A6">
            <w:pPr>
              <w:rPr>
                <w:rFonts w:ascii="Times New Roman" w:hAnsi="Times New Roman" w:cs="Times New Roman"/>
                <w:b/>
                <w:sz w:val="24"/>
                <w:szCs w:val="24"/>
              </w:rPr>
            </w:pPr>
          </w:p>
          <w:p w:rsidR="00E43AE9" w:rsidRPr="00E62178" w:rsidRDefault="00E43AE9" w:rsidP="008477A6">
            <w:pPr>
              <w:rPr>
                <w:rFonts w:ascii="Times New Roman" w:hAnsi="Times New Roman" w:cs="Times New Roman"/>
                <w:b/>
                <w:sz w:val="24"/>
                <w:szCs w:val="24"/>
              </w:rPr>
            </w:pPr>
          </w:p>
          <w:p w:rsidR="00E43AE9" w:rsidRPr="00E62178" w:rsidRDefault="00E43AE9" w:rsidP="008477A6">
            <w:pPr>
              <w:rPr>
                <w:rFonts w:ascii="Times New Roman" w:hAnsi="Times New Roman" w:cs="Times New Roman"/>
                <w:b/>
                <w:sz w:val="24"/>
                <w:szCs w:val="24"/>
              </w:rPr>
            </w:pPr>
          </w:p>
          <w:p w:rsidR="00E43AE9" w:rsidRPr="00E62178" w:rsidRDefault="00E43AE9" w:rsidP="008477A6">
            <w:pPr>
              <w:rPr>
                <w:rFonts w:ascii="Times New Roman" w:hAnsi="Times New Roman" w:cs="Times New Roman"/>
                <w:sz w:val="24"/>
                <w:szCs w:val="24"/>
              </w:rPr>
            </w:pPr>
          </w:p>
        </w:tc>
      </w:tr>
      <w:tr w:rsidR="00E43AE9" w:rsidRPr="00DF0E9D" w:rsidTr="008477A6">
        <w:trPr>
          <w:trHeight w:val="953"/>
        </w:trPr>
        <w:tc>
          <w:tcPr>
            <w:tcW w:w="9576" w:type="dxa"/>
            <w:tcBorders>
              <w:top w:val="single" w:sz="4" w:space="0" w:color="auto"/>
              <w:left w:val="single" w:sz="4" w:space="0" w:color="auto"/>
              <w:bottom w:val="single" w:sz="4" w:space="0" w:color="auto"/>
            </w:tcBorders>
          </w:tcPr>
          <w:p w:rsidR="00E43AE9" w:rsidRPr="00E62178" w:rsidRDefault="00E43AE9" w:rsidP="008477A6">
            <w:pPr>
              <w:jc w:val="center"/>
              <w:rPr>
                <w:rFonts w:ascii="Times New Roman" w:hAnsi="Times New Roman" w:cs="Times New Roman"/>
                <w:sz w:val="24"/>
                <w:szCs w:val="24"/>
              </w:rPr>
            </w:pPr>
          </w:p>
          <w:p w:rsidR="00E43AE9" w:rsidRPr="00E62178" w:rsidRDefault="00E43AE9" w:rsidP="00B075BA">
            <w:pPr>
              <w:rPr>
                <w:rFonts w:ascii="Times New Roman" w:hAnsi="Times New Roman" w:cs="Times New Roman"/>
                <w:i/>
                <w:sz w:val="24"/>
                <w:szCs w:val="24"/>
              </w:rPr>
            </w:pPr>
            <w:r w:rsidRPr="00E62178">
              <w:rPr>
                <w:rFonts w:ascii="Times New Roman" w:hAnsi="Times New Roman" w:cs="Times New Roman"/>
                <w:i/>
                <w:sz w:val="24"/>
                <w:szCs w:val="24"/>
              </w:rPr>
              <w:t>Submit a typed, ready-to-use form of your survey/observation method.</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 Copies will be made and distributed to the class for discussion and feedback.</w:t>
            </w:r>
            <w:r w:rsidR="00B075BA">
              <w:rPr>
                <w:rFonts w:ascii="Times New Roman" w:hAnsi="Times New Roman" w:cs="Times New Roman"/>
                <w:i/>
                <w:sz w:val="24"/>
                <w:szCs w:val="24"/>
              </w:rPr>
              <w:t xml:space="preserve"> </w:t>
            </w:r>
            <w:r w:rsidRPr="00E62178">
              <w:rPr>
                <w:rFonts w:ascii="Times New Roman" w:hAnsi="Times New Roman" w:cs="Times New Roman"/>
                <w:i/>
                <w:sz w:val="24"/>
                <w:szCs w:val="24"/>
              </w:rPr>
              <w:t>They will not be used for data collection purposes.</w:t>
            </w:r>
          </w:p>
        </w:tc>
      </w:tr>
    </w:tbl>
    <w:p w:rsidR="00E43AE9" w:rsidRPr="00E62178" w:rsidRDefault="00D43C8A" w:rsidP="00E621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pict>
          <v:rect id="_x0000_i1047" style="width:0;height:1.5pt" o:hralign="center" o:hrstd="t" o:hr="t" fillcolor="gray" stroked="f"/>
        </w:pict>
      </w:r>
    </w:p>
    <w:p w:rsidR="00E43AE9" w:rsidRPr="00E62178" w:rsidRDefault="00E43AE9" w:rsidP="00E43AE9">
      <w:pPr>
        <w:spacing w:after="0" w:line="360" w:lineRule="auto"/>
        <w:rPr>
          <w:rFonts w:ascii="Times New Roman" w:hAnsi="Times New Roman" w:cs="Times New Roman"/>
          <w:sz w:val="32"/>
          <w:szCs w:val="32"/>
        </w:rPr>
      </w:pPr>
      <w:bookmarkStart w:id="33" w:name="SamplingActivity"/>
      <w:bookmarkEnd w:id="33"/>
      <w:r w:rsidRPr="00E62178">
        <w:rPr>
          <w:rFonts w:ascii="Times New Roman" w:hAnsi="Times New Roman" w:cs="Times New Roman"/>
          <w:sz w:val="32"/>
          <w:szCs w:val="32"/>
        </w:rPr>
        <w:t>Sampling</w:t>
      </w:r>
      <w:r w:rsidR="00E32265" w:rsidRPr="00E62178">
        <w:rPr>
          <w:rFonts w:ascii="Times New Roman" w:hAnsi="Times New Roman" w:cs="Times New Roman"/>
          <w:sz w:val="32"/>
          <w:szCs w:val="32"/>
        </w:rPr>
        <w:t xml:space="preserve"> Activity</w:t>
      </w:r>
    </w:p>
    <w:p w:rsidR="00E43AE9" w:rsidRPr="00E62178" w:rsidRDefault="00D43C8A" w:rsidP="00E43AE9">
      <w:pPr>
        <w:spacing w:after="0" w:line="360" w:lineRule="auto"/>
        <w:rPr>
          <w:rFonts w:ascii="Times New Roman" w:hAnsi="Times New Roman" w:cs="Times New Roman"/>
          <w:sz w:val="24"/>
          <w:szCs w:val="24"/>
        </w:rPr>
      </w:pPr>
      <w:r>
        <w:rPr>
          <w:rFonts w:ascii="Times New Roman" w:hAnsi="Times New Roman" w:cs="Times New Roman"/>
          <w:sz w:val="24"/>
          <w:szCs w:val="24"/>
        </w:rPr>
        <w:pict>
          <v:rect id="_x0000_i1048" style="width:0;height:1.5pt" o:hralign="center" o:hrstd="t" o:hr="t" fillcolor="gray" stroked="f"/>
        </w:pict>
      </w:r>
    </w:p>
    <w:tbl>
      <w:tblPr>
        <w:tblStyle w:val="TableGrid"/>
        <w:tblW w:w="0" w:type="auto"/>
        <w:tblLook w:val="04A0" w:firstRow="1" w:lastRow="0" w:firstColumn="1" w:lastColumn="0" w:noHBand="0" w:noVBand="1"/>
      </w:tblPr>
      <w:tblGrid>
        <w:gridCol w:w="9360"/>
      </w:tblGrid>
      <w:tr w:rsidR="00E43AE9" w:rsidRPr="00DF0E9D" w:rsidTr="008477A6">
        <w:trPr>
          <w:trHeight w:val="513"/>
        </w:trPr>
        <w:tc>
          <w:tcPr>
            <w:tcW w:w="9360" w:type="dxa"/>
            <w:tcBorders>
              <w:top w:val="nil"/>
              <w:left w:val="nil"/>
              <w:bottom w:val="nil"/>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Client’s Name:  _______________________________________________</w:t>
            </w:r>
          </w:p>
        </w:tc>
      </w:tr>
      <w:tr w:rsidR="00E43AE9" w:rsidRPr="00DF0E9D" w:rsidTr="008477A6">
        <w:trPr>
          <w:trHeight w:val="513"/>
        </w:trPr>
        <w:tc>
          <w:tcPr>
            <w:tcW w:w="9360" w:type="dxa"/>
            <w:tcBorders>
              <w:top w:val="nil"/>
              <w:left w:val="nil"/>
              <w:bottom w:val="single" w:sz="4" w:space="0" w:color="auto"/>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Director of Research Design:  ___________________________________</w:t>
            </w:r>
          </w:p>
        </w:tc>
      </w:tr>
      <w:tr w:rsidR="00E43AE9" w:rsidRPr="00DF0E9D" w:rsidTr="008477A6">
        <w:trPr>
          <w:trHeight w:val="1232"/>
        </w:trPr>
        <w:tc>
          <w:tcPr>
            <w:tcW w:w="9360" w:type="dxa"/>
            <w:tcBorders>
              <w:top w:val="single" w:sz="4" w:space="0" w:color="auto"/>
              <w:left w:val="single" w:sz="4" w:space="0" w:color="auto"/>
              <w:bottom w:val="single" w:sz="4" w:space="0" w:color="auto"/>
            </w:tcBorders>
            <w:vAlign w:val="center"/>
          </w:tcPr>
          <w:p w:rsidR="00E43AE9" w:rsidRPr="00E62178" w:rsidRDefault="00E43AE9">
            <w:pPr>
              <w:pStyle w:val="ListParagraph"/>
              <w:ind w:left="90"/>
              <w:rPr>
                <w:rFonts w:ascii="Times New Roman" w:hAnsi="Times New Roman" w:cs="Times New Roman"/>
                <w:sz w:val="24"/>
                <w:szCs w:val="24"/>
              </w:rPr>
            </w:pPr>
            <w:r w:rsidRPr="00E62178">
              <w:rPr>
                <w:rFonts w:ascii="Times New Roman" w:hAnsi="Times New Roman" w:cs="Times New Roman"/>
                <w:i/>
                <w:sz w:val="24"/>
                <w:szCs w:val="24"/>
              </w:rPr>
              <w:t xml:space="preserve">If your team were to conduct a study to answer your client’s question, who would be included in the sample and how would you </w:t>
            </w:r>
            <w:r w:rsidR="00DE1CC6">
              <w:rPr>
                <w:rFonts w:ascii="Times New Roman" w:hAnsi="Times New Roman" w:cs="Times New Roman"/>
                <w:i/>
                <w:sz w:val="24"/>
                <w:szCs w:val="24"/>
              </w:rPr>
              <w:t>recruit</w:t>
            </w:r>
            <w:r w:rsidR="00DE1CC6" w:rsidRPr="00E62178">
              <w:rPr>
                <w:rFonts w:ascii="Times New Roman" w:hAnsi="Times New Roman" w:cs="Times New Roman"/>
                <w:i/>
                <w:sz w:val="24"/>
                <w:szCs w:val="24"/>
              </w:rPr>
              <w:t xml:space="preserve"> </w:t>
            </w:r>
            <w:r w:rsidRPr="00E62178">
              <w:rPr>
                <w:rFonts w:ascii="Times New Roman" w:hAnsi="Times New Roman" w:cs="Times New Roman"/>
                <w:i/>
                <w:sz w:val="24"/>
                <w:szCs w:val="24"/>
              </w:rPr>
              <w:t>study participants?</w:t>
            </w:r>
            <w:r w:rsidR="00765D27">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 Identify inclusion and exclusion criteria and describe two different sampling techniques you might use to address your client’s request.</w:t>
            </w:r>
            <w:r w:rsidRPr="00E62178">
              <w:rPr>
                <w:rFonts w:ascii="Times New Roman" w:hAnsi="Times New Roman" w:cs="Times New Roman"/>
                <w:sz w:val="24"/>
                <w:szCs w:val="24"/>
              </w:rPr>
              <w:t xml:space="preserve"> </w:t>
            </w:r>
          </w:p>
        </w:tc>
      </w:tr>
      <w:tr w:rsidR="00E43AE9" w:rsidRPr="00DF0E9D" w:rsidTr="008477A6">
        <w:trPr>
          <w:trHeight w:val="2420"/>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Inclusion criteria:</w:t>
            </w:r>
          </w:p>
        </w:tc>
      </w:tr>
      <w:tr w:rsidR="00E43AE9" w:rsidRPr="00DF0E9D" w:rsidTr="008477A6">
        <w:trPr>
          <w:trHeight w:val="2420"/>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Exclusion criteria:</w:t>
            </w:r>
          </w:p>
        </w:tc>
      </w:tr>
      <w:tr w:rsidR="00E43AE9" w:rsidRPr="00DF0E9D"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List any criteria that would require additional measurement and how you would measure them (e.g., if major depressive disorder is an exclusion criterion, how would you measure it?)</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DF0E9D"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Name of sampling method 1:</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Describe how you would use this method to identify the participants for your study:</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DF0E9D"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Name of sampling method 2:</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Describe how you would use this method to identify the participants for your study:</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bl>
    <w:p w:rsidR="00D42047" w:rsidRDefault="00D42047" w:rsidP="00E43AE9">
      <w:pPr>
        <w:spacing w:after="0" w:line="360" w:lineRule="auto"/>
        <w:jc w:val="center"/>
        <w:rPr>
          <w:rFonts w:ascii="Bradley Hand ITC" w:hAnsi="Bradley Hand ITC" w:cs="Aharoni"/>
          <w:sz w:val="16"/>
          <w:szCs w:val="16"/>
        </w:rPr>
      </w:pPr>
    </w:p>
    <w:p w:rsidR="00D42047" w:rsidRDefault="00D42047">
      <w:pPr>
        <w:rPr>
          <w:rFonts w:ascii="Bradley Hand ITC" w:hAnsi="Bradley Hand ITC" w:cs="Aharoni"/>
          <w:sz w:val="16"/>
          <w:szCs w:val="16"/>
        </w:rPr>
      </w:pPr>
      <w:r>
        <w:rPr>
          <w:rFonts w:ascii="Bradley Hand ITC" w:hAnsi="Bradley Hand ITC" w:cs="Aharoni"/>
          <w:sz w:val="16"/>
          <w:szCs w:val="16"/>
        </w:rPr>
        <w:br w:type="page"/>
      </w:r>
    </w:p>
    <w:p w:rsidR="00E43AE9"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49" style="width:0;height:1.5pt" o:hralign="center" o:hrstd="t" o:hr="t" fillcolor="gray" stroked="f"/>
        </w:pict>
      </w:r>
    </w:p>
    <w:p w:rsidR="00E43AE9" w:rsidRPr="00E62178" w:rsidRDefault="00E32265" w:rsidP="00E43AE9">
      <w:pPr>
        <w:spacing w:after="0" w:line="360" w:lineRule="auto"/>
        <w:rPr>
          <w:rFonts w:ascii="Times New Roman" w:hAnsi="Times New Roman" w:cs="Times New Roman"/>
          <w:sz w:val="24"/>
          <w:szCs w:val="24"/>
        </w:rPr>
      </w:pPr>
      <w:bookmarkStart w:id="34" w:name="BivariateActivity"/>
      <w:bookmarkEnd w:id="34"/>
      <w:r w:rsidRPr="00E62178">
        <w:rPr>
          <w:rFonts w:ascii="Times New Roman" w:hAnsi="Times New Roman" w:cs="Times New Roman"/>
          <w:sz w:val="32"/>
          <w:szCs w:val="32"/>
        </w:rPr>
        <w:t>Bivariate Correlational Research Activity</w:t>
      </w:r>
    </w:p>
    <w:p w:rsidR="00E43AE9" w:rsidRPr="00E62178" w:rsidRDefault="00D43C8A" w:rsidP="00E43AE9">
      <w:pPr>
        <w:spacing w:after="0" w:line="360" w:lineRule="auto"/>
        <w:rPr>
          <w:rFonts w:ascii="Times New Roman" w:hAnsi="Times New Roman" w:cs="Times New Roman"/>
          <w:sz w:val="24"/>
          <w:szCs w:val="24"/>
        </w:rPr>
      </w:pPr>
      <w:r>
        <w:rPr>
          <w:rFonts w:ascii="Times New Roman" w:hAnsi="Times New Roman" w:cs="Times New Roman"/>
          <w:sz w:val="24"/>
          <w:szCs w:val="24"/>
        </w:rPr>
        <w:pict>
          <v:rect id="_x0000_i1050" style="width:0;height:1.5pt" o:hralign="center" o:hrstd="t" o:hr="t" fillcolor="gray" stroked="f"/>
        </w:pict>
      </w:r>
    </w:p>
    <w:tbl>
      <w:tblPr>
        <w:tblStyle w:val="TableGrid"/>
        <w:tblW w:w="0" w:type="auto"/>
        <w:tblLook w:val="04A0" w:firstRow="1" w:lastRow="0" w:firstColumn="1" w:lastColumn="0" w:noHBand="0" w:noVBand="1"/>
      </w:tblPr>
      <w:tblGrid>
        <w:gridCol w:w="9360"/>
      </w:tblGrid>
      <w:tr w:rsidR="00E43AE9" w:rsidRPr="00DF0E9D" w:rsidTr="008477A6">
        <w:trPr>
          <w:trHeight w:val="513"/>
        </w:trPr>
        <w:tc>
          <w:tcPr>
            <w:tcW w:w="9360" w:type="dxa"/>
            <w:tcBorders>
              <w:top w:val="nil"/>
              <w:left w:val="nil"/>
              <w:bottom w:val="nil"/>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Client’s Name:  _______________________________________________</w:t>
            </w:r>
          </w:p>
        </w:tc>
      </w:tr>
      <w:tr w:rsidR="00E43AE9" w:rsidRPr="00DF0E9D" w:rsidTr="008477A6">
        <w:trPr>
          <w:trHeight w:val="513"/>
        </w:trPr>
        <w:tc>
          <w:tcPr>
            <w:tcW w:w="9360" w:type="dxa"/>
            <w:tcBorders>
              <w:top w:val="nil"/>
              <w:left w:val="nil"/>
              <w:bottom w:val="single" w:sz="4" w:space="0" w:color="auto"/>
              <w:right w:val="nil"/>
            </w:tcBorders>
            <w:vAlign w:val="center"/>
          </w:tcPr>
          <w:p w:rsidR="00E43AE9" w:rsidRPr="00E62178" w:rsidRDefault="00E43AE9" w:rsidP="008477A6">
            <w:pPr>
              <w:rPr>
                <w:rFonts w:ascii="Times New Roman" w:hAnsi="Times New Roman" w:cs="Times New Roman"/>
                <w:b/>
                <w:sz w:val="24"/>
                <w:szCs w:val="24"/>
              </w:rPr>
            </w:pPr>
            <w:r w:rsidRPr="00E62178">
              <w:rPr>
                <w:rFonts w:ascii="Times New Roman" w:hAnsi="Times New Roman" w:cs="Times New Roman"/>
                <w:b/>
                <w:sz w:val="24"/>
                <w:szCs w:val="24"/>
              </w:rPr>
              <w:t>Director of Research Design:  ___________________________________</w:t>
            </w:r>
          </w:p>
        </w:tc>
      </w:tr>
      <w:tr w:rsidR="0034158D" w:rsidRPr="00DF0E9D" w:rsidTr="0034158D">
        <w:trPr>
          <w:trHeight w:val="2420"/>
        </w:trPr>
        <w:tc>
          <w:tcPr>
            <w:tcW w:w="9360" w:type="dxa"/>
          </w:tcPr>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r w:rsidRPr="00E62178">
              <w:rPr>
                <w:rFonts w:ascii="Times New Roman" w:hAnsi="Times New Roman" w:cs="Times New Roman"/>
                <w:sz w:val="24"/>
                <w:szCs w:val="24"/>
              </w:rPr>
              <w:t>List the quantitative variables related to your client’s request that would be appropri</w:t>
            </w:r>
            <w:r w:rsidR="00DE1CC6">
              <w:rPr>
                <w:rFonts w:ascii="Times New Roman" w:hAnsi="Times New Roman" w:cs="Times New Roman"/>
                <w:sz w:val="24"/>
                <w:szCs w:val="24"/>
              </w:rPr>
              <w:t>ate to include in a correlation.</w:t>
            </w: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tc>
      </w:tr>
      <w:tr w:rsidR="0034158D" w:rsidRPr="00DF0E9D" w:rsidTr="0034158D">
        <w:trPr>
          <w:trHeight w:val="2420"/>
        </w:trPr>
        <w:tc>
          <w:tcPr>
            <w:tcW w:w="9360" w:type="dxa"/>
          </w:tcPr>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r w:rsidRPr="00E62178">
              <w:rPr>
                <w:rFonts w:ascii="Times New Roman" w:hAnsi="Times New Roman" w:cs="Times New Roman"/>
                <w:sz w:val="24"/>
                <w:szCs w:val="24"/>
              </w:rPr>
              <w:t xml:space="preserve">Choose two variables from the list above and write a hypothesis for the predicted association. </w:t>
            </w: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tc>
      </w:tr>
      <w:tr w:rsidR="0034158D" w:rsidRPr="00DF0E9D" w:rsidTr="0034158D">
        <w:trPr>
          <w:trHeight w:val="3105"/>
        </w:trPr>
        <w:tc>
          <w:tcPr>
            <w:tcW w:w="9360" w:type="dxa"/>
          </w:tcPr>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r w:rsidRPr="00E62178">
              <w:rPr>
                <w:rFonts w:ascii="Times New Roman" w:hAnsi="Times New Roman" w:cs="Times New Roman"/>
                <w:sz w:val="24"/>
                <w:szCs w:val="24"/>
              </w:rPr>
              <w:t xml:space="preserve">Create </w:t>
            </w:r>
            <w:r w:rsidR="00DE1CC6">
              <w:rPr>
                <w:rFonts w:ascii="Times New Roman" w:hAnsi="Times New Roman" w:cs="Times New Roman"/>
                <w:sz w:val="24"/>
                <w:szCs w:val="24"/>
              </w:rPr>
              <w:t xml:space="preserve">a </w:t>
            </w:r>
            <w:r w:rsidRPr="00E62178">
              <w:rPr>
                <w:rFonts w:ascii="Times New Roman" w:hAnsi="Times New Roman" w:cs="Times New Roman"/>
                <w:sz w:val="24"/>
                <w:szCs w:val="24"/>
              </w:rPr>
              <w:t>scatterplot (with hypothetical data points) to represent the predicted association stated in the hypothesis above.</w:t>
            </w: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tc>
      </w:tr>
      <w:tr w:rsidR="0034158D" w:rsidRPr="00DF0E9D" w:rsidTr="0034158D">
        <w:trPr>
          <w:trHeight w:val="2420"/>
        </w:trPr>
        <w:tc>
          <w:tcPr>
            <w:tcW w:w="9360" w:type="dxa"/>
          </w:tcPr>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r w:rsidRPr="00E62178">
              <w:rPr>
                <w:rFonts w:ascii="Times New Roman" w:hAnsi="Times New Roman" w:cs="Times New Roman"/>
                <w:sz w:val="24"/>
                <w:szCs w:val="24"/>
              </w:rPr>
              <w:t>List categorical variables related to your client’s request that would be appropriate for a test of association</w:t>
            </w:r>
            <w:r w:rsidR="00BA5819">
              <w:rPr>
                <w:rFonts w:ascii="Times New Roman" w:hAnsi="Times New Roman" w:cs="Times New Roman"/>
                <w:sz w:val="24"/>
                <w:szCs w:val="24"/>
              </w:rPr>
              <w:t>.</w:t>
            </w: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tc>
      </w:tr>
      <w:tr w:rsidR="0034158D" w:rsidRPr="00DF0E9D" w:rsidTr="0034158D">
        <w:trPr>
          <w:trHeight w:val="1610"/>
        </w:trPr>
        <w:tc>
          <w:tcPr>
            <w:tcW w:w="9360" w:type="dxa"/>
          </w:tcPr>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r w:rsidRPr="00E62178">
              <w:rPr>
                <w:rFonts w:ascii="Times New Roman" w:hAnsi="Times New Roman" w:cs="Times New Roman"/>
                <w:sz w:val="24"/>
                <w:szCs w:val="24"/>
              </w:rPr>
              <w:t xml:space="preserve">Choose one categorical variable and one quantitative variable from the lists above and write a hypothesis for the predicted association.  </w:t>
            </w: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tc>
      </w:tr>
      <w:tr w:rsidR="0034158D" w:rsidRPr="00DF0E9D" w:rsidTr="0034158D">
        <w:trPr>
          <w:trHeight w:val="1610"/>
        </w:trPr>
        <w:tc>
          <w:tcPr>
            <w:tcW w:w="9360" w:type="dxa"/>
          </w:tcPr>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r w:rsidRPr="00E62178">
              <w:rPr>
                <w:rFonts w:ascii="Times New Roman" w:hAnsi="Times New Roman" w:cs="Times New Roman"/>
                <w:sz w:val="24"/>
                <w:szCs w:val="24"/>
              </w:rPr>
              <w:t xml:space="preserve">Create the corresponding bar graph (with hypothetical averages) to represent the predicted association stated in the hypothesis above. </w:t>
            </w: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p w:rsidR="0034158D" w:rsidRPr="00E62178" w:rsidRDefault="0034158D" w:rsidP="00421FDC">
            <w:pPr>
              <w:rPr>
                <w:rFonts w:ascii="Times New Roman" w:hAnsi="Times New Roman" w:cs="Times New Roman"/>
                <w:sz w:val="24"/>
                <w:szCs w:val="24"/>
              </w:rPr>
            </w:pPr>
          </w:p>
        </w:tc>
      </w:tr>
    </w:tbl>
    <w:p w:rsidR="00E43AE9" w:rsidRDefault="00E43AE9" w:rsidP="00E62178">
      <w:pPr>
        <w:spacing w:after="0" w:line="480" w:lineRule="auto"/>
        <w:jc w:val="center"/>
        <w:rPr>
          <w:rFonts w:ascii="Bradley Hand ITC" w:hAnsi="Bradley Hand ITC" w:cs="Aharoni"/>
          <w:sz w:val="20"/>
          <w:szCs w:val="20"/>
        </w:rPr>
      </w:pPr>
      <w:r w:rsidRPr="00E62178">
        <w:rPr>
          <w:rFonts w:ascii="Times New Roman" w:hAnsi="Times New Roman" w:cs="Times New Roman"/>
          <w:sz w:val="24"/>
          <w:szCs w:val="24"/>
        </w:rPr>
        <w:br w:type="page"/>
      </w:r>
      <w:r w:rsidR="00D43C8A">
        <w:rPr>
          <w:rFonts w:ascii="Bradley Hand ITC" w:hAnsi="Bradley Hand ITC" w:cs="Aharoni"/>
          <w:sz w:val="16"/>
          <w:szCs w:val="16"/>
        </w:rPr>
        <w:lastRenderedPageBreak/>
        <w:pict>
          <v:rect id="_x0000_i1051" style="width:0;height:1.5pt" o:hralign="center" o:hrstd="t" o:hr="t" fillcolor="gray" stroked="f"/>
        </w:pict>
      </w:r>
    </w:p>
    <w:p w:rsidR="00E43AE9" w:rsidRPr="00E62178" w:rsidRDefault="00E43AE9" w:rsidP="00E43AE9">
      <w:pPr>
        <w:spacing w:after="0" w:line="360" w:lineRule="auto"/>
        <w:rPr>
          <w:rFonts w:ascii="Times New Roman" w:hAnsi="Times New Roman" w:cs="Times New Roman"/>
          <w:sz w:val="32"/>
          <w:szCs w:val="32"/>
        </w:rPr>
      </w:pPr>
      <w:bookmarkStart w:id="35" w:name="MultivariateActivity"/>
      <w:bookmarkEnd w:id="35"/>
      <w:r w:rsidRPr="00E62178">
        <w:rPr>
          <w:rFonts w:ascii="Times New Roman" w:hAnsi="Times New Roman" w:cs="Times New Roman"/>
          <w:sz w:val="32"/>
          <w:szCs w:val="32"/>
        </w:rPr>
        <w:t>Multivariate Correlational Research</w:t>
      </w:r>
      <w:r w:rsidR="00E32265" w:rsidRPr="00E62178">
        <w:rPr>
          <w:rFonts w:ascii="Times New Roman" w:hAnsi="Times New Roman" w:cs="Times New Roman"/>
          <w:sz w:val="32"/>
          <w:szCs w:val="32"/>
        </w:rPr>
        <w:t xml:space="preserve"> Activity</w:t>
      </w:r>
    </w:p>
    <w:p w:rsidR="00E43AE9" w:rsidRPr="00E62178" w:rsidRDefault="00D43C8A" w:rsidP="00E43AE9">
      <w:pPr>
        <w:spacing w:after="0" w:line="360" w:lineRule="auto"/>
        <w:rPr>
          <w:rFonts w:ascii="Times New Roman" w:hAnsi="Times New Roman" w:cs="Times New Roman"/>
          <w:sz w:val="24"/>
          <w:szCs w:val="24"/>
        </w:rPr>
      </w:pPr>
      <w:r>
        <w:rPr>
          <w:rFonts w:ascii="Times New Roman" w:hAnsi="Times New Roman" w:cs="Times New Roman"/>
          <w:sz w:val="24"/>
          <w:szCs w:val="24"/>
        </w:rPr>
        <w:pict>
          <v:rect id="_x0000_i1052" style="width:0;height:1.5pt" o:hralign="center" o:hrstd="t" o:hr="t" fillcolor="gray" stroked="f"/>
        </w:pict>
      </w:r>
    </w:p>
    <w:tbl>
      <w:tblPr>
        <w:tblStyle w:val="TableGrid"/>
        <w:tblW w:w="0" w:type="auto"/>
        <w:tblInd w:w="108" w:type="dxa"/>
        <w:tblLook w:val="04A0" w:firstRow="1" w:lastRow="0" w:firstColumn="1" w:lastColumn="0" w:noHBand="0" w:noVBand="1"/>
      </w:tblPr>
      <w:tblGrid>
        <w:gridCol w:w="9360"/>
      </w:tblGrid>
      <w:tr w:rsidR="00E43AE9" w:rsidRPr="00BD20BE" w:rsidTr="00E62178">
        <w:trPr>
          <w:trHeight w:val="513"/>
        </w:trPr>
        <w:tc>
          <w:tcPr>
            <w:tcW w:w="9360" w:type="dxa"/>
            <w:tcBorders>
              <w:top w:val="nil"/>
              <w:left w:val="nil"/>
              <w:bottom w:val="nil"/>
              <w:right w:val="nil"/>
            </w:tcBorders>
            <w:vAlign w:val="center"/>
          </w:tcPr>
          <w:p w:rsidR="00E43AE9" w:rsidRPr="00E62178" w:rsidRDefault="00E43AE9" w:rsidP="008477A6">
            <w:pPr>
              <w:ind w:left="-108"/>
              <w:rPr>
                <w:rFonts w:ascii="Times New Roman" w:hAnsi="Times New Roman" w:cs="Times New Roman"/>
                <w:b/>
                <w:sz w:val="24"/>
                <w:szCs w:val="24"/>
              </w:rPr>
            </w:pPr>
            <w:r w:rsidRPr="00E62178">
              <w:rPr>
                <w:rFonts w:ascii="Times New Roman" w:hAnsi="Times New Roman" w:cs="Times New Roman"/>
                <w:b/>
                <w:sz w:val="24"/>
                <w:szCs w:val="24"/>
              </w:rPr>
              <w:t>Client’s Name:  _______________________________________________</w:t>
            </w:r>
          </w:p>
        </w:tc>
      </w:tr>
      <w:tr w:rsidR="00E43AE9" w:rsidRPr="00BD20BE" w:rsidTr="00E62178">
        <w:trPr>
          <w:trHeight w:val="513"/>
        </w:trPr>
        <w:tc>
          <w:tcPr>
            <w:tcW w:w="9360" w:type="dxa"/>
            <w:tcBorders>
              <w:top w:val="nil"/>
              <w:left w:val="nil"/>
              <w:bottom w:val="single" w:sz="4" w:space="0" w:color="auto"/>
              <w:right w:val="nil"/>
            </w:tcBorders>
            <w:vAlign w:val="center"/>
          </w:tcPr>
          <w:p w:rsidR="00E43AE9" w:rsidRPr="00E62178" w:rsidRDefault="00E43AE9" w:rsidP="008477A6">
            <w:pPr>
              <w:ind w:left="-108"/>
              <w:rPr>
                <w:rFonts w:ascii="Times New Roman" w:hAnsi="Times New Roman" w:cs="Times New Roman"/>
                <w:b/>
                <w:sz w:val="24"/>
                <w:szCs w:val="24"/>
              </w:rPr>
            </w:pPr>
            <w:r w:rsidRPr="00E62178">
              <w:rPr>
                <w:rFonts w:ascii="Times New Roman" w:hAnsi="Times New Roman" w:cs="Times New Roman"/>
                <w:b/>
                <w:sz w:val="24"/>
                <w:szCs w:val="24"/>
              </w:rPr>
              <w:t>Director of Research Design:  ___________________________________</w:t>
            </w:r>
          </w:p>
        </w:tc>
      </w:tr>
      <w:tr w:rsidR="00BD20BE" w:rsidRPr="00BD20BE" w:rsidTr="00E62178">
        <w:trPr>
          <w:trHeight w:val="2420"/>
        </w:trPr>
        <w:tc>
          <w:tcPr>
            <w:tcW w:w="9360" w:type="dxa"/>
            <w:tcBorders>
              <w:top w:val="single" w:sz="4" w:space="0" w:color="auto"/>
              <w:left w:val="single" w:sz="4" w:space="0" w:color="auto"/>
              <w:bottom w:val="single" w:sz="4" w:space="0" w:color="auto"/>
            </w:tcBorders>
          </w:tcPr>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Identify one p</w:t>
            </w:r>
            <w:r w:rsidR="00BA5819">
              <w:rPr>
                <w:rFonts w:ascii="Times New Roman" w:hAnsi="Times New Roman" w:cs="Times New Roman"/>
                <w:sz w:val="24"/>
                <w:szCs w:val="24"/>
              </w:rPr>
              <w:t>redictor variable and one</w:t>
            </w:r>
            <w:r w:rsidRPr="00E62178">
              <w:rPr>
                <w:rFonts w:ascii="Times New Roman" w:hAnsi="Times New Roman" w:cs="Times New Roman"/>
                <w:sz w:val="24"/>
                <w:szCs w:val="24"/>
              </w:rPr>
              <w:t xml:space="preserve"> criterion variable related to the client’s request. </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 xml:space="preserve">Predictor = </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 xml:space="preserve">Criterion = </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tc>
      </w:tr>
      <w:tr w:rsidR="00BD20BE" w:rsidRPr="00BD20BE" w:rsidTr="00E62178">
        <w:trPr>
          <w:trHeight w:val="1313"/>
        </w:trPr>
        <w:tc>
          <w:tcPr>
            <w:tcW w:w="9360" w:type="dxa"/>
            <w:tcBorders>
              <w:top w:val="single" w:sz="4" w:space="0" w:color="auto"/>
              <w:left w:val="single" w:sz="4" w:space="0" w:color="auto"/>
              <w:bottom w:val="single" w:sz="4" w:space="0" w:color="auto"/>
            </w:tcBorders>
          </w:tcPr>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 xml:space="preserve">Identify a potential </w:t>
            </w:r>
            <w:r w:rsidRPr="00E62178">
              <w:rPr>
                <w:rFonts w:ascii="Times New Roman" w:hAnsi="Times New Roman" w:cs="Times New Roman"/>
                <w:i/>
                <w:sz w:val="24"/>
                <w:szCs w:val="24"/>
              </w:rPr>
              <w:t xml:space="preserve">moderator </w:t>
            </w:r>
            <w:r w:rsidRPr="00E62178">
              <w:rPr>
                <w:rFonts w:ascii="Times New Roman" w:hAnsi="Times New Roman" w:cs="Times New Roman"/>
                <w:sz w:val="24"/>
                <w:szCs w:val="24"/>
              </w:rPr>
              <w:t>variable associated with the two variables listed above.</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tc>
      </w:tr>
      <w:tr w:rsidR="00BD20BE" w:rsidRPr="00BD20BE" w:rsidTr="00E62178">
        <w:trPr>
          <w:trHeight w:val="4310"/>
        </w:trPr>
        <w:tc>
          <w:tcPr>
            <w:tcW w:w="9360" w:type="dxa"/>
            <w:tcBorders>
              <w:top w:val="single" w:sz="4" w:space="0" w:color="auto"/>
              <w:left w:val="single" w:sz="4" w:space="0" w:color="auto"/>
              <w:bottom w:val="single" w:sz="4" w:space="0" w:color="auto"/>
            </w:tcBorders>
          </w:tcPr>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 xml:space="preserve">Illustrate the hypothesized </w:t>
            </w:r>
            <w:r w:rsidRPr="00E62178">
              <w:rPr>
                <w:rFonts w:ascii="Times New Roman" w:hAnsi="Times New Roman" w:cs="Times New Roman"/>
                <w:i/>
                <w:sz w:val="24"/>
                <w:szCs w:val="24"/>
              </w:rPr>
              <w:t>moderation</w:t>
            </w:r>
            <w:r w:rsidRPr="00E62178">
              <w:rPr>
                <w:rFonts w:ascii="Times New Roman" w:hAnsi="Times New Roman" w:cs="Times New Roman"/>
                <w:sz w:val="24"/>
                <w:szCs w:val="24"/>
              </w:rPr>
              <w:t xml:space="preserve"> using the format provided in</w:t>
            </w:r>
            <w:r w:rsidR="00BA5819">
              <w:rPr>
                <w:rFonts w:ascii="Times New Roman" w:hAnsi="Times New Roman" w:cs="Times New Roman"/>
                <w:sz w:val="24"/>
                <w:szCs w:val="24"/>
              </w:rPr>
              <w:t xml:space="preserve"> the textbook</w:t>
            </w:r>
            <w:r w:rsidRPr="00E62178">
              <w:rPr>
                <w:rFonts w:ascii="Times New Roman" w:hAnsi="Times New Roman" w:cs="Times New Roman"/>
                <w:sz w:val="24"/>
                <w:szCs w:val="24"/>
              </w:rPr>
              <w:t>.</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tc>
      </w:tr>
      <w:tr w:rsidR="00BD20BE" w:rsidRPr="00BD20BE" w:rsidTr="00E62178">
        <w:trPr>
          <w:trHeight w:val="2420"/>
        </w:trPr>
        <w:tc>
          <w:tcPr>
            <w:tcW w:w="9360" w:type="dxa"/>
            <w:tcBorders>
              <w:top w:val="single" w:sz="4" w:space="0" w:color="auto"/>
              <w:left w:val="single" w:sz="4" w:space="0" w:color="auto"/>
              <w:bottom w:val="single" w:sz="4" w:space="0" w:color="auto"/>
            </w:tcBorders>
          </w:tcPr>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 xml:space="preserve">Identify a potential </w:t>
            </w:r>
            <w:r w:rsidRPr="00E62178">
              <w:rPr>
                <w:rFonts w:ascii="Times New Roman" w:hAnsi="Times New Roman" w:cs="Times New Roman"/>
                <w:i/>
                <w:sz w:val="24"/>
                <w:szCs w:val="24"/>
              </w:rPr>
              <w:t xml:space="preserve">mediator </w:t>
            </w:r>
            <w:r w:rsidRPr="00E62178">
              <w:rPr>
                <w:rFonts w:ascii="Times New Roman" w:hAnsi="Times New Roman" w:cs="Times New Roman"/>
                <w:sz w:val="24"/>
                <w:szCs w:val="24"/>
              </w:rPr>
              <w:t>variable associated with the two variables listed above.</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tc>
      </w:tr>
      <w:tr w:rsidR="00BD20BE" w:rsidRPr="00BD20BE" w:rsidTr="00E62178">
        <w:trPr>
          <w:trHeight w:val="3770"/>
        </w:trPr>
        <w:tc>
          <w:tcPr>
            <w:tcW w:w="9360" w:type="dxa"/>
            <w:tcBorders>
              <w:top w:val="single" w:sz="4" w:space="0" w:color="auto"/>
              <w:left w:val="single" w:sz="4" w:space="0" w:color="auto"/>
              <w:bottom w:val="single" w:sz="4" w:space="0" w:color="auto"/>
            </w:tcBorders>
          </w:tcPr>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 xml:space="preserve">Illustrate the hypothesized </w:t>
            </w:r>
            <w:r w:rsidRPr="00E62178">
              <w:rPr>
                <w:rFonts w:ascii="Times New Roman" w:hAnsi="Times New Roman" w:cs="Times New Roman"/>
                <w:i/>
                <w:sz w:val="24"/>
                <w:szCs w:val="24"/>
              </w:rPr>
              <w:t>mediation</w:t>
            </w:r>
            <w:r w:rsidRPr="00E62178">
              <w:rPr>
                <w:rFonts w:ascii="Times New Roman" w:hAnsi="Times New Roman" w:cs="Times New Roman"/>
                <w:sz w:val="24"/>
                <w:szCs w:val="24"/>
              </w:rPr>
              <w:t xml:space="preserve"> using the format provided in </w:t>
            </w:r>
            <w:r w:rsidR="00805F74">
              <w:rPr>
                <w:rFonts w:ascii="Times New Roman" w:hAnsi="Times New Roman" w:cs="Times New Roman"/>
                <w:sz w:val="24"/>
                <w:szCs w:val="24"/>
              </w:rPr>
              <w:t>the text</w:t>
            </w:r>
            <w:r w:rsidR="00F73825">
              <w:rPr>
                <w:rFonts w:ascii="Times New Roman" w:hAnsi="Times New Roman" w:cs="Times New Roman"/>
                <w:sz w:val="24"/>
                <w:szCs w:val="24"/>
              </w:rPr>
              <w:t>book</w:t>
            </w:r>
            <w:r w:rsidR="00805F74">
              <w:rPr>
                <w:rFonts w:ascii="Times New Roman" w:hAnsi="Times New Roman" w:cs="Times New Roman"/>
                <w:sz w:val="24"/>
                <w:szCs w:val="24"/>
              </w:rPr>
              <w:t>.</w:t>
            </w:r>
          </w:p>
          <w:p w:rsidR="00BD20BE" w:rsidRPr="00E62178" w:rsidRDefault="00BD20BE" w:rsidP="009934F4">
            <w:pPr>
              <w:rPr>
                <w:rFonts w:ascii="Times New Roman" w:hAnsi="Times New Roman" w:cs="Times New Roman"/>
                <w:sz w:val="24"/>
                <w:szCs w:val="24"/>
              </w:rPr>
            </w:pPr>
          </w:p>
        </w:tc>
      </w:tr>
      <w:tr w:rsidR="00BD20BE" w:rsidRPr="00BD20BE" w:rsidTr="00E62178">
        <w:trPr>
          <w:trHeight w:val="4400"/>
        </w:trPr>
        <w:tc>
          <w:tcPr>
            <w:tcW w:w="9360" w:type="dxa"/>
            <w:tcBorders>
              <w:top w:val="single" w:sz="4" w:space="0" w:color="auto"/>
              <w:left w:val="single" w:sz="4" w:space="0" w:color="auto"/>
              <w:bottom w:val="single" w:sz="4" w:space="0" w:color="auto"/>
            </w:tcBorders>
          </w:tcPr>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 xml:space="preserve">Describe the steps (in order) that would be followed to examine the </w:t>
            </w:r>
            <w:r w:rsidRPr="00E62178">
              <w:rPr>
                <w:rFonts w:ascii="Times New Roman" w:hAnsi="Times New Roman" w:cs="Times New Roman"/>
                <w:i/>
                <w:sz w:val="24"/>
                <w:szCs w:val="24"/>
              </w:rPr>
              <w:t>mediation</w:t>
            </w:r>
            <w:r w:rsidRPr="00E62178">
              <w:rPr>
                <w:rFonts w:ascii="Times New Roman" w:hAnsi="Times New Roman" w:cs="Times New Roman"/>
                <w:sz w:val="24"/>
                <w:szCs w:val="24"/>
              </w:rPr>
              <w:t xml:space="preserve"> hypothesis illustrated above.</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1.</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2.</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3.</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4.</w:t>
            </w: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Pr="00E62178" w:rsidRDefault="00BD20BE" w:rsidP="009934F4">
            <w:pPr>
              <w:rPr>
                <w:rFonts w:ascii="Times New Roman" w:hAnsi="Times New Roman" w:cs="Times New Roman"/>
                <w:sz w:val="24"/>
                <w:szCs w:val="24"/>
              </w:rPr>
            </w:pPr>
          </w:p>
          <w:p w:rsidR="00BD20BE" w:rsidRDefault="00BD20BE" w:rsidP="009934F4">
            <w:pPr>
              <w:rPr>
                <w:rFonts w:ascii="Times New Roman" w:hAnsi="Times New Roman" w:cs="Times New Roman"/>
                <w:sz w:val="24"/>
                <w:szCs w:val="24"/>
              </w:rPr>
            </w:pPr>
            <w:r w:rsidRPr="00E62178">
              <w:rPr>
                <w:rFonts w:ascii="Times New Roman" w:hAnsi="Times New Roman" w:cs="Times New Roman"/>
                <w:sz w:val="24"/>
                <w:szCs w:val="24"/>
              </w:rPr>
              <w:t>5.</w:t>
            </w:r>
          </w:p>
          <w:p w:rsidR="00805F74" w:rsidRDefault="00805F74" w:rsidP="009934F4">
            <w:pPr>
              <w:rPr>
                <w:rFonts w:ascii="Times New Roman" w:hAnsi="Times New Roman" w:cs="Times New Roman"/>
                <w:sz w:val="24"/>
                <w:szCs w:val="24"/>
              </w:rPr>
            </w:pPr>
          </w:p>
          <w:p w:rsidR="00805F74" w:rsidRPr="00E62178" w:rsidRDefault="00805F74" w:rsidP="009934F4">
            <w:pPr>
              <w:rPr>
                <w:rFonts w:ascii="Times New Roman" w:hAnsi="Times New Roman" w:cs="Times New Roman"/>
                <w:sz w:val="24"/>
                <w:szCs w:val="24"/>
              </w:rPr>
            </w:pPr>
          </w:p>
        </w:tc>
      </w:tr>
    </w:tbl>
    <w:p w:rsidR="003C671B" w:rsidRDefault="003C671B">
      <w:pPr>
        <w:rPr>
          <w:rFonts w:ascii="Bradley Hand ITC" w:hAnsi="Bradley Hand ITC" w:cs="Aharoni"/>
          <w:sz w:val="16"/>
          <w:szCs w:val="16"/>
        </w:rPr>
      </w:pPr>
      <w:r>
        <w:rPr>
          <w:rFonts w:ascii="Bradley Hand ITC" w:hAnsi="Bradley Hand ITC" w:cs="Aharoni"/>
          <w:sz w:val="16"/>
          <w:szCs w:val="16"/>
        </w:rPr>
        <w:br w:type="page"/>
      </w: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53" style="width:0;height:1.5pt" o:hralign="center" o:hrstd="t" o:hr="t" fillcolor="gray" stroked="f"/>
        </w:pict>
      </w:r>
    </w:p>
    <w:p w:rsidR="00E43AE9" w:rsidRPr="00E62178" w:rsidRDefault="00E43AE9" w:rsidP="00E43AE9">
      <w:pPr>
        <w:spacing w:after="0" w:line="360" w:lineRule="auto"/>
        <w:rPr>
          <w:rFonts w:ascii="Times New Roman" w:hAnsi="Times New Roman" w:cs="Times New Roman"/>
          <w:sz w:val="32"/>
          <w:szCs w:val="32"/>
        </w:rPr>
      </w:pPr>
      <w:r w:rsidRPr="00E62178">
        <w:rPr>
          <w:rFonts w:ascii="Times New Roman" w:hAnsi="Times New Roman" w:cs="Times New Roman"/>
        </w:rPr>
        <w:t xml:space="preserve"> </w:t>
      </w:r>
      <w:bookmarkStart w:id="36" w:name="ResearchDesignActivity"/>
      <w:bookmarkEnd w:id="36"/>
      <w:r w:rsidRPr="00E62178">
        <w:rPr>
          <w:rFonts w:ascii="Times New Roman" w:hAnsi="Times New Roman" w:cs="Times New Roman"/>
          <w:sz w:val="32"/>
          <w:szCs w:val="32"/>
        </w:rPr>
        <w:t>Research Design</w:t>
      </w:r>
      <w:r w:rsidR="00E32265" w:rsidRPr="00E62178">
        <w:rPr>
          <w:rFonts w:ascii="Times New Roman" w:hAnsi="Times New Roman" w:cs="Times New Roman"/>
          <w:sz w:val="32"/>
          <w:szCs w:val="32"/>
        </w:rPr>
        <w:t xml:space="preserve"> Activity</w:t>
      </w:r>
    </w:p>
    <w:p w:rsidR="00E43AE9" w:rsidRPr="00B01A7B" w:rsidRDefault="00D43C8A" w:rsidP="00E43AE9">
      <w:pPr>
        <w:spacing w:after="0"/>
        <w:rPr>
          <w:rFonts w:ascii="Arial" w:hAnsi="Arial" w:cs="Arial"/>
        </w:rPr>
      </w:pPr>
      <w:r>
        <w:rPr>
          <w:rFonts w:ascii="Bradley Hand ITC" w:hAnsi="Bradley Hand ITC" w:cs="Aharoni"/>
          <w:sz w:val="16"/>
          <w:szCs w:val="16"/>
        </w:rPr>
        <w:pict>
          <v:rect id="_x0000_i1054" style="width:0;height:1.5pt" o:hralign="center" o:hrstd="t" o:hr="t" fillcolor="gray" stroked="f"/>
        </w:pict>
      </w:r>
    </w:p>
    <w:tbl>
      <w:tblPr>
        <w:tblStyle w:val="TableGrid"/>
        <w:tblW w:w="0" w:type="auto"/>
        <w:tblInd w:w="198" w:type="dxa"/>
        <w:tblLook w:val="04A0" w:firstRow="1" w:lastRow="0" w:firstColumn="1" w:lastColumn="0" w:noHBand="0" w:noVBand="1"/>
      </w:tblPr>
      <w:tblGrid>
        <w:gridCol w:w="9360"/>
      </w:tblGrid>
      <w:tr w:rsidR="00E43AE9" w:rsidRPr="00385684" w:rsidTr="008477A6">
        <w:trPr>
          <w:trHeight w:val="513"/>
        </w:trPr>
        <w:tc>
          <w:tcPr>
            <w:tcW w:w="9360" w:type="dxa"/>
            <w:tcBorders>
              <w:top w:val="nil"/>
              <w:left w:val="nil"/>
              <w:bottom w:val="nil"/>
              <w:right w:val="nil"/>
            </w:tcBorders>
            <w:vAlign w:val="center"/>
          </w:tcPr>
          <w:p w:rsidR="00E43AE9" w:rsidRPr="00E62178" w:rsidRDefault="00E43AE9" w:rsidP="008477A6">
            <w:pPr>
              <w:ind w:left="-108"/>
              <w:rPr>
                <w:rFonts w:ascii="Times New Roman" w:hAnsi="Times New Roman" w:cs="Times New Roman"/>
                <w:b/>
                <w:sz w:val="24"/>
                <w:szCs w:val="24"/>
              </w:rPr>
            </w:pPr>
            <w:r w:rsidRPr="00E62178">
              <w:rPr>
                <w:rFonts w:ascii="Times New Roman" w:hAnsi="Times New Roman" w:cs="Times New Roman"/>
                <w:b/>
                <w:sz w:val="24"/>
                <w:szCs w:val="24"/>
              </w:rPr>
              <w:t>Client’s Name:  _______________________________________________</w:t>
            </w:r>
          </w:p>
        </w:tc>
      </w:tr>
      <w:tr w:rsidR="00E43AE9" w:rsidRPr="00385684" w:rsidTr="008477A6">
        <w:trPr>
          <w:trHeight w:val="513"/>
        </w:trPr>
        <w:tc>
          <w:tcPr>
            <w:tcW w:w="9360" w:type="dxa"/>
            <w:tcBorders>
              <w:top w:val="nil"/>
              <w:left w:val="nil"/>
              <w:bottom w:val="single" w:sz="4" w:space="0" w:color="auto"/>
              <w:right w:val="nil"/>
            </w:tcBorders>
            <w:vAlign w:val="center"/>
          </w:tcPr>
          <w:p w:rsidR="00E43AE9" w:rsidRPr="00E62178" w:rsidRDefault="00E43AE9" w:rsidP="008477A6">
            <w:pPr>
              <w:ind w:left="-108"/>
              <w:rPr>
                <w:rFonts w:ascii="Times New Roman" w:hAnsi="Times New Roman" w:cs="Times New Roman"/>
                <w:b/>
                <w:sz w:val="24"/>
                <w:szCs w:val="24"/>
              </w:rPr>
            </w:pPr>
            <w:r w:rsidRPr="00E62178">
              <w:rPr>
                <w:rFonts w:ascii="Times New Roman" w:hAnsi="Times New Roman" w:cs="Times New Roman"/>
                <w:b/>
                <w:sz w:val="24"/>
                <w:szCs w:val="24"/>
              </w:rPr>
              <w:t>Director of Research Design:  ___________________________________</w:t>
            </w:r>
          </w:p>
        </w:tc>
      </w:tr>
      <w:tr w:rsidR="00E43AE9" w:rsidRPr="0058050F" w:rsidTr="008477A6">
        <w:trPr>
          <w:trHeight w:val="899"/>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i/>
                <w:sz w:val="24"/>
                <w:szCs w:val="24"/>
              </w:rPr>
            </w:pPr>
          </w:p>
          <w:p w:rsidR="00E43AE9" w:rsidRPr="00E62178" w:rsidRDefault="00E43AE9">
            <w:pPr>
              <w:rPr>
                <w:rFonts w:ascii="Times New Roman" w:hAnsi="Times New Roman" w:cs="Times New Roman"/>
                <w:i/>
                <w:sz w:val="24"/>
                <w:szCs w:val="24"/>
              </w:rPr>
            </w:pPr>
            <w:r w:rsidRPr="00E62178">
              <w:rPr>
                <w:rFonts w:ascii="Times New Roman" w:hAnsi="Times New Roman" w:cs="Times New Roman"/>
                <w:i/>
                <w:sz w:val="24"/>
                <w:szCs w:val="24"/>
              </w:rPr>
              <w:t>Select the most appropriate research design (one-way, factorial, or quasi-experiment) to fit your client’s request.</w:t>
            </w:r>
          </w:p>
        </w:tc>
      </w:tr>
      <w:tr w:rsidR="00E43AE9" w:rsidRPr="0058050F" w:rsidTr="008477A6">
        <w:trPr>
          <w:trHeight w:val="899"/>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sz w:val="24"/>
                <w:szCs w:val="24"/>
              </w:rPr>
              <w:t>Identify the design:</w:t>
            </w:r>
            <w:r w:rsidRPr="00E62178">
              <w:rPr>
                <w:rFonts w:ascii="Times New Roman" w:hAnsi="Times New Roman" w:cs="Times New Roman"/>
                <w:i/>
                <w:sz w:val="24"/>
                <w:szCs w:val="24"/>
              </w:rPr>
              <w:t xml:space="preserve"> </w:t>
            </w:r>
            <w:r w:rsidRPr="00E62178">
              <w:rPr>
                <w:rFonts w:ascii="Times New Roman" w:hAnsi="Times New Roman" w:cs="Times New Roman"/>
                <w:sz w:val="24"/>
                <w:szCs w:val="24"/>
              </w:rPr>
              <w:t>___________________________________</w:t>
            </w:r>
          </w:p>
        </w:tc>
      </w:tr>
      <w:tr w:rsidR="00E43AE9" w:rsidRPr="0058050F" w:rsidTr="008477A6">
        <w:trPr>
          <w:trHeight w:val="899"/>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Identify the independent variable(s) [or predictor variable(s), if a quasi-experiment]:</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i/>
                <w:sz w:val="24"/>
                <w:szCs w:val="24"/>
              </w:rPr>
            </w:pPr>
          </w:p>
        </w:tc>
      </w:tr>
      <w:tr w:rsidR="00E43AE9" w:rsidRPr="0058050F" w:rsidTr="008477A6">
        <w:trPr>
          <w:trHeight w:val="899"/>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Identify the dependent variable(s) [or outcome variable(s), if a quasi-experiment]:</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i/>
                <w:sz w:val="24"/>
                <w:szCs w:val="24"/>
              </w:rPr>
            </w:pPr>
          </w:p>
        </w:tc>
      </w:tr>
      <w:tr w:rsidR="00E43AE9" w:rsidRPr="0058050F"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State the hypothesis(es):</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58050F"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240"/>
              <w:rPr>
                <w:rFonts w:ascii="Times New Roman" w:hAnsi="Times New Roman" w:cs="Times New Roman"/>
                <w:sz w:val="24"/>
                <w:szCs w:val="24"/>
              </w:rPr>
            </w:pPr>
            <w:r w:rsidRPr="00E62178">
              <w:rPr>
                <w:rFonts w:ascii="Times New Roman" w:hAnsi="Times New Roman" w:cs="Times New Roman"/>
                <w:sz w:val="24"/>
                <w:szCs w:val="24"/>
              </w:rPr>
              <w:lastRenderedPageBreak/>
              <w:t>Create a flow chart to illustrate the design:</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r w:rsidRPr="00E62178">
              <w:rPr>
                <w:rFonts w:ascii="Times New Roman" w:hAnsi="Times New Roman" w:cs="Times New Roman"/>
                <w:sz w:val="24"/>
                <w:szCs w:val="24"/>
              </w:rPr>
              <w:t xml:space="preserve"> </w:t>
            </w: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p w:rsidR="00E43AE9" w:rsidRPr="00E62178" w:rsidRDefault="00E43AE9" w:rsidP="008477A6">
            <w:pPr>
              <w:rPr>
                <w:rFonts w:ascii="Times New Roman" w:hAnsi="Times New Roman" w:cs="Times New Roman"/>
                <w:sz w:val="24"/>
                <w:szCs w:val="24"/>
              </w:rPr>
            </w:pPr>
          </w:p>
        </w:tc>
      </w:tr>
      <w:tr w:rsidR="00E43AE9" w:rsidRPr="0058050F" w:rsidTr="008477A6">
        <w:trPr>
          <w:trHeight w:val="1610"/>
        </w:trPr>
        <w:tc>
          <w:tcPr>
            <w:tcW w:w="9360" w:type="dxa"/>
            <w:tcBorders>
              <w:top w:val="single" w:sz="4" w:space="0" w:color="auto"/>
              <w:left w:val="single" w:sz="4" w:space="0" w:color="auto"/>
              <w:bottom w:val="single" w:sz="4" w:space="0" w:color="auto"/>
            </w:tcBorders>
          </w:tcPr>
          <w:p w:rsidR="00E43AE9" w:rsidRPr="00E62178" w:rsidRDefault="00E43AE9" w:rsidP="008477A6">
            <w:pPr>
              <w:spacing w:before="240"/>
              <w:rPr>
                <w:rFonts w:ascii="Times New Roman" w:hAnsi="Times New Roman" w:cs="Times New Roman"/>
                <w:sz w:val="24"/>
                <w:szCs w:val="24"/>
              </w:rPr>
            </w:pPr>
            <w:r w:rsidRPr="00E62178">
              <w:rPr>
                <w:rFonts w:ascii="Times New Roman" w:hAnsi="Times New Roman" w:cs="Times New Roman"/>
                <w:sz w:val="24"/>
                <w:szCs w:val="24"/>
              </w:rPr>
              <w:t>Create a table and figure to illustrate the hypothesized results.</w:t>
            </w: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contextualSpacing/>
              <w:rPr>
                <w:rFonts w:ascii="Times New Roman" w:hAnsi="Times New Roman" w:cs="Times New Roman"/>
                <w:sz w:val="24"/>
                <w:szCs w:val="24"/>
              </w:rPr>
            </w:pPr>
          </w:p>
          <w:p w:rsidR="00E43AE9" w:rsidRPr="00E62178" w:rsidRDefault="00E43AE9" w:rsidP="008477A6">
            <w:pPr>
              <w:spacing w:before="240"/>
              <w:contextualSpacing/>
              <w:rPr>
                <w:rFonts w:ascii="Times New Roman" w:hAnsi="Times New Roman" w:cs="Times New Roman"/>
                <w:sz w:val="24"/>
                <w:szCs w:val="24"/>
              </w:rPr>
            </w:pPr>
          </w:p>
          <w:p w:rsidR="00E43AE9" w:rsidRPr="00E62178" w:rsidRDefault="00E43AE9" w:rsidP="008477A6">
            <w:pPr>
              <w:spacing w:before="240"/>
              <w:contextualSpacing/>
              <w:rPr>
                <w:rFonts w:ascii="Times New Roman" w:hAnsi="Times New Roman" w:cs="Times New Roman"/>
                <w:sz w:val="24"/>
                <w:szCs w:val="24"/>
              </w:rPr>
            </w:pPr>
          </w:p>
          <w:p w:rsidR="00E43AE9" w:rsidRPr="00E62178" w:rsidRDefault="00E43AE9" w:rsidP="008477A6">
            <w:pPr>
              <w:spacing w:before="240"/>
              <w:contextualSpacing/>
              <w:rPr>
                <w:rFonts w:ascii="Times New Roman" w:hAnsi="Times New Roman" w:cs="Times New Roman"/>
                <w:sz w:val="24"/>
                <w:szCs w:val="24"/>
              </w:rPr>
            </w:pPr>
          </w:p>
          <w:p w:rsidR="00E43AE9" w:rsidRPr="00E62178" w:rsidRDefault="00E43AE9" w:rsidP="008477A6">
            <w:pPr>
              <w:spacing w:before="240"/>
              <w:contextualSpacing/>
              <w:rPr>
                <w:rFonts w:ascii="Times New Roman" w:hAnsi="Times New Roman" w:cs="Times New Roman"/>
                <w:sz w:val="24"/>
                <w:szCs w:val="24"/>
              </w:rPr>
            </w:pPr>
          </w:p>
          <w:p w:rsidR="00E43AE9" w:rsidRPr="00E62178" w:rsidRDefault="00E43AE9" w:rsidP="008477A6">
            <w:pPr>
              <w:spacing w:before="240"/>
              <w:contextualSpacing/>
              <w:rPr>
                <w:rFonts w:ascii="Times New Roman" w:hAnsi="Times New Roman" w:cs="Times New Roman"/>
                <w:sz w:val="24"/>
                <w:szCs w:val="24"/>
              </w:rPr>
            </w:pPr>
          </w:p>
          <w:p w:rsidR="00E43AE9" w:rsidRPr="00E62178" w:rsidRDefault="00E43AE9" w:rsidP="008477A6">
            <w:pPr>
              <w:spacing w:before="240"/>
              <w:contextualSpacing/>
              <w:rPr>
                <w:rFonts w:ascii="Times New Roman" w:hAnsi="Times New Roman" w:cs="Times New Roman"/>
                <w:sz w:val="24"/>
                <w:szCs w:val="24"/>
              </w:rPr>
            </w:pPr>
          </w:p>
          <w:p w:rsidR="00E43AE9" w:rsidRPr="00E62178" w:rsidRDefault="00E43AE9" w:rsidP="008477A6">
            <w:pPr>
              <w:spacing w:before="240"/>
              <w:contextualSpacing/>
              <w:rPr>
                <w:rFonts w:ascii="Times New Roman" w:hAnsi="Times New Roman" w:cs="Times New Roman"/>
                <w:sz w:val="24"/>
                <w:szCs w:val="24"/>
              </w:rPr>
            </w:pPr>
          </w:p>
          <w:p w:rsidR="00E43AE9" w:rsidRPr="00E62178" w:rsidRDefault="00E43AE9" w:rsidP="008477A6">
            <w:pPr>
              <w:spacing w:before="240"/>
              <w:contextualSpacing/>
              <w:rPr>
                <w:rFonts w:ascii="Times New Roman" w:hAnsi="Times New Roman" w:cs="Times New Roman"/>
                <w:sz w:val="24"/>
                <w:szCs w:val="24"/>
              </w:rPr>
            </w:pPr>
          </w:p>
          <w:p w:rsidR="00E43AE9" w:rsidRPr="00E62178" w:rsidRDefault="00E43AE9" w:rsidP="008477A6">
            <w:pPr>
              <w:spacing w:before="240"/>
              <w:rPr>
                <w:rFonts w:ascii="Times New Roman" w:hAnsi="Times New Roman" w:cs="Times New Roman"/>
                <w:sz w:val="24"/>
                <w:szCs w:val="24"/>
              </w:rPr>
            </w:pPr>
          </w:p>
        </w:tc>
      </w:tr>
    </w:tbl>
    <w:p w:rsidR="00E43AE9" w:rsidRPr="007B2704" w:rsidRDefault="00E43AE9" w:rsidP="00E62178">
      <w:pPr>
        <w:spacing w:after="0" w:line="480" w:lineRule="auto"/>
        <w:jc w:val="center"/>
        <w:rPr>
          <w:rFonts w:ascii="Bradley Hand ITC" w:hAnsi="Bradley Hand ITC" w:cs="Aharoni"/>
          <w:sz w:val="20"/>
          <w:szCs w:val="20"/>
        </w:rPr>
      </w:pPr>
      <w:r>
        <w:rPr>
          <w:rFonts w:ascii="Arial" w:hAnsi="Arial" w:cs="Arial"/>
          <w:sz w:val="36"/>
          <w:szCs w:val="36"/>
        </w:rPr>
        <w:br w:type="page"/>
      </w:r>
      <w:r w:rsidR="00D43C8A">
        <w:rPr>
          <w:rFonts w:ascii="Bradley Hand ITC" w:hAnsi="Bradley Hand ITC" w:cs="Aharoni"/>
          <w:sz w:val="16"/>
          <w:szCs w:val="16"/>
        </w:rPr>
        <w:lastRenderedPageBreak/>
        <w:pict>
          <v:rect id="_x0000_i1055" style="width:0;height:1.5pt" o:hralign="center" o:hrstd="t" o:hr="t" fillcolor="gray" stroked="f"/>
        </w:pict>
      </w:r>
    </w:p>
    <w:p w:rsidR="00E43AE9" w:rsidRPr="00E62178" w:rsidRDefault="00E43AE9" w:rsidP="00E62178">
      <w:pPr>
        <w:spacing w:after="0" w:line="360" w:lineRule="auto"/>
        <w:rPr>
          <w:rFonts w:ascii="Times New Roman" w:hAnsi="Times New Roman" w:cs="Times New Roman"/>
          <w:sz w:val="32"/>
          <w:szCs w:val="32"/>
        </w:rPr>
      </w:pPr>
      <w:bookmarkStart w:id="37" w:name="MockIRBActivity"/>
      <w:bookmarkEnd w:id="37"/>
      <w:r w:rsidRPr="00E62178">
        <w:rPr>
          <w:rFonts w:ascii="Times New Roman" w:hAnsi="Times New Roman" w:cs="Times New Roman"/>
          <w:sz w:val="32"/>
          <w:szCs w:val="32"/>
        </w:rPr>
        <w:t>Mock IRB</w:t>
      </w:r>
      <w:r w:rsidR="00E32265" w:rsidRPr="00E62178">
        <w:rPr>
          <w:rFonts w:ascii="Times New Roman" w:hAnsi="Times New Roman" w:cs="Times New Roman"/>
          <w:sz w:val="32"/>
          <w:szCs w:val="32"/>
        </w:rPr>
        <w:t xml:space="preserve"> Activity</w:t>
      </w:r>
    </w:p>
    <w:p w:rsidR="00E43AE9" w:rsidRDefault="00D43C8A" w:rsidP="00E43AE9">
      <w:pPr>
        <w:spacing w:after="0" w:line="240" w:lineRule="auto"/>
        <w:rPr>
          <w:rFonts w:ascii="Bradley Hand ITC" w:hAnsi="Bradley Hand ITC" w:cs="Aharoni"/>
          <w:sz w:val="16"/>
          <w:szCs w:val="16"/>
        </w:rPr>
      </w:pPr>
      <w:r>
        <w:rPr>
          <w:rFonts w:ascii="Bradley Hand ITC" w:hAnsi="Bradley Hand ITC" w:cs="Aharoni"/>
          <w:sz w:val="16"/>
          <w:szCs w:val="16"/>
        </w:rPr>
        <w:pict>
          <v:rect id="_x0000_i1056" style="width:0;height:1.5pt" o:hralign="center" o:hrstd="t" o:hr="t" fillcolor="gray" stroked="f"/>
        </w:pict>
      </w:r>
    </w:p>
    <w:p w:rsidR="00D42047" w:rsidRPr="0058050F" w:rsidRDefault="00D42047" w:rsidP="00E43AE9">
      <w:pPr>
        <w:spacing w:after="0" w:line="240" w:lineRule="auto"/>
        <w:rPr>
          <w:rFonts w:ascii="Arial" w:hAnsi="Arial" w:cs="Arial"/>
          <w:sz w:val="32"/>
          <w:szCs w:val="32"/>
        </w:rPr>
      </w:pPr>
    </w:p>
    <w:tbl>
      <w:tblPr>
        <w:tblStyle w:val="TableGrid"/>
        <w:tblW w:w="9360" w:type="dxa"/>
        <w:tblInd w:w="-5" w:type="dxa"/>
        <w:tblLook w:val="04A0" w:firstRow="1" w:lastRow="0" w:firstColumn="1" w:lastColumn="0" w:noHBand="0" w:noVBand="1"/>
      </w:tblPr>
      <w:tblGrid>
        <w:gridCol w:w="9360"/>
      </w:tblGrid>
      <w:tr w:rsidR="00E43AE9" w:rsidRPr="00DF0E9D" w:rsidTr="008477A6">
        <w:trPr>
          <w:trHeight w:val="899"/>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i/>
                <w:sz w:val="24"/>
                <w:szCs w:val="24"/>
              </w:rPr>
              <w:t xml:space="preserve">The purpose of the Mock IRB is </w:t>
            </w:r>
            <w:r w:rsidR="00DA112F">
              <w:rPr>
                <w:rFonts w:ascii="Times New Roman" w:hAnsi="Times New Roman" w:cs="Times New Roman"/>
                <w:i/>
                <w:sz w:val="24"/>
                <w:szCs w:val="24"/>
              </w:rPr>
              <w:t xml:space="preserve">for your team to (1) practice describing your study and (2) </w:t>
            </w:r>
            <w:r w:rsidRPr="00E62178">
              <w:rPr>
                <w:rFonts w:ascii="Times New Roman" w:hAnsi="Times New Roman" w:cs="Times New Roman"/>
                <w:i/>
                <w:sz w:val="24"/>
                <w:szCs w:val="24"/>
              </w:rPr>
              <w:t>receive</w:t>
            </w:r>
            <w:r w:rsidR="000443CF" w:rsidRPr="00E62178">
              <w:rPr>
                <w:rFonts w:ascii="Times New Roman" w:hAnsi="Times New Roman" w:cs="Times New Roman"/>
                <w:i/>
                <w:sz w:val="24"/>
                <w:szCs w:val="24"/>
              </w:rPr>
              <w:t xml:space="preserve"> feedback </w:t>
            </w:r>
            <w:r w:rsidR="00DA112F">
              <w:rPr>
                <w:rFonts w:ascii="Times New Roman" w:hAnsi="Times New Roman" w:cs="Times New Roman"/>
                <w:i/>
                <w:sz w:val="24"/>
                <w:szCs w:val="24"/>
              </w:rPr>
              <w:t xml:space="preserve">on </w:t>
            </w:r>
            <w:r w:rsidR="00E5626C">
              <w:rPr>
                <w:rFonts w:ascii="Times New Roman" w:hAnsi="Times New Roman" w:cs="Times New Roman"/>
                <w:i/>
                <w:sz w:val="24"/>
                <w:szCs w:val="24"/>
              </w:rPr>
              <w:t xml:space="preserve">your study </w:t>
            </w:r>
            <w:r w:rsidR="00DA112F">
              <w:rPr>
                <w:rFonts w:ascii="Times New Roman" w:hAnsi="Times New Roman" w:cs="Times New Roman"/>
                <w:i/>
                <w:sz w:val="24"/>
                <w:szCs w:val="24"/>
              </w:rPr>
              <w:t xml:space="preserve">design and </w:t>
            </w:r>
            <w:r w:rsidR="00E5626C">
              <w:rPr>
                <w:rFonts w:ascii="Times New Roman" w:hAnsi="Times New Roman" w:cs="Times New Roman"/>
                <w:i/>
                <w:sz w:val="24"/>
                <w:szCs w:val="24"/>
              </w:rPr>
              <w:t xml:space="preserve">methods for protecting participants. </w:t>
            </w:r>
          </w:p>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i/>
                <w:sz w:val="24"/>
                <w:szCs w:val="24"/>
              </w:rPr>
              <w:t xml:space="preserve">The Director of Research Design </w:t>
            </w:r>
            <w:r w:rsidR="00346797" w:rsidRPr="00E62178">
              <w:rPr>
                <w:rFonts w:ascii="Times New Roman" w:hAnsi="Times New Roman" w:cs="Times New Roman"/>
                <w:i/>
                <w:sz w:val="24"/>
                <w:szCs w:val="24"/>
              </w:rPr>
              <w:t xml:space="preserve">is </w:t>
            </w:r>
            <w:r w:rsidRPr="00E62178">
              <w:rPr>
                <w:rFonts w:ascii="Times New Roman" w:hAnsi="Times New Roman" w:cs="Times New Roman"/>
                <w:i/>
                <w:sz w:val="24"/>
                <w:szCs w:val="24"/>
              </w:rPr>
              <w:t xml:space="preserve">responsible for </w:t>
            </w:r>
            <w:r w:rsidR="00346797" w:rsidRPr="00E62178">
              <w:rPr>
                <w:rFonts w:ascii="Times New Roman" w:hAnsi="Times New Roman" w:cs="Times New Roman"/>
                <w:i/>
                <w:sz w:val="24"/>
                <w:szCs w:val="24"/>
              </w:rPr>
              <w:t>leading the team through the design process</w:t>
            </w:r>
            <w:r w:rsidRPr="00E62178">
              <w:rPr>
                <w:rFonts w:ascii="Times New Roman" w:hAnsi="Times New Roman" w:cs="Times New Roman"/>
                <w:i/>
                <w:sz w:val="24"/>
                <w:szCs w:val="24"/>
              </w:rPr>
              <w:t xml:space="preserve"> and </w:t>
            </w:r>
            <w:r w:rsidR="00346797" w:rsidRPr="00E62178">
              <w:rPr>
                <w:rFonts w:ascii="Times New Roman" w:hAnsi="Times New Roman" w:cs="Times New Roman"/>
                <w:i/>
                <w:sz w:val="24"/>
                <w:szCs w:val="24"/>
              </w:rPr>
              <w:t xml:space="preserve">presenting </w:t>
            </w:r>
            <w:r w:rsidRPr="00E62178">
              <w:rPr>
                <w:rFonts w:ascii="Times New Roman" w:hAnsi="Times New Roman" w:cs="Times New Roman"/>
                <w:i/>
                <w:sz w:val="24"/>
                <w:szCs w:val="24"/>
              </w:rPr>
              <w:t>the study on behalf of the team.</w:t>
            </w:r>
          </w:p>
          <w:p w:rsidR="00E43AE9" w:rsidRPr="00E62178" w:rsidRDefault="00E43AE9" w:rsidP="008477A6">
            <w:pPr>
              <w:rPr>
                <w:rFonts w:ascii="Times New Roman" w:hAnsi="Times New Roman" w:cs="Times New Roman"/>
                <w:i/>
                <w:sz w:val="24"/>
                <w:szCs w:val="24"/>
              </w:rPr>
            </w:pPr>
          </w:p>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i/>
                <w:sz w:val="24"/>
                <w:szCs w:val="24"/>
              </w:rPr>
              <w:t xml:space="preserve">The Director of Public Relations </w:t>
            </w:r>
            <w:r w:rsidR="00346797" w:rsidRPr="00E62178">
              <w:rPr>
                <w:rFonts w:ascii="Times New Roman" w:hAnsi="Times New Roman" w:cs="Times New Roman"/>
                <w:i/>
                <w:sz w:val="24"/>
                <w:szCs w:val="24"/>
              </w:rPr>
              <w:t>is</w:t>
            </w:r>
            <w:r w:rsidRPr="00E62178">
              <w:rPr>
                <w:rFonts w:ascii="Times New Roman" w:hAnsi="Times New Roman" w:cs="Times New Roman"/>
                <w:i/>
                <w:sz w:val="24"/>
                <w:szCs w:val="24"/>
              </w:rPr>
              <w:t xml:space="preserve"> responsible for coordinating the creation of the </w:t>
            </w:r>
            <w:r w:rsidR="00681995" w:rsidRPr="00E62178">
              <w:rPr>
                <w:rFonts w:ascii="Times New Roman" w:hAnsi="Times New Roman" w:cs="Times New Roman"/>
                <w:i/>
                <w:sz w:val="24"/>
                <w:szCs w:val="24"/>
              </w:rPr>
              <w:t xml:space="preserve">presentation </w:t>
            </w:r>
            <w:r w:rsidRPr="00E62178">
              <w:rPr>
                <w:rFonts w:ascii="Times New Roman" w:hAnsi="Times New Roman" w:cs="Times New Roman"/>
                <w:i/>
                <w:sz w:val="24"/>
                <w:szCs w:val="24"/>
              </w:rPr>
              <w:t>and study materials (informed consent form, recruiting flyers, intervention scripts, and questionnaires) and the electronic submission of the documents to the instructor.</w:t>
            </w:r>
          </w:p>
          <w:p w:rsidR="00E43AE9" w:rsidRPr="00E62178" w:rsidRDefault="00D43C8A" w:rsidP="008477A6">
            <w:pPr>
              <w:rPr>
                <w:rFonts w:ascii="Times New Roman" w:hAnsi="Times New Roman" w:cs="Times New Roman"/>
                <w:i/>
                <w:sz w:val="24"/>
                <w:szCs w:val="24"/>
              </w:rPr>
            </w:pPr>
            <w:r>
              <w:rPr>
                <w:rFonts w:ascii="Times New Roman" w:eastAsiaTheme="minorEastAsia" w:hAnsi="Times New Roman" w:cs="Times New Roman"/>
                <w:sz w:val="24"/>
                <w:szCs w:val="24"/>
              </w:rPr>
              <w:pict>
                <v:rect id="_x0000_i1057" style="width:0;height:1.5pt" o:hralign="center" o:hrstd="t" o:hr="t" fillcolor="gray" stroked="f"/>
              </w:pict>
            </w:r>
          </w:p>
          <w:p w:rsidR="00E43AE9" w:rsidRPr="00E62178" w:rsidRDefault="00E43AE9" w:rsidP="008477A6">
            <w:pPr>
              <w:rPr>
                <w:rFonts w:ascii="Times New Roman" w:hAnsi="Times New Roman" w:cs="Times New Roman"/>
                <w:sz w:val="24"/>
                <w:szCs w:val="24"/>
              </w:rPr>
            </w:pPr>
          </w:p>
          <w:p w:rsidR="00E43AE9" w:rsidRPr="00E62178" w:rsidRDefault="00E43AE9" w:rsidP="008477A6">
            <w:pPr>
              <w:spacing w:line="276" w:lineRule="auto"/>
              <w:rPr>
                <w:rFonts w:ascii="Times New Roman" w:hAnsi="Times New Roman" w:cs="Times New Roman"/>
                <w:sz w:val="24"/>
                <w:szCs w:val="24"/>
              </w:rPr>
            </w:pPr>
            <w:r w:rsidRPr="00E62178">
              <w:rPr>
                <w:rFonts w:ascii="Times New Roman" w:hAnsi="Times New Roman" w:cs="Times New Roman"/>
                <w:sz w:val="24"/>
                <w:szCs w:val="24"/>
              </w:rPr>
              <w:t>Each team will have 15 minutes to present the information listed below and 15 minutes to answer questions from the IRB.</w:t>
            </w:r>
          </w:p>
          <w:p w:rsidR="00E43AE9" w:rsidRPr="00E62178" w:rsidRDefault="00E43AE9" w:rsidP="008477A6">
            <w:pPr>
              <w:spacing w:line="276" w:lineRule="auto"/>
              <w:rPr>
                <w:rFonts w:ascii="Times New Roman" w:hAnsi="Times New Roman" w:cs="Times New Roman"/>
                <w:sz w:val="24"/>
                <w:szCs w:val="24"/>
              </w:rPr>
            </w:pPr>
          </w:p>
          <w:p w:rsidR="00E43AE9" w:rsidRPr="00E62178" w:rsidRDefault="00E43AE9" w:rsidP="008477A6">
            <w:pPr>
              <w:spacing w:line="276" w:lineRule="auto"/>
              <w:rPr>
                <w:rFonts w:ascii="Times New Roman" w:hAnsi="Times New Roman" w:cs="Times New Roman"/>
                <w:sz w:val="24"/>
                <w:szCs w:val="24"/>
              </w:rPr>
            </w:pPr>
            <w:r w:rsidRPr="00E62178">
              <w:rPr>
                <w:rFonts w:ascii="Times New Roman" w:hAnsi="Times New Roman" w:cs="Times New Roman"/>
                <w:sz w:val="24"/>
                <w:szCs w:val="24"/>
              </w:rPr>
              <w:t xml:space="preserve">To support the description of your study, please create </w:t>
            </w:r>
            <w:r w:rsidR="00346797" w:rsidRPr="00E62178">
              <w:rPr>
                <w:rFonts w:ascii="Times New Roman" w:hAnsi="Times New Roman" w:cs="Times New Roman"/>
                <w:sz w:val="24"/>
                <w:szCs w:val="24"/>
              </w:rPr>
              <w:t>a presentation that includes the following</w:t>
            </w:r>
            <w:r w:rsidRPr="00E62178">
              <w:rPr>
                <w:rFonts w:ascii="Times New Roman" w:hAnsi="Times New Roman" w:cs="Times New Roman"/>
                <w:sz w:val="24"/>
                <w:szCs w:val="24"/>
              </w:rPr>
              <w:t>:</w:t>
            </w:r>
          </w:p>
          <w:p w:rsidR="00E43AE9" w:rsidRPr="00E62178" w:rsidRDefault="00E43AE9" w:rsidP="008477A6">
            <w:pPr>
              <w:spacing w:line="276" w:lineRule="auto"/>
              <w:rPr>
                <w:rFonts w:ascii="Times New Roman" w:hAnsi="Times New Roman" w:cs="Times New Roman"/>
                <w:sz w:val="24"/>
                <w:szCs w:val="24"/>
              </w:rPr>
            </w:pPr>
            <w:r w:rsidRPr="00E62178">
              <w:rPr>
                <w:rFonts w:ascii="Times New Roman" w:hAnsi="Times New Roman" w:cs="Times New Roman"/>
                <w:sz w:val="24"/>
                <w:szCs w:val="24"/>
              </w:rPr>
              <w:t xml:space="preserve"> </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s</w:t>
            </w:r>
            <w:r w:rsidR="00E43AE9" w:rsidRPr="00E62178">
              <w:rPr>
                <w:rFonts w:ascii="Times New Roman" w:hAnsi="Times New Roman" w:cs="Times New Roman"/>
                <w:sz w:val="24"/>
                <w:szCs w:val="24"/>
              </w:rPr>
              <w:t>tudy title</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s</w:t>
            </w:r>
            <w:r w:rsidR="00E43AE9" w:rsidRPr="00E62178">
              <w:rPr>
                <w:rFonts w:ascii="Times New Roman" w:hAnsi="Times New Roman" w:cs="Times New Roman"/>
                <w:sz w:val="24"/>
                <w:szCs w:val="24"/>
              </w:rPr>
              <w:t>tudy purpose</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h</w:t>
            </w:r>
            <w:r w:rsidR="00E43AE9" w:rsidRPr="00E62178">
              <w:rPr>
                <w:rFonts w:ascii="Times New Roman" w:hAnsi="Times New Roman" w:cs="Times New Roman"/>
                <w:sz w:val="24"/>
                <w:szCs w:val="24"/>
              </w:rPr>
              <w:t>ypotheses</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p</w:t>
            </w:r>
            <w:r w:rsidR="00E43AE9" w:rsidRPr="00E62178">
              <w:rPr>
                <w:rFonts w:ascii="Times New Roman" w:hAnsi="Times New Roman" w:cs="Times New Roman"/>
                <w:sz w:val="24"/>
                <w:szCs w:val="24"/>
              </w:rPr>
              <w:t>articipant information  (number, characteristics, inclusion/exclusion criteria, sampling method)</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d</w:t>
            </w:r>
            <w:r w:rsidR="00E43AE9" w:rsidRPr="00E62178">
              <w:rPr>
                <w:rFonts w:ascii="Times New Roman" w:hAnsi="Times New Roman" w:cs="Times New Roman"/>
                <w:sz w:val="24"/>
                <w:szCs w:val="24"/>
              </w:rPr>
              <w:t xml:space="preserve">esign flow chart  </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w:t>
            </w:r>
            <w:r w:rsidR="00E43AE9" w:rsidRPr="00E62178">
              <w:rPr>
                <w:rFonts w:ascii="Times New Roman" w:hAnsi="Times New Roman" w:cs="Times New Roman"/>
                <w:sz w:val="24"/>
                <w:szCs w:val="24"/>
              </w:rPr>
              <w:t>anipulation or grouping details</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w:t>
            </w:r>
            <w:r w:rsidR="00E43AE9" w:rsidRPr="00E62178">
              <w:rPr>
                <w:rFonts w:ascii="Times New Roman" w:hAnsi="Times New Roman" w:cs="Times New Roman"/>
                <w:sz w:val="24"/>
                <w:szCs w:val="24"/>
              </w:rPr>
              <w:t>easures</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pr</w:t>
            </w:r>
            <w:r w:rsidR="00E43AE9" w:rsidRPr="00E62178">
              <w:rPr>
                <w:rFonts w:ascii="Times New Roman" w:hAnsi="Times New Roman" w:cs="Times New Roman"/>
                <w:sz w:val="24"/>
                <w:szCs w:val="24"/>
              </w:rPr>
              <w:t>ocedures</w:t>
            </w:r>
          </w:p>
          <w:p w:rsidR="00346797"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b</w:t>
            </w:r>
            <w:r w:rsidR="00517073" w:rsidRPr="00E62178">
              <w:rPr>
                <w:rFonts w:ascii="Times New Roman" w:hAnsi="Times New Roman" w:cs="Times New Roman"/>
                <w:sz w:val="24"/>
                <w:szCs w:val="24"/>
              </w:rPr>
              <w:t>enefits and potential risks to participants and m</w:t>
            </w:r>
            <w:r w:rsidR="003B15A0" w:rsidRPr="00E62178">
              <w:rPr>
                <w:rFonts w:ascii="Times New Roman" w:hAnsi="Times New Roman" w:cs="Times New Roman"/>
                <w:sz w:val="24"/>
                <w:szCs w:val="24"/>
              </w:rPr>
              <w:t xml:space="preserve">ethods </w:t>
            </w:r>
            <w:r w:rsidR="00947F2F" w:rsidRPr="00E62178">
              <w:rPr>
                <w:rFonts w:ascii="Times New Roman" w:hAnsi="Times New Roman" w:cs="Times New Roman"/>
                <w:sz w:val="24"/>
                <w:szCs w:val="24"/>
              </w:rPr>
              <w:t>used to minimize</w:t>
            </w:r>
            <w:r w:rsidR="003B15A0" w:rsidRPr="00E62178">
              <w:rPr>
                <w:rFonts w:ascii="Times New Roman" w:hAnsi="Times New Roman" w:cs="Times New Roman"/>
                <w:sz w:val="24"/>
                <w:szCs w:val="24"/>
              </w:rPr>
              <w:t xml:space="preserve"> participant risk</w:t>
            </w:r>
          </w:p>
          <w:p w:rsidR="00947F2F"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w:t>
            </w:r>
            <w:r w:rsidR="00947F2F" w:rsidRPr="00E62178">
              <w:rPr>
                <w:rFonts w:ascii="Times New Roman" w:hAnsi="Times New Roman" w:cs="Times New Roman"/>
                <w:sz w:val="24"/>
                <w:szCs w:val="24"/>
              </w:rPr>
              <w:t>ethods used to protect participant data</w:t>
            </w:r>
          </w:p>
          <w:p w:rsidR="00E43AE9" w:rsidRPr="00E62178" w:rsidRDefault="00DA112F"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a</w:t>
            </w:r>
            <w:r w:rsidR="00E43AE9" w:rsidRPr="00E62178">
              <w:rPr>
                <w:rFonts w:ascii="Times New Roman" w:hAnsi="Times New Roman" w:cs="Times New Roman"/>
                <w:sz w:val="24"/>
                <w:szCs w:val="24"/>
              </w:rPr>
              <w:t xml:space="preserve">n explanation of how your study addresses the client’s request and adds to the existing literature </w:t>
            </w:r>
          </w:p>
          <w:p w:rsidR="00E43AE9" w:rsidRPr="00E62178" w:rsidRDefault="00E43AE9" w:rsidP="008477A6">
            <w:pPr>
              <w:pStyle w:val="ListParagraph"/>
              <w:spacing w:line="276" w:lineRule="auto"/>
              <w:rPr>
                <w:rFonts w:ascii="Times New Roman" w:hAnsi="Times New Roman" w:cs="Times New Roman"/>
                <w:sz w:val="24"/>
                <w:szCs w:val="24"/>
              </w:rPr>
            </w:pPr>
          </w:p>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sz w:val="24"/>
                <w:szCs w:val="24"/>
              </w:rPr>
              <w:t xml:space="preserve">Submit an electronic copy of your </w:t>
            </w:r>
            <w:r w:rsidR="003C1071" w:rsidRPr="00E62178">
              <w:rPr>
                <w:rFonts w:ascii="Times New Roman" w:hAnsi="Times New Roman" w:cs="Times New Roman"/>
                <w:sz w:val="24"/>
                <w:szCs w:val="24"/>
              </w:rPr>
              <w:t xml:space="preserve">presentation </w:t>
            </w:r>
            <w:r w:rsidRPr="00E62178">
              <w:rPr>
                <w:rFonts w:ascii="Times New Roman" w:hAnsi="Times New Roman" w:cs="Times New Roman"/>
                <w:sz w:val="24"/>
                <w:szCs w:val="24"/>
              </w:rPr>
              <w:t xml:space="preserve">along with </w:t>
            </w:r>
            <w:r w:rsidR="003C1071" w:rsidRPr="00E62178">
              <w:rPr>
                <w:rFonts w:ascii="Times New Roman" w:hAnsi="Times New Roman" w:cs="Times New Roman"/>
                <w:sz w:val="24"/>
                <w:szCs w:val="24"/>
              </w:rPr>
              <w:t xml:space="preserve">an </w:t>
            </w:r>
            <w:r w:rsidRPr="00E62178">
              <w:rPr>
                <w:rFonts w:ascii="Times New Roman" w:hAnsi="Times New Roman" w:cs="Times New Roman"/>
                <w:sz w:val="24"/>
                <w:szCs w:val="24"/>
              </w:rPr>
              <w:t>informed consent form, recruiting flyers, intervention scripts, questionnaires</w:t>
            </w:r>
            <w:r w:rsidR="00E5626C">
              <w:rPr>
                <w:rFonts w:ascii="Times New Roman" w:hAnsi="Times New Roman" w:cs="Times New Roman"/>
                <w:sz w:val="24"/>
                <w:szCs w:val="24"/>
              </w:rPr>
              <w:t>, and the debriefing script</w:t>
            </w:r>
            <w:r w:rsidRPr="00E62178">
              <w:rPr>
                <w:rFonts w:ascii="Times New Roman" w:hAnsi="Times New Roman" w:cs="Times New Roman"/>
                <w:sz w:val="24"/>
                <w:szCs w:val="24"/>
              </w:rPr>
              <w:t xml:space="preserve"> the day before your team is schedule</w:t>
            </w:r>
            <w:r w:rsidR="00DA112F">
              <w:rPr>
                <w:rFonts w:ascii="Times New Roman" w:hAnsi="Times New Roman" w:cs="Times New Roman"/>
                <w:sz w:val="24"/>
                <w:szCs w:val="24"/>
              </w:rPr>
              <w:t>d</w:t>
            </w:r>
            <w:r w:rsidRPr="00E62178">
              <w:rPr>
                <w:rFonts w:ascii="Times New Roman" w:hAnsi="Times New Roman" w:cs="Times New Roman"/>
                <w:sz w:val="24"/>
                <w:szCs w:val="24"/>
              </w:rPr>
              <w:t xml:space="preserve"> to present to the IRB. </w:t>
            </w:r>
          </w:p>
        </w:tc>
      </w:tr>
    </w:tbl>
    <w:p w:rsidR="00E5626C" w:rsidRDefault="00E5626C">
      <w:pPr>
        <w:spacing w:after="0" w:line="480" w:lineRule="auto"/>
        <w:jc w:val="center"/>
        <w:rPr>
          <w:rFonts w:ascii="Times New Roman" w:hAnsi="Times New Roman" w:cs="Times New Roman"/>
          <w:sz w:val="24"/>
          <w:szCs w:val="24"/>
        </w:rPr>
      </w:pP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58" style="width:0;height:1.5pt" o:hralign="center" o:hrstd="t" o:hr="t" fillcolor="gray" stroked="f"/>
        </w:pict>
      </w:r>
    </w:p>
    <w:p w:rsidR="00E43AE9" w:rsidRPr="00E62178" w:rsidRDefault="00E43AE9" w:rsidP="00E62178">
      <w:pPr>
        <w:spacing w:after="0" w:line="360" w:lineRule="auto"/>
        <w:rPr>
          <w:rFonts w:ascii="Times New Roman" w:hAnsi="Times New Roman" w:cs="Times New Roman"/>
          <w:sz w:val="32"/>
          <w:szCs w:val="32"/>
        </w:rPr>
      </w:pPr>
      <w:bookmarkStart w:id="38" w:name="ResearchReportAssignments"/>
      <w:bookmarkEnd w:id="38"/>
      <w:r w:rsidRPr="00E62178">
        <w:rPr>
          <w:rFonts w:ascii="Times New Roman" w:hAnsi="Times New Roman" w:cs="Times New Roman"/>
          <w:sz w:val="32"/>
          <w:szCs w:val="32"/>
        </w:rPr>
        <w:t>Research Report</w:t>
      </w:r>
      <w:r w:rsidR="00E32265" w:rsidRPr="00E62178">
        <w:rPr>
          <w:rFonts w:ascii="Times New Roman" w:hAnsi="Times New Roman" w:cs="Times New Roman"/>
          <w:sz w:val="32"/>
          <w:szCs w:val="32"/>
        </w:rPr>
        <w:t xml:space="preserve"> Assignments</w:t>
      </w:r>
    </w:p>
    <w:p w:rsidR="00E43AE9" w:rsidRDefault="00D43C8A" w:rsidP="00E43AE9">
      <w:pPr>
        <w:spacing w:after="0" w:line="240" w:lineRule="auto"/>
        <w:rPr>
          <w:rFonts w:ascii="Bradley Hand ITC" w:hAnsi="Bradley Hand ITC" w:cs="Aharoni"/>
          <w:sz w:val="16"/>
          <w:szCs w:val="16"/>
        </w:rPr>
      </w:pPr>
      <w:r>
        <w:rPr>
          <w:rFonts w:ascii="Bradley Hand ITC" w:hAnsi="Bradley Hand ITC" w:cs="Aharoni"/>
          <w:sz w:val="16"/>
          <w:szCs w:val="16"/>
        </w:rPr>
        <w:pict>
          <v:rect id="_x0000_i1059" style="width:0;height:1.5pt" o:hralign="center" o:hrstd="t" o:hr="t" fillcolor="gray" stroked="f"/>
        </w:pict>
      </w:r>
    </w:p>
    <w:p w:rsidR="00D42047" w:rsidRPr="0058050F" w:rsidRDefault="00D42047" w:rsidP="00E43AE9">
      <w:pPr>
        <w:spacing w:after="0" w:line="240" w:lineRule="auto"/>
        <w:rPr>
          <w:rFonts w:ascii="Arial" w:hAnsi="Arial" w:cs="Arial"/>
          <w:sz w:val="32"/>
          <w:szCs w:val="32"/>
        </w:rPr>
      </w:pPr>
    </w:p>
    <w:tbl>
      <w:tblPr>
        <w:tblStyle w:val="TableGrid"/>
        <w:tblW w:w="9360" w:type="dxa"/>
        <w:tblInd w:w="-5" w:type="dxa"/>
        <w:tblLook w:val="04A0" w:firstRow="1" w:lastRow="0" w:firstColumn="1" w:lastColumn="0" w:noHBand="0" w:noVBand="1"/>
      </w:tblPr>
      <w:tblGrid>
        <w:gridCol w:w="9360"/>
      </w:tblGrid>
      <w:tr w:rsidR="00E43AE9" w:rsidRPr="00DF0E9D" w:rsidTr="008477A6">
        <w:trPr>
          <w:trHeight w:val="899"/>
        </w:trPr>
        <w:tc>
          <w:tcPr>
            <w:tcW w:w="9360" w:type="dxa"/>
            <w:tcBorders>
              <w:top w:val="single" w:sz="4" w:space="0" w:color="auto"/>
              <w:left w:val="single" w:sz="4" w:space="0" w:color="auto"/>
              <w:bottom w:val="single" w:sz="4" w:space="0" w:color="auto"/>
            </w:tcBorders>
          </w:tcPr>
          <w:p w:rsidR="00E43AE9" w:rsidRPr="00E62178" w:rsidRDefault="00E43AE9" w:rsidP="008477A6">
            <w:pPr>
              <w:rPr>
                <w:rFonts w:ascii="Times New Roman" w:hAnsi="Times New Roman" w:cs="Times New Roman"/>
                <w:i/>
                <w:sz w:val="24"/>
                <w:szCs w:val="24"/>
              </w:rPr>
            </w:pPr>
          </w:p>
          <w:p w:rsidR="00E43AE9" w:rsidRPr="00E62178" w:rsidRDefault="00E43AE9" w:rsidP="008477A6">
            <w:pPr>
              <w:spacing w:line="276" w:lineRule="auto"/>
              <w:rPr>
                <w:rFonts w:ascii="Times New Roman" w:hAnsi="Times New Roman" w:cs="Times New Roman"/>
                <w:b/>
                <w:sz w:val="24"/>
                <w:szCs w:val="24"/>
              </w:rPr>
            </w:pPr>
            <w:r w:rsidRPr="00E62178">
              <w:rPr>
                <w:rFonts w:ascii="Times New Roman" w:hAnsi="Times New Roman" w:cs="Times New Roman"/>
                <w:b/>
                <w:sz w:val="24"/>
                <w:szCs w:val="24"/>
              </w:rPr>
              <w:t>First Submission:</w:t>
            </w:r>
          </w:p>
          <w:p w:rsidR="00E43AE9" w:rsidRPr="00E62178" w:rsidRDefault="00D570B5" w:rsidP="008477A6">
            <w:pPr>
              <w:spacing w:line="276" w:lineRule="auto"/>
              <w:rPr>
                <w:rFonts w:ascii="Times New Roman" w:hAnsi="Times New Roman" w:cs="Times New Roman"/>
                <w:sz w:val="24"/>
                <w:szCs w:val="24"/>
              </w:rPr>
            </w:pPr>
            <w:r>
              <w:rPr>
                <w:rFonts w:ascii="Times New Roman" w:hAnsi="Times New Roman" w:cs="Times New Roman"/>
                <w:sz w:val="24"/>
                <w:szCs w:val="24"/>
              </w:rPr>
              <w:t>Each student will submit an APA-</w:t>
            </w:r>
            <w:r w:rsidR="00E43AE9" w:rsidRPr="00E62178">
              <w:rPr>
                <w:rFonts w:ascii="Times New Roman" w:hAnsi="Times New Roman" w:cs="Times New Roman"/>
                <w:sz w:val="24"/>
                <w:szCs w:val="24"/>
              </w:rPr>
              <w:t xml:space="preserve">style research report for peer review. </w:t>
            </w:r>
            <w:r w:rsidR="00765D27">
              <w:rPr>
                <w:rFonts w:ascii="Times New Roman" w:hAnsi="Times New Roman" w:cs="Times New Roman"/>
                <w:sz w:val="24"/>
                <w:szCs w:val="24"/>
              </w:rPr>
              <w:t xml:space="preserve"> </w:t>
            </w:r>
            <w:r w:rsidR="00E43AE9" w:rsidRPr="00E62178">
              <w:rPr>
                <w:rFonts w:ascii="Times New Roman" w:hAnsi="Times New Roman" w:cs="Times New Roman"/>
                <w:sz w:val="24"/>
                <w:szCs w:val="24"/>
              </w:rPr>
              <w:t xml:space="preserve">Team members can discuss the organization and contents of the research report; however, each student must write her or his own paper. </w:t>
            </w:r>
            <w:r w:rsidR="00765D27">
              <w:rPr>
                <w:rFonts w:ascii="Times New Roman" w:hAnsi="Times New Roman" w:cs="Times New Roman"/>
                <w:sz w:val="24"/>
                <w:szCs w:val="24"/>
              </w:rPr>
              <w:t xml:space="preserve"> </w:t>
            </w:r>
            <w:r w:rsidR="00E43AE9" w:rsidRPr="00E62178">
              <w:rPr>
                <w:rFonts w:ascii="Times New Roman" w:hAnsi="Times New Roman" w:cs="Times New Roman"/>
                <w:sz w:val="24"/>
                <w:szCs w:val="24"/>
              </w:rPr>
              <w:t xml:space="preserve">The sources summarized by the team earlier in the semester will be used for the introduction and, as appropriate, the discussion section. </w:t>
            </w:r>
            <w:r w:rsidR="00765D27">
              <w:rPr>
                <w:rFonts w:ascii="Times New Roman" w:hAnsi="Times New Roman" w:cs="Times New Roman"/>
                <w:sz w:val="24"/>
                <w:szCs w:val="24"/>
              </w:rPr>
              <w:t xml:space="preserve"> </w:t>
            </w:r>
            <w:r w:rsidR="00E43AE9" w:rsidRPr="00E62178">
              <w:rPr>
                <w:rFonts w:ascii="Times New Roman" w:hAnsi="Times New Roman" w:cs="Times New Roman"/>
                <w:sz w:val="24"/>
                <w:szCs w:val="24"/>
              </w:rPr>
              <w:t xml:space="preserve">Hypothetical results will be used in lieu of real results. </w:t>
            </w:r>
          </w:p>
          <w:p w:rsidR="00E43AE9" w:rsidRPr="00E62178" w:rsidRDefault="00E43AE9" w:rsidP="008477A6">
            <w:pPr>
              <w:spacing w:line="276" w:lineRule="auto"/>
              <w:rPr>
                <w:rFonts w:ascii="Times New Roman" w:hAnsi="Times New Roman" w:cs="Times New Roman"/>
                <w:i/>
                <w:sz w:val="24"/>
                <w:szCs w:val="24"/>
              </w:rPr>
            </w:pPr>
          </w:p>
          <w:p w:rsidR="00E43AE9" w:rsidRPr="00E62178" w:rsidRDefault="00E43AE9" w:rsidP="008477A6">
            <w:pPr>
              <w:spacing w:line="276" w:lineRule="auto"/>
              <w:rPr>
                <w:rFonts w:ascii="Times New Roman" w:hAnsi="Times New Roman" w:cs="Times New Roman"/>
                <w:b/>
                <w:sz w:val="24"/>
                <w:szCs w:val="24"/>
              </w:rPr>
            </w:pPr>
            <w:r w:rsidRPr="00E62178">
              <w:rPr>
                <w:rFonts w:ascii="Times New Roman" w:hAnsi="Times New Roman" w:cs="Times New Roman"/>
                <w:b/>
                <w:sz w:val="24"/>
                <w:szCs w:val="24"/>
              </w:rPr>
              <w:t>Peer Review:</w:t>
            </w:r>
          </w:p>
          <w:p w:rsidR="00E43AE9" w:rsidRPr="00E62178" w:rsidRDefault="00701CB4" w:rsidP="008477A6">
            <w:pPr>
              <w:spacing w:line="276" w:lineRule="auto"/>
              <w:rPr>
                <w:rFonts w:ascii="Times New Roman" w:hAnsi="Times New Roman" w:cs="Times New Roman"/>
                <w:sz w:val="24"/>
                <w:szCs w:val="24"/>
              </w:rPr>
            </w:pPr>
            <w:r>
              <w:rPr>
                <w:rFonts w:ascii="Times New Roman" w:hAnsi="Times New Roman" w:cs="Times New Roman"/>
                <w:sz w:val="24"/>
                <w:szCs w:val="24"/>
              </w:rPr>
              <w:t>After research reports are submitted, e</w:t>
            </w:r>
            <w:r w:rsidR="00E43AE9" w:rsidRPr="00E62178">
              <w:rPr>
                <w:rFonts w:ascii="Times New Roman" w:hAnsi="Times New Roman" w:cs="Times New Roman"/>
                <w:sz w:val="24"/>
                <w:szCs w:val="24"/>
              </w:rPr>
              <w:t>ach student will provide an anonymous review of another student’s research report using the guidelines outlined in Lovejoy, Revenson, and France (2011).</w:t>
            </w:r>
            <w:r w:rsidR="00765D27">
              <w:rPr>
                <w:rFonts w:ascii="Times New Roman" w:hAnsi="Times New Roman" w:cs="Times New Roman"/>
                <w:sz w:val="24"/>
                <w:szCs w:val="24"/>
              </w:rPr>
              <w:t xml:space="preserve"> </w:t>
            </w:r>
            <w:r w:rsidR="00E43AE9" w:rsidRPr="00E62178">
              <w:rPr>
                <w:rFonts w:ascii="Times New Roman" w:hAnsi="Times New Roman" w:cs="Times New Roman"/>
                <w:sz w:val="24"/>
                <w:szCs w:val="24"/>
              </w:rPr>
              <w:t xml:space="preserve"> </w:t>
            </w:r>
            <w:r w:rsidR="000B249A">
              <w:rPr>
                <w:rFonts w:ascii="Times New Roman" w:hAnsi="Times New Roman" w:cs="Times New Roman"/>
                <w:sz w:val="24"/>
                <w:szCs w:val="24"/>
              </w:rPr>
              <w:t>Later, e</w:t>
            </w:r>
            <w:r w:rsidR="00E43AE9" w:rsidRPr="00E62178">
              <w:rPr>
                <w:rFonts w:ascii="Times New Roman" w:hAnsi="Times New Roman" w:cs="Times New Roman"/>
                <w:sz w:val="24"/>
                <w:szCs w:val="24"/>
              </w:rPr>
              <w:t xml:space="preserve">ach student will receive feedback in the form of a letter from the </w:t>
            </w:r>
            <w:r w:rsidR="000B249A" w:rsidRPr="00E62178">
              <w:rPr>
                <w:rFonts w:ascii="Times New Roman" w:hAnsi="Times New Roman" w:cs="Times New Roman"/>
                <w:sz w:val="24"/>
                <w:szCs w:val="24"/>
              </w:rPr>
              <w:t>editor</w:t>
            </w:r>
            <w:r w:rsidR="000B249A">
              <w:rPr>
                <w:rFonts w:ascii="Times New Roman" w:hAnsi="Times New Roman" w:cs="Times New Roman"/>
                <w:sz w:val="24"/>
                <w:szCs w:val="24"/>
              </w:rPr>
              <w:t xml:space="preserve"> (your professor) </w:t>
            </w:r>
            <w:r w:rsidR="00E43AE9" w:rsidRPr="00E62178">
              <w:rPr>
                <w:rFonts w:ascii="Times New Roman" w:hAnsi="Times New Roman" w:cs="Times New Roman"/>
                <w:sz w:val="24"/>
                <w:szCs w:val="24"/>
              </w:rPr>
              <w:t>of a fictional journal.</w:t>
            </w:r>
            <w:r w:rsidR="00765D27">
              <w:rPr>
                <w:rFonts w:ascii="Times New Roman" w:hAnsi="Times New Roman" w:cs="Times New Roman"/>
                <w:sz w:val="24"/>
                <w:szCs w:val="24"/>
              </w:rPr>
              <w:t xml:space="preserve"> </w:t>
            </w:r>
            <w:r w:rsidR="00E43AE9" w:rsidRPr="00E62178">
              <w:rPr>
                <w:rFonts w:ascii="Times New Roman" w:hAnsi="Times New Roman" w:cs="Times New Roman"/>
                <w:sz w:val="24"/>
                <w:szCs w:val="24"/>
              </w:rPr>
              <w:t xml:space="preserve"> Attached to the letter will be </w:t>
            </w:r>
            <w:r w:rsidR="000B249A">
              <w:rPr>
                <w:rFonts w:ascii="Times New Roman" w:hAnsi="Times New Roman" w:cs="Times New Roman"/>
                <w:sz w:val="24"/>
                <w:szCs w:val="24"/>
              </w:rPr>
              <w:t>the comments</w:t>
            </w:r>
            <w:r w:rsidR="00E43AE9" w:rsidRPr="00E62178">
              <w:rPr>
                <w:rFonts w:ascii="Times New Roman" w:hAnsi="Times New Roman" w:cs="Times New Roman"/>
                <w:sz w:val="24"/>
                <w:szCs w:val="24"/>
              </w:rPr>
              <w:t xml:space="preserve"> from </w:t>
            </w:r>
            <w:r w:rsidR="000B249A">
              <w:rPr>
                <w:rFonts w:ascii="Times New Roman" w:hAnsi="Times New Roman" w:cs="Times New Roman"/>
                <w:sz w:val="24"/>
                <w:szCs w:val="24"/>
              </w:rPr>
              <w:t>the</w:t>
            </w:r>
            <w:r w:rsidR="000B249A" w:rsidRPr="00E62178">
              <w:rPr>
                <w:rFonts w:ascii="Times New Roman" w:hAnsi="Times New Roman" w:cs="Times New Roman"/>
                <w:sz w:val="24"/>
                <w:szCs w:val="24"/>
              </w:rPr>
              <w:t xml:space="preserve"> </w:t>
            </w:r>
            <w:r w:rsidR="000B249A">
              <w:rPr>
                <w:rFonts w:ascii="Times New Roman" w:hAnsi="Times New Roman" w:cs="Times New Roman"/>
                <w:sz w:val="24"/>
                <w:szCs w:val="24"/>
              </w:rPr>
              <w:t>peer reviewer</w:t>
            </w:r>
            <w:r w:rsidR="00E43AE9" w:rsidRPr="00E62178">
              <w:rPr>
                <w:rFonts w:ascii="Times New Roman" w:hAnsi="Times New Roman" w:cs="Times New Roman"/>
                <w:sz w:val="24"/>
                <w:szCs w:val="24"/>
              </w:rPr>
              <w:t xml:space="preserve">. </w:t>
            </w:r>
          </w:p>
          <w:p w:rsidR="00E43AE9" w:rsidRPr="00E62178" w:rsidRDefault="00E43AE9" w:rsidP="008477A6">
            <w:pPr>
              <w:spacing w:line="276" w:lineRule="auto"/>
              <w:rPr>
                <w:rFonts w:ascii="Times New Roman" w:hAnsi="Times New Roman" w:cs="Times New Roman"/>
                <w:b/>
                <w:sz w:val="24"/>
                <w:szCs w:val="24"/>
              </w:rPr>
            </w:pPr>
          </w:p>
          <w:p w:rsidR="00E43AE9" w:rsidRPr="00E62178" w:rsidRDefault="00E43AE9" w:rsidP="008477A6">
            <w:pPr>
              <w:spacing w:line="276" w:lineRule="auto"/>
              <w:rPr>
                <w:rFonts w:ascii="Times New Roman" w:hAnsi="Times New Roman" w:cs="Times New Roman"/>
                <w:b/>
                <w:sz w:val="24"/>
                <w:szCs w:val="24"/>
              </w:rPr>
            </w:pPr>
            <w:r w:rsidRPr="00E62178">
              <w:rPr>
                <w:rFonts w:ascii="Times New Roman" w:hAnsi="Times New Roman" w:cs="Times New Roman"/>
                <w:b/>
                <w:sz w:val="24"/>
                <w:szCs w:val="24"/>
              </w:rPr>
              <w:t>Revised Research Report and Letter to the Editor:</w:t>
            </w:r>
          </w:p>
          <w:p w:rsidR="00E43AE9" w:rsidRPr="00E62178" w:rsidRDefault="00E43AE9" w:rsidP="008477A6">
            <w:pPr>
              <w:spacing w:line="276" w:lineRule="auto"/>
              <w:rPr>
                <w:rFonts w:ascii="Times New Roman" w:hAnsi="Times New Roman" w:cs="Times New Roman"/>
                <w:sz w:val="24"/>
                <w:szCs w:val="24"/>
              </w:rPr>
            </w:pPr>
            <w:r w:rsidRPr="00E62178">
              <w:rPr>
                <w:rFonts w:ascii="Times New Roman" w:hAnsi="Times New Roman" w:cs="Times New Roman"/>
                <w:sz w:val="24"/>
                <w:szCs w:val="24"/>
              </w:rPr>
              <w:t xml:space="preserve">Each student will revise her or his research report using the feedback provided by the editor and peer reviewer.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Along with the revised research report, each student will submit a letter to the editor that indicates the changes made to the document. </w:t>
            </w:r>
          </w:p>
          <w:p w:rsidR="00E43AE9" w:rsidRPr="00E62178" w:rsidRDefault="00E43AE9" w:rsidP="008477A6">
            <w:pPr>
              <w:rPr>
                <w:rFonts w:ascii="Times New Roman" w:hAnsi="Times New Roman" w:cs="Times New Roman"/>
                <w:sz w:val="24"/>
                <w:szCs w:val="24"/>
              </w:rPr>
            </w:pPr>
          </w:p>
        </w:tc>
      </w:tr>
    </w:tbl>
    <w:p w:rsidR="00E43AE9" w:rsidRPr="00E62178" w:rsidRDefault="00E43AE9" w:rsidP="00E43AE9">
      <w:pPr>
        <w:rPr>
          <w:rFonts w:ascii="Times New Roman" w:hAnsi="Times New Roman" w:cs="Times New Roman"/>
          <w:sz w:val="24"/>
          <w:szCs w:val="24"/>
        </w:rPr>
      </w:pPr>
    </w:p>
    <w:p w:rsidR="000758ED" w:rsidRPr="00E62178" w:rsidRDefault="000758ED" w:rsidP="00E43AE9">
      <w:pPr>
        <w:rPr>
          <w:rFonts w:ascii="Times New Roman" w:eastAsia="Arial Unicode MS" w:hAnsi="Times New Roman" w:cs="Times New Roman"/>
          <w:color w:val="C00000"/>
          <w:sz w:val="24"/>
          <w:szCs w:val="24"/>
        </w:rPr>
      </w:pPr>
    </w:p>
    <w:p w:rsidR="00E43AE9" w:rsidRPr="00E62178" w:rsidRDefault="000758ED" w:rsidP="00E62178">
      <w:pPr>
        <w:ind w:left="720" w:hanging="720"/>
        <w:rPr>
          <w:rFonts w:ascii="Arial" w:hAnsi="Arial" w:cs="Arial"/>
          <w:sz w:val="16"/>
          <w:szCs w:val="16"/>
        </w:rPr>
      </w:pPr>
      <w:r w:rsidRPr="00E62178">
        <w:rPr>
          <w:rFonts w:ascii="Times New Roman" w:eastAsia="Arial Unicode MS" w:hAnsi="Times New Roman" w:cs="Times New Roman"/>
          <w:sz w:val="24"/>
          <w:szCs w:val="24"/>
        </w:rPr>
        <w:t xml:space="preserve">Lovejoy, T. I., Revenson, T. A., &amp; France, C. R. (2011). Reviewing manuscripts for peer-review journals: A primer for novice and seasoned reviewers. </w:t>
      </w:r>
      <w:r w:rsidRPr="00E62178">
        <w:rPr>
          <w:rFonts w:ascii="Times New Roman" w:eastAsia="Arial Unicode MS" w:hAnsi="Times New Roman" w:cs="Times New Roman"/>
          <w:i/>
          <w:sz w:val="24"/>
          <w:szCs w:val="24"/>
        </w:rPr>
        <w:t>Annals of Behavioral Medicine</w:t>
      </w:r>
      <w:r w:rsidRPr="00E62178">
        <w:rPr>
          <w:rFonts w:ascii="Times New Roman" w:eastAsia="Arial Unicode MS" w:hAnsi="Times New Roman" w:cs="Times New Roman"/>
          <w:sz w:val="24"/>
          <w:szCs w:val="24"/>
        </w:rPr>
        <w:t xml:space="preserve">, </w:t>
      </w:r>
      <w:r w:rsidRPr="00E62178">
        <w:rPr>
          <w:rFonts w:ascii="Times New Roman" w:eastAsia="Arial Unicode MS" w:hAnsi="Times New Roman" w:cs="Times New Roman"/>
          <w:i/>
          <w:sz w:val="24"/>
          <w:szCs w:val="24"/>
        </w:rPr>
        <w:t>42</w:t>
      </w:r>
      <w:r w:rsidRPr="00E62178">
        <w:rPr>
          <w:rFonts w:ascii="Times New Roman" w:eastAsia="Arial Unicode MS" w:hAnsi="Times New Roman" w:cs="Times New Roman"/>
          <w:sz w:val="24"/>
          <w:szCs w:val="24"/>
        </w:rPr>
        <w:t xml:space="preserve">, 1-13. </w:t>
      </w:r>
      <w:hyperlink r:id="rId18" w:history="1">
        <w:r w:rsidRPr="00E62178">
          <w:rPr>
            <w:rStyle w:val="Hyperlink"/>
            <w:rFonts w:ascii="Times New Roman" w:eastAsia="Arial Unicode MS" w:hAnsi="Times New Roman" w:cs="Times New Roman"/>
            <w:sz w:val="24"/>
            <w:szCs w:val="24"/>
          </w:rPr>
          <w:t>http://dx.doi.org/10.1007/s12160-011-9269-x</w:t>
        </w:r>
      </w:hyperlink>
    </w:p>
    <w:p w:rsidR="00D42047" w:rsidRDefault="00D42047">
      <w:pPr>
        <w:rPr>
          <w:rFonts w:ascii="Bradley Hand ITC" w:hAnsi="Bradley Hand ITC" w:cs="Aharoni"/>
          <w:sz w:val="16"/>
          <w:szCs w:val="16"/>
        </w:rPr>
      </w:pPr>
      <w:r>
        <w:rPr>
          <w:rFonts w:ascii="Bradley Hand ITC" w:hAnsi="Bradley Hand ITC" w:cs="Aharoni"/>
          <w:sz w:val="16"/>
          <w:szCs w:val="16"/>
        </w:rPr>
        <w:br w:type="page"/>
      </w: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60" style="width:0;height:1.5pt" o:hralign="center" o:hrstd="t" o:hr="t" fillcolor="gray" stroked="f"/>
        </w:pict>
      </w:r>
    </w:p>
    <w:p w:rsidR="00E43AE9" w:rsidRDefault="00E43AE9" w:rsidP="00E62178">
      <w:pPr>
        <w:spacing w:after="0"/>
        <w:rPr>
          <w:rFonts w:ascii="Times New Roman" w:hAnsi="Times New Roman" w:cs="Times New Roman"/>
          <w:sz w:val="32"/>
          <w:szCs w:val="32"/>
        </w:rPr>
      </w:pPr>
      <w:bookmarkStart w:id="39" w:name="ClientRecommendationAssignment"/>
      <w:bookmarkEnd w:id="39"/>
      <w:r w:rsidRPr="00E62178">
        <w:rPr>
          <w:rFonts w:ascii="Times New Roman" w:hAnsi="Times New Roman" w:cs="Times New Roman"/>
          <w:sz w:val="32"/>
          <w:szCs w:val="32"/>
        </w:rPr>
        <w:t>Client Recommendation</w:t>
      </w:r>
      <w:r w:rsidR="00E32265" w:rsidRPr="00E62178">
        <w:rPr>
          <w:rFonts w:ascii="Times New Roman" w:hAnsi="Times New Roman" w:cs="Times New Roman"/>
          <w:sz w:val="32"/>
          <w:szCs w:val="32"/>
        </w:rPr>
        <w:t xml:space="preserve"> Assignment</w:t>
      </w:r>
    </w:p>
    <w:p w:rsidR="00D42047" w:rsidRPr="00E62178" w:rsidRDefault="00D43C8A" w:rsidP="00E43AE9">
      <w:pPr>
        <w:spacing w:after="0" w:line="240" w:lineRule="auto"/>
        <w:rPr>
          <w:rFonts w:ascii="Times New Roman" w:hAnsi="Times New Roman" w:cs="Times New Roman"/>
          <w:sz w:val="32"/>
          <w:szCs w:val="32"/>
        </w:rPr>
      </w:pPr>
      <w:r>
        <w:rPr>
          <w:rFonts w:ascii="Bradley Hand ITC" w:hAnsi="Bradley Hand ITC" w:cs="Aharoni"/>
          <w:sz w:val="16"/>
          <w:szCs w:val="16"/>
        </w:rPr>
        <w:pict>
          <v:rect id="_x0000_i1061" style="width:0;height:1.5pt" o:hralign="center" o:hrstd="t" o:hr="t" fillcolor="gray" stroked="f"/>
        </w:pict>
      </w:r>
    </w:p>
    <w:p w:rsidR="00E43AE9" w:rsidRPr="0058050F" w:rsidRDefault="00E43AE9" w:rsidP="00E43AE9">
      <w:pPr>
        <w:spacing w:after="0" w:line="240" w:lineRule="auto"/>
        <w:rPr>
          <w:rFonts w:ascii="Arial" w:hAnsi="Arial" w:cs="Arial"/>
          <w:sz w:val="32"/>
          <w:szCs w:val="32"/>
        </w:rPr>
      </w:pPr>
    </w:p>
    <w:tbl>
      <w:tblPr>
        <w:tblStyle w:val="TableGrid"/>
        <w:tblW w:w="9360" w:type="dxa"/>
        <w:tblInd w:w="108" w:type="dxa"/>
        <w:tblLook w:val="04A0" w:firstRow="1" w:lastRow="0" w:firstColumn="1" w:lastColumn="0" w:noHBand="0" w:noVBand="1"/>
      </w:tblPr>
      <w:tblGrid>
        <w:gridCol w:w="9360"/>
      </w:tblGrid>
      <w:tr w:rsidR="00E43AE9" w:rsidRPr="0058050F" w:rsidTr="008477A6">
        <w:trPr>
          <w:trHeight w:val="899"/>
        </w:trPr>
        <w:tc>
          <w:tcPr>
            <w:tcW w:w="9360" w:type="dxa"/>
            <w:tcBorders>
              <w:top w:val="single" w:sz="4" w:space="0" w:color="auto"/>
              <w:left w:val="single" w:sz="4" w:space="0" w:color="auto"/>
              <w:bottom w:val="single" w:sz="4" w:space="0" w:color="auto"/>
            </w:tcBorders>
          </w:tcPr>
          <w:p w:rsidR="00E43AE9" w:rsidRPr="0084075B" w:rsidRDefault="00E43AE9" w:rsidP="008477A6">
            <w:pPr>
              <w:rPr>
                <w:rFonts w:ascii="Arial" w:hAnsi="Arial" w:cs="Arial"/>
                <w:i/>
                <w:sz w:val="20"/>
                <w:szCs w:val="20"/>
              </w:rPr>
            </w:pPr>
          </w:p>
          <w:p w:rsidR="00E43AE9" w:rsidRPr="00E62178" w:rsidRDefault="00E43AE9" w:rsidP="008477A6">
            <w:pPr>
              <w:rPr>
                <w:rFonts w:ascii="Times New Roman" w:hAnsi="Times New Roman" w:cs="Times New Roman"/>
                <w:i/>
                <w:sz w:val="24"/>
                <w:szCs w:val="24"/>
              </w:rPr>
            </w:pPr>
            <w:r w:rsidRPr="00E62178">
              <w:rPr>
                <w:rFonts w:ascii="Times New Roman" w:hAnsi="Times New Roman" w:cs="Times New Roman"/>
                <w:i/>
                <w:sz w:val="24"/>
                <w:szCs w:val="24"/>
              </w:rPr>
              <w:t xml:space="preserve">The purpose of the presentation is to sell your recommendation to the client. </w:t>
            </w:r>
            <w:r w:rsidR="00765D27">
              <w:rPr>
                <w:rFonts w:ascii="Times New Roman" w:hAnsi="Times New Roman" w:cs="Times New Roman"/>
                <w:i/>
                <w:sz w:val="24"/>
                <w:szCs w:val="24"/>
              </w:rPr>
              <w:t xml:space="preserve"> </w:t>
            </w:r>
            <w:r w:rsidRPr="00E62178">
              <w:rPr>
                <w:rFonts w:ascii="Times New Roman" w:hAnsi="Times New Roman" w:cs="Times New Roman"/>
                <w:i/>
                <w:sz w:val="24"/>
                <w:szCs w:val="24"/>
              </w:rPr>
              <w:t>A good sell requires effective delivery and stro</w:t>
            </w:r>
            <w:r w:rsidR="00D570B5">
              <w:rPr>
                <w:rFonts w:ascii="Times New Roman" w:hAnsi="Times New Roman" w:cs="Times New Roman"/>
                <w:i/>
                <w:sz w:val="24"/>
                <w:szCs w:val="24"/>
              </w:rPr>
              <w:t>ng evidence.</w:t>
            </w:r>
            <w:r w:rsidR="00765D27">
              <w:rPr>
                <w:rFonts w:ascii="Times New Roman" w:hAnsi="Times New Roman" w:cs="Times New Roman"/>
                <w:i/>
                <w:sz w:val="24"/>
                <w:szCs w:val="24"/>
              </w:rPr>
              <w:t xml:space="preserve"> </w:t>
            </w:r>
            <w:r w:rsidR="00D570B5">
              <w:rPr>
                <w:rFonts w:ascii="Times New Roman" w:hAnsi="Times New Roman" w:cs="Times New Roman"/>
                <w:i/>
                <w:sz w:val="24"/>
                <w:szCs w:val="24"/>
              </w:rPr>
              <w:t xml:space="preserve"> The representative</w:t>
            </w:r>
            <w:r w:rsidRPr="00E62178">
              <w:rPr>
                <w:rFonts w:ascii="Times New Roman" w:hAnsi="Times New Roman" w:cs="Times New Roman"/>
                <w:i/>
                <w:sz w:val="24"/>
                <w:szCs w:val="24"/>
              </w:rPr>
              <w:t xml:space="preserve">s for the client will determine whether or not to accept your recommendation. </w:t>
            </w:r>
            <w:r w:rsidR="00765D27">
              <w:rPr>
                <w:rFonts w:ascii="Times New Roman" w:hAnsi="Times New Roman" w:cs="Times New Roman"/>
                <w:i/>
                <w:sz w:val="24"/>
                <w:szCs w:val="24"/>
              </w:rPr>
              <w:t xml:space="preserve"> </w:t>
            </w:r>
            <w:r w:rsidRPr="00E62178">
              <w:rPr>
                <w:rFonts w:ascii="Times New Roman" w:hAnsi="Times New Roman" w:cs="Times New Roman"/>
                <w:i/>
                <w:sz w:val="24"/>
                <w:szCs w:val="24"/>
              </w:rPr>
              <w:t>They will determine this based on:</w:t>
            </w:r>
          </w:p>
          <w:p w:rsidR="00E43AE9" w:rsidRPr="00E62178" w:rsidRDefault="00D43C8A" w:rsidP="00E62178">
            <w:pPr>
              <w:spacing w:line="360" w:lineRule="auto"/>
              <w:rPr>
                <w:rFonts w:ascii="Times New Roman" w:hAnsi="Times New Roman" w:cs="Times New Roman"/>
                <w:i/>
                <w:sz w:val="24"/>
                <w:szCs w:val="24"/>
              </w:rPr>
            </w:pPr>
            <w:r>
              <w:rPr>
                <w:rFonts w:ascii="Times New Roman" w:eastAsiaTheme="minorEastAsia" w:hAnsi="Times New Roman" w:cs="Times New Roman"/>
                <w:sz w:val="24"/>
                <w:szCs w:val="24"/>
              </w:rPr>
              <w:pict>
                <v:rect id="_x0000_i1062" style="width:0;height:1.5pt" o:hralign="center" o:hrstd="t" o:hr="t" fillcolor="gray" stroked="f"/>
              </w:pict>
            </w:r>
          </w:p>
          <w:p w:rsidR="00E43AE9" w:rsidRPr="00E62178" w:rsidRDefault="00E43AE9" w:rsidP="008477A6">
            <w:pPr>
              <w:spacing w:line="276" w:lineRule="auto"/>
              <w:rPr>
                <w:rFonts w:ascii="Times New Roman" w:hAnsi="Times New Roman" w:cs="Times New Roman"/>
                <w:sz w:val="24"/>
                <w:szCs w:val="24"/>
              </w:rPr>
            </w:pPr>
            <w:r w:rsidRPr="00E62178">
              <w:rPr>
                <w:rFonts w:ascii="Times New Roman" w:hAnsi="Times New Roman" w:cs="Times New Roman"/>
                <w:sz w:val="24"/>
                <w:szCs w:val="24"/>
              </w:rPr>
              <w:t>The quality of the presentation:</w:t>
            </w:r>
          </w:p>
          <w:p w:rsidR="00E43AE9" w:rsidRPr="00E62178" w:rsidRDefault="0031179C" w:rsidP="008477A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a</w:t>
            </w:r>
            <w:r w:rsidR="00E43AE9" w:rsidRPr="00E62178">
              <w:rPr>
                <w:rFonts w:ascii="Times New Roman" w:hAnsi="Times New Roman" w:cs="Times New Roman"/>
                <w:sz w:val="24"/>
                <w:szCs w:val="24"/>
              </w:rPr>
              <w:t>udibility</w:t>
            </w:r>
          </w:p>
          <w:p w:rsidR="00E43AE9" w:rsidRPr="00E62178" w:rsidRDefault="0031179C" w:rsidP="008477A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c</w:t>
            </w:r>
            <w:r w:rsidR="00E43AE9" w:rsidRPr="00E62178">
              <w:rPr>
                <w:rFonts w:ascii="Times New Roman" w:hAnsi="Times New Roman" w:cs="Times New Roman"/>
                <w:sz w:val="24"/>
                <w:szCs w:val="24"/>
              </w:rPr>
              <w:t>larity</w:t>
            </w:r>
          </w:p>
          <w:p w:rsidR="00E43AE9" w:rsidRPr="00E62178" w:rsidRDefault="0031179C" w:rsidP="008477A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c</w:t>
            </w:r>
            <w:r w:rsidR="00E43AE9" w:rsidRPr="00E62178">
              <w:rPr>
                <w:rFonts w:ascii="Times New Roman" w:hAnsi="Times New Roman" w:cs="Times New Roman"/>
                <w:sz w:val="24"/>
                <w:szCs w:val="24"/>
              </w:rPr>
              <w:t>onfidence</w:t>
            </w:r>
          </w:p>
          <w:p w:rsidR="00E43AE9" w:rsidRPr="00E62178" w:rsidRDefault="0031179C" w:rsidP="008477A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o</w:t>
            </w:r>
            <w:r w:rsidR="00E43AE9" w:rsidRPr="00E62178">
              <w:rPr>
                <w:rFonts w:ascii="Times New Roman" w:hAnsi="Times New Roman" w:cs="Times New Roman"/>
                <w:sz w:val="24"/>
                <w:szCs w:val="24"/>
              </w:rPr>
              <w:t>rganization</w:t>
            </w:r>
          </w:p>
          <w:p w:rsidR="00E43AE9" w:rsidRPr="00E62178" w:rsidRDefault="0031179C" w:rsidP="008477A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v</w:t>
            </w:r>
            <w:r w:rsidR="00E43AE9" w:rsidRPr="00E62178">
              <w:rPr>
                <w:rFonts w:ascii="Times New Roman" w:hAnsi="Times New Roman" w:cs="Times New Roman"/>
                <w:sz w:val="24"/>
                <w:szCs w:val="24"/>
              </w:rPr>
              <w:t>isual aids</w:t>
            </w:r>
          </w:p>
          <w:p w:rsidR="00E43AE9" w:rsidRPr="00E62178" w:rsidRDefault="0031179C" w:rsidP="00E62178">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c</w:t>
            </w:r>
            <w:r w:rsidR="00E43AE9" w:rsidRPr="00E62178">
              <w:rPr>
                <w:rFonts w:ascii="Times New Roman" w:hAnsi="Times New Roman" w:cs="Times New Roman"/>
                <w:sz w:val="24"/>
                <w:szCs w:val="24"/>
              </w:rPr>
              <w:t>apturing and maintaining the interest of the client</w:t>
            </w:r>
          </w:p>
          <w:p w:rsidR="00E43AE9" w:rsidRPr="00E62178" w:rsidRDefault="00E43AE9" w:rsidP="008477A6">
            <w:pPr>
              <w:spacing w:line="276" w:lineRule="auto"/>
              <w:rPr>
                <w:rFonts w:ascii="Times New Roman" w:hAnsi="Times New Roman" w:cs="Times New Roman"/>
                <w:sz w:val="24"/>
                <w:szCs w:val="24"/>
              </w:rPr>
            </w:pPr>
            <w:r w:rsidRPr="00E62178">
              <w:rPr>
                <w:rFonts w:ascii="Times New Roman" w:hAnsi="Times New Roman" w:cs="Times New Roman"/>
                <w:sz w:val="24"/>
                <w:szCs w:val="24"/>
              </w:rPr>
              <w:t>The quality of the content:</w:t>
            </w:r>
          </w:p>
          <w:p w:rsidR="00E43AE9" w:rsidRPr="00E62178" w:rsidRDefault="0031179C"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s</w:t>
            </w:r>
            <w:r w:rsidR="00E43AE9" w:rsidRPr="00E62178">
              <w:rPr>
                <w:rFonts w:ascii="Times New Roman" w:hAnsi="Times New Roman" w:cs="Times New Roman"/>
                <w:sz w:val="24"/>
                <w:szCs w:val="24"/>
              </w:rPr>
              <w:t>trength of arguments</w:t>
            </w:r>
          </w:p>
          <w:p w:rsidR="00E43AE9" w:rsidRPr="00E62178" w:rsidRDefault="0031179C"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q</w:t>
            </w:r>
            <w:r w:rsidR="00E43AE9" w:rsidRPr="00E62178">
              <w:rPr>
                <w:rFonts w:ascii="Times New Roman" w:hAnsi="Times New Roman" w:cs="Times New Roman"/>
                <w:sz w:val="24"/>
                <w:szCs w:val="24"/>
              </w:rPr>
              <w:t>uality of supporting evidence</w:t>
            </w:r>
          </w:p>
          <w:p w:rsidR="00E43AE9" w:rsidRPr="00E62178" w:rsidRDefault="0031179C" w:rsidP="008477A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q</w:t>
            </w:r>
            <w:r w:rsidR="00E43AE9" w:rsidRPr="00E62178">
              <w:rPr>
                <w:rFonts w:ascii="Times New Roman" w:hAnsi="Times New Roman" w:cs="Times New Roman"/>
                <w:sz w:val="24"/>
                <w:szCs w:val="24"/>
              </w:rPr>
              <w:t xml:space="preserve">uantity of supporting evidence </w:t>
            </w:r>
          </w:p>
          <w:p w:rsidR="00E43AE9" w:rsidRPr="00E62178" w:rsidRDefault="0031179C" w:rsidP="00E62178">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w:t>
            </w:r>
            <w:r w:rsidR="00E43AE9" w:rsidRPr="00E62178">
              <w:rPr>
                <w:rFonts w:ascii="Times New Roman" w:hAnsi="Times New Roman" w:cs="Times New Roman"/>
                <w:sz w:val="24"/>
                <w:szCs w:val="24"/>
              </w:rPr>
              <w:t>trength of your research design</w:t>
            </w:r>
          </w:p>
          <w:p w:rsidR="00E43AE9" w:rsidRPr="00E62178" w:rsidRDefault="00E43AE9" w:rsidP="008477A6">
            <w:pPr>
              <w:spacing w:line="276" w:lineRule="auto"/>
              <w:rPr>
                <w:rFonts w:ascii="Times New Roman" w:hAnsi="Times New Roman" w:cs="Times New Roman"/>
                <w:sz w:val="24"/>
                <w:szCs w:val="24"/>
              </w:rPr>
            </w:pPr>
            <w:r w:rsidRPr="00E62178">
              <w:rPr>
                <w:rFonts w:ascii="Times New Roman" w:hAnsi="Times New Roman" w:cs="Times New Roman"/>
                <w:sz w:val="24"/>
                <w:szCs w:val="24"/>
              </w:rPr>
              <w:t>Your recommendation will be organized in the following order (deviation from this order will likely lead to client confusion):</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w:t>
            </w:r>
            <w:r w:rsidR="00E43AE9" w:rsidRPr="00E62178">
              <w:rPr>
                <w:rFonts w:ascii="Times New Roman" w:hAnsi="Times New Roman" w:cs="Times New Roman"/>
                <w:sz w:val="24"/>
                <w:szCs w:val="24"/>
              </w:rPr>
              <w:t>tate the client’s request</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w:t>
            </w:r>
            <w:r w:rsidR="00E43AE9" w:rsidRPr="00E62178">
              <w:rPr>
                <w:rFonts w:ascii="Times New Roman" w:hAnsi="Times New Roman" w:cs="Times New Roman"/>
                <w:sz w:val="24"/>
                <w:szCs w:val="24"/>
              </w:rPr>
              <w:t>tate your recommendation</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p</w:t>
            </w:r>
            <w:r w:rsidR="00E43AE9" w:rsidRPr="00E62178">
              <w:rPr>
                <w:rFonts w:ascii="Times New Roman" w:hAnsi="Times New Roman" w:cs="Times New Roman"/>
                <w:sz w:val="24"/>
                <w:szCs w:val="24"/>
              </w:rPr>
              <w:t>rovide clear conceptual definitions of the variables related to the client’s request</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p</w:t>
            </w:r>
            <w:r w:rsidR="00E43AE9" w:rsidRPr="00E62178">
              <w:rPr>
                <w:rFonts w:ascii="Times New Roman" w:hAnsi="Times New Roman" w:cs="Times New Roman"/>
                <w:sz w:val="24"/>
                <w:szCs w:val="24"/>
              </w:rPr>
              <w:t>rovide evidence from the literature to support your recommendation (refer to specific studies and provide citations)</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e</w:t>
            </w:r>
            <w:r w:rsidR="00E43AE9" w:rsidRPr="00E62178">
              <w:rPr>
                <w:rFonts w:ascii="Times New Roman" w:hAnsi="Times New Roman" w:cs="Times New Roman"/>
                <w:sz w:val="24"/>
                <w:szCs w:val="24"/>
              </w:rPr>
              <w:t>xplain your study (hypotheses, participants, manipulation (if appropriate), measures, procedures</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p</w:t>
            </w:r>
            <w:r w:rsidR="00E43AE9" w:rsidRPr="00E62178">
              <w:rPr>
                <w:rFonts w:ascii="Times New Roman" w:hAnsi="Times New Roman" w:cs="Times New Roman"/>
                <w:sz w:val="24"/>
                <w:szCs w:val="24"/>
              </w:rPr>
              <w:t>rovide hypothetical results (include tables/figures)</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i</w:t>
            </w:r>
            <w:r w:rsidR="00E43AE9" w:rsidRPr="00E62178">
              <w:rPr>
                <w:rFonts w:ascii="Times New Roman" w:hAnsi="Times New Roman" w:cs="Times New Roman"/>
                <w:sz w:val="24"/>
                <w:szCs w:val="24"/>
              </w:rPr>
              <w:t>dentify limitations</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d</w:t>
            </w:r>
            <w:r w:rsidR="00E43AE9" w:rsidRPr="00E62178">
              <w:rPr>
                <w:rFonts w:ascii="Times New Roman" w:hAnsi="Times New Roman" w:cs="Times New Roman"/>
                <w:sz w:val="24"/>
                <w:szCs w:val="24"/>
              </w:rPr>
              <w:t>iscuss the ways in which the study contributes to the literature</w:t>
            </w:r>
          </w:p>
          <w:p w:rsidR="00E43AE9" w:rsidRPr="00E62178" w:rsidRDefault="0031179C" w:rsidP="008477A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a</w:t>
            </w:r>
            <w:r w:rsidR="00E43AE9" w:rsidRPr="00E62178">
              <w:rPr>
                <w:rFonts w:ascii="Times New Roman" w:hAnsi="Times New Roman" w:cs="Times New Roman"/>
                <w:sz w:val="24"/>
                <w:szCs w:val="24"/>
              </w:rPr>
              <w:t>pply your findings to the client’s request</w:t>
            </w:r>
          </w:p>
          <w:p w:rsidR="00E43AE9" w:rsidRPr="00E62178" w:rsidRDefault="0031179C" w:rsidP="00E6217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r</w:t>
            </w:r>
            <w:r w:rsidR="00E43AE9" w:rsidRPr="00E62178">
              <w:rPr>
                <w:rFonts w:ascii="Times New Roman" w:hAnsi="Times New Roman" w:cs="Times New Roman"/>
                <w:sz w:val="24"/>
                <w:szCs w:val="24"/>
              </w:rPr>
              <w:t>estate your recommendation</w:t>
            </w:r>
          </w:p>
          <w:p w:rsidR="00E43AE9" w:rsidRPr="0084075B" w:rsidRDefault="00E43AE9">
            <w:pPr>
              <w:spacing w:line="276" w:lineRule="auto"/>
              <w:rPr>
                <w:rFonts w:ascii="Arial" w:hAnsi="Arial" w:cs="Arial"/>
                <w:i/>
                <w:sz w:val="20"/>
                <w:szCs w:val="20"/>
              </w:rPr>
            </w:pPr>
            <w:r w:rsidRPr="00E62178">
              <w:rPr>
                <w:rFonts w:ascii="Times New Roman" w:hAnsi="Times New Roman" w:cs="Times New Roman"/>
                <w:sz w:val="24"/>
                <w:szCs w:val="24"/>
              </w:rPr>
              <w:t xml:space="preserve">Each team </w:t>
            </w:r>
            <w:r w:rsidR="005B7D65">
              <w:rPr>
                <w:rFonts w:ascii="Times New Roman" w:hAnsi="Times New Roman" w:cs="Times New Roman"/>
                <w:sz w:val="24"/>
                <w:szCs w:val="24"/>
              </w:rPr>
              <w:t>will have</w:t>
            </w:r>
            <w:r w:rsidRPr="00E62178">
              <w:rPr>
                <w:rFonts w:ascii="Times New Roman" w:hAnsi="Times New Roman" w:cs="Times New Roman"/>
                <w:sz w:val="24"/>
                <w:szCs w:val="24"/>
              </w:rPr>
              <w:t xml:space="preserve"> 15 minutes </w:t>
            </w:r>
            <w:r w:rsidR="005B7D65">
              <w:rPr>
                <w:rFonts w:ascii="Times New Roman" w:hAnsi="Times New Roman" w:cs="Times New Roman"/>
                <w:sz w:val="24"/>
                <w:szCs w:val="24"/>
              </w:rPr>
              <w:t xml:space="preserve">to make </w:t>
            </w:r>
            <w:r w:rsidR="0031179C">
              <w:rPr>
                <w:rFonts w:ascii="Times New Roman" w:hAnsi="Times New Roman" w:cs="Times New Roman"/>
                <w:sz w:val="24"/>
                <w:szCs w:val="24"/>
              </w:rPr>
              <w:t>its</w:t>
            </w:r>
            <w:r w:rsidRPr="00E62178">
              <w:rPr>
                <w:rFonts w:ascii="Times New Roman" w:hAnsi="Times New Roman" w:cs="Times New Roman"/>
                <w:sz w:val="24"/>
                <w:szCs w:val="24"/>
              </w:rPr>
              <w:t xml:space="preserve"> recommendation </w:t>
            </w:r>
            <w:r w:rsidR="0031179C">
              <w:rPr>
                <w:rFonts w:ascii="Times New Roman" w:hAnsi="Times New Roman" w:cs="Times New Roman"/>
                <w:sz w:val="24"/>
                <w:szCs w:val="24"/>
              </w:rPr>
              <w:t>to</w:t>
            </w:r>
            <w:r w:rsidRPr="00E62178">
              <w:rPr>
                <w:rFonts w:ascii="Times New Roman" w:hAnsi="Times New Roman" w:cs="Times New Roman"/>
                <w:sz w:val="24"/>
                <w:szCs w:val="24"/>
              </w:rPr>
              <w:t xml:space="preserve"> the client.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After the recommendation, the client will ask questions. </w:t>
            </w:r>
          </w:p>
        </w:tc>
      </w:tr>
    </w:tbl>
    <w:p w:rsidR="005B7D65" w:rsidRDefault="005B7D65" w:rsidP="00E43AE9">
      <w:pPr>
        <w:spacing w:after="0"/>
        <w:jc w:val="center"/>
        <w:rPr>
          <w:rFonts w:ascii="Bradley Hand ITC" w:hAnsi="Bradley Hand ITC" w:cs="Aharoni"/>
          <w:sz w:val="16"/>
          <w:szCs w:val="16"/>
        </w:rPr>
      </w:pPr>
    </w:p>
    <w:p w:rsidR="005B7D65" w:rsidRDefault="005B7D65">
      <w:pPr>
        <w:rPr>
          <w:rFonts w:ascii="Bradley Hand ITC" w:hAnsi="Bradley Hand ITC" w:cs="Aharoni"/>
          <w:sz w:val="16"/>
          <w:szCs w:val="16"/>
        </w:rPr>
      </w:pPr>
      <w:r>
        <w:rPr>
          <w:rFonts w:ascii="Bradley Hand ITC" w:hAnsi="Bradley Hand ITC" w:cs="Aharoni"/>
          <w:sz w:val="16"/>
          <w:szCs w:val="16"/>
        </w:rPr>
        <w:br w:type="page"/>
      </w:r>
    </w:p>
    <w:p w:rsidR="00E43AE9" w:rsidRPr="007B2704" w:rsidRDefault="00D43C8A" w:rsidP="00E62178">
      <w:pPr>
        <w:spacing w:after="0" w:line="480" w:lineRule="auto"/>
        <w:jc w:val="center"/>
        <w:rPr>
          <w:rFonts w:ascii="Bradley Hand ITC" w:hAnsi="Bradley Hand ITC" w:cs="Aharoni"/>
          <w:sz w:val="20"/>
          <w:szCs w:val="20"/>
        </w:rPr>
      </w:pPr>
      <w:r>
        <w:rPr>
          <w:rFonts w:ascii="Bradley Hand ITC" w:hAnsi="Bradley Hand ITC" w:cs="Aharoni"/>
          <w:sz w:val="16"/>
          <w:szCs w:val="16"/>
        </w:rPr>
        <w:lastRenderedPageBreak/>
        <w:pict>
          <v:rect id="_x0000_i1063" style="width:0;height:1.5pt" o:hralign="center" o:hrstd="t" o:hr="t" fillcolor="gray" stroked="f"/>
        </w:pict>
      </w:r>
    </w:p>
    <w:p w:rsidR="00E43AE9" w:rsidRPr="00E62178" w:rsidRDefault="00E43AE9" w:rsidP="00E62178">
      <w:pPr>
        <w:spacing w:after="0"/>
        <w:rPr>
          <w:rFonts w:ascii="Times New Roman" w:hAnsi="Times New Roman" w:cs="Times New Roman"/>
          <w:sz w:val="32"/>
          <w:szCs w:val="32"/>
        </w:rPr>
      </w:pPr>
      <w:bookmarkStart w:id="40" w:name="CollaborationEvaluation"/>
      <w:bookmarkEnd w:id="40"/>
      <w:r w:rsidRPr="00E62178">
        <w:rPr>
          <w:rFonts w:ascii="Times New Roman" w:hAnsi="Times New Roman" w:cs="Times New Roman"/>
          <w:sz w:val="32"/>
          <w:szCs w:val="32"/>
        </w:rPr>
        <w:t>Collaboration Evaluation</w:t>
      </w:r>
      <w:r w:rsidR="00E32265" w:rsidRPr="00E62178">
        <w:rPr>
          <w:rFonts w:ascii="Times New Roman" w:hAnsi="Times New Roman" w:cs="Times New Roman"/>
          <w:sz w:val="32"/>
          <w:szCs w:val="32"/>
        </w:rPr>
        <w:t xml:space="preserve"> Assignment</w:t>
      </w:r>
    </w:p>
    <w:p w:rsidR="00E43AE9" w:rsidRPr="00FD3B1E" w:rsidRDefault="00D43C8A" w:rsidP="00E43AE9">
      <w:pPr>
        <w:spacing w:after="0"/>
        <w:jc w:val="center"/>
        <w:rPr>
          <w:rFonts w:ascii="Bradley Hand ITC" w:hAnsi="Bradley Hand ITC" w:cs="Aharoni"/>
          <w:sz w:val="20"/>
          <w:szCs w:val="20"/>
        </w:rPr>
      </w:pPr>
      <w:r>
        <w:rPr>
          <w:rFonts w:ascii="Bradley Hand ITC" w:hAnsi="Bradley Hand ITC" w:cs="Aharoni"/>
          <w:sz w:val="16"/>
          <w:szCs w:val="16"/>
        </w:rPr>
        <w:pict>
          <v:rect id="_x0000_i1064" style="width:0;height:1.5pt" o:hralign="center" o:hrstd="t" o:hr="t" fillcolor="gray" stroked="f"/>
        </w:pict>
      </w:r>
    </w:p>
    <w:p w:rsidR="00E43AE9" w:rsidRPr="00E62178" w:rsidRDefault="00E43AE9" w:rsidP="00E43AE9">
      <w:pPr>
        <w:spacing w:before="120" w:after="0" w:line="240" w:lineRule="auto"/>
        <w:rPr>
          <w:rFonts w:ascii="Times New Roman" w:hAnsi="Times New Roman" w:cs="Times New Roman"/>
          <w:i/>
          <w:sz w:val="24"/>
          <w:szCs w:val="24"/>
        </w:rPr>
      </w:pPr>
      <w:r w:rsidRPr="00E62178">
        <w:rPr>
          <w:rFonts w:ascii="Times New Roman" w:hAnsi="Times New Roman" w:cs="Times New Roman"/>
          <w:i/>
          <w:sz w:val="24"/>
          <w:szCs w:val="24"/>
        </w:rPr>
        <w:t>This evaluation requires considerable reflection on your own collaborative behaviors and skills as well as thoughtful discussion of the collaborative behaviors and skills of your team members.</w:t>
      </w:r>
      <w:r w:rsidR="00765D27">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 Your comments should be written in complete sentences and include examples. </w:t>
      </w:r>
    </w:p>
    <w:p w:rsidR="00E43AE9" w:rsidRPr="00E62178" w:rsidRDefault="00D43C8A" w:rsidP="00E43AE9">
      <w:pPr>
        <w:spacing w:after="0" w:line="360" w:lineRule="auto"/>
        <w:rPr>
          <w:rFonts w:ascii="Times New Roman" w:hAnsi="Times New Roman" w:cs="Times New Roman"/>
          <w:sz w:val="24"/>
          <w:szCs w:val="24"/>
        </w:rPr>
      </w:pPr>
      <w:r>
        <w:rPr>
          <w:rFonts w:ascii="Times New Roman" w:hAnsi="Times New Roman" w:cs="Times New Roman"/>
          <w:sz w:val="24"/>
          <w:szCs w:val="24"/>
        </w:rPr>
        <w:pict>
          <v:rect id="_x0000_i1065" style="width:0;height:1.5pt" o:hralign="center" o:hrstd="t" o:hr="t" fillcolor="gray" stroked="f"/>
        </w:pict>
      </w:r>
    </w:p>
    <w:p w:rsidR="00E43AE9" w:rsidRPr="00E62178" w:rsidRDefault="00E43AE9" w:rsidP="00E62178">
      <w:pPr>
        <w:spacing w:after="0"/>
        <w:rPr>
          <w:rFonts w:ascii="Times New Roman" w:hAnsi="Times New Roman" w:cs="Times New Roman"/>
          <w:sz w:val="28"/>
          <w:szCs w:val="28"/>
        </w:rPr>
      </w:pPr>
      <w:r w:rsidRPr="00E62178">
        <w:rPr>
          <w:rFonts w:ascii="Times New Roman" w:hAnsi="Times New Roman" w:cs="Times New Roman"/>
          <w:sz w:val="28"/>
          <w:szCs w:val="28"/>
        </w:rPr>
        <w:t xml:space="preserve">Self-Evaluation </w:t>
      </w:r>
    </w:p>
    <w:p w:rsidR="00E43AE9" w:rsidRPr="00E62178" w:rsidRDefault="00D43C8A" w:rsidP="00E43AE9">
      <w:pPr>
        <w:spacing w:after="0" w:line="360" w:lineRule="auto"/>
        <w:rPr>
          <w:rFonts w:ascii="Times New Roman" w:hAnsi="Times New Roman" w:cs="Times New Roman"/>
          <w:sz w:val="24"/>
          <w:szCs w:val="24"/>
        </w:rPr>
      </w:pPr>
      <w:r>
        <w:rPr>
          <w:rFonts w:ascii="Times New Roman" w:hAnsi="Times New Roman" w:cs="Times New Roman"/>
          <w:sz w:val="24"/>
          <w:szCs w:val="24"/>
        </w:rPr>
        <w:pict>
          <v:rect id="_x0000_i1066" style="width:0;height:1.5pt" o:hralign="center" o:hrstd="t" o:hr="t" fillcolor="gray" stroked="f"/>
        </w:pict>
      </w:r>
    </w:p>
    <w:p w:rsidR="00E43AE9" w:rsidRPr="00E62178" w:rsidRDefault="00E43AE9" w:rsidP="00E43AE9">
      <w:pPr>
        <w:spacing w:before="120"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Your </w:t>
      </w:r>
      <w:r w:rsidR="001B289C">
        <w:rPr>
          <w:rFonts w:ascii="Times New Roman" w:hAnsi="Times New Roman" w:cs="Times New Roman"/>
          <w:sz w:val="24"/>
          <w:szCs w:val="24"/>
        </w:rPr>
        <w:t>n</w:t>
      </w:r>
      <w:r w:rsidRPr="00E62178">
        <w:rPr>
          <w:rFonts w:ascii="Times New Roman" w:hAnsi="Times New Roman" w:cs="Times New Roman"/>
          <w:sz w:val="24"/>
          <w:szCs w:val="24"/>
        </w:rPr>
        <w:t xml:space="preserve">ame: </w:t>
      </w:r>
      <w:r w:rsidRPr="00E62178">
        <w:rPr>
          <w:rFonts w:ascii="Times New Roman" w:hAnsi="Times New Roman" w:cs="Times New Roman"/>
          <w:sz w:val="24"/>
          <w:szCs w:val="24"/>
        </w:rPr>
        <w:tab/>
        <w:t>______________________________</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Please answer the following questions about your experiences working with your </w:t>
      </w:r>
      <w:r w:rsidR="001B289C">
        <w:rPr>
          <w:rFonts w:ascii="Times New Roman" w:hAnsi="Times New Roman" w:cs="Times New Roman"/>
          <w:sz w:val="24"/>
          <w:szCs w:val="24"/>
        </w:rPr>
        <w:t>team</w:t>
      </w:r>
      <w:r w:rsidRPr="00E62178">
        <w:rPr>
          <w:rFonts w:ascii="Times New Roman" w:hAnsi="Times New Roman" w:cs="Times New Roman"/>
          <w:sz w:val="24"/>
          <w:szCs w:val="24"/>
        </w:rPr>
        <w:t xml:space="preserve"> this semester.</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pStyle w:val="ListParagraph"/>
        <w:numPr>
          <w:ilvl w:val="0"/>
          <w:numId w:val="8"/>
        </w:num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How would you describe yourself as a </w:t>
      </w:r>
      <w:r w:rsidR="001B289C">
        <w:rPr>
          <w:rFonts w:ascii="Times New Roman" w:hAnsi="Times New Roman" w:cs="Times New Roman"/>
          <w:sz w:val="24"/>
          <w:szCs w:val="24"/>
        </w:rPr>
        <w:t>team</w:t>
      </w:r>
      <w:r w:rsidR="001B289C" w:rsidRPr="00E62178">
        <w:rPr>
          <w:rFonts w:ascii="Times New Roman" w:hAnsi="Times New Roman" w:cs="Times New Roman"/>
          <w:sz w:val="24"/>
          <w:szCs w:val="24"/>
        </w:rPr>
        <w:t xml:space="preserve"> </w:t>
      </w:r>
      <w:r w:rsidRPr="00E62178">
        <w:rPr>
          <w:rFonts w:ascii="Times New Roman" w:hAnsi="Times New Roman" w:cs="Times New Roman"/>
          <w:sz w:val="24"/>
          <w:szCs w:val="24"/>
        </w:rPr>
        <w:t>member?</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 For example, did you take a leadership role during most discussions?</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 Did your role change to fit the task?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D</w:t>
      </w:r>
      <w:r w:rsidR="00D570B5">
        <w:rPr>
          <w:rFonts w:ascii="Times New Roman" w:hAnsi="Times New Roman" w:cs="Times New Roman"/>
          <w:sz w:val="24"/>
          <w:szCs w:val="24"/>
        </w:rPr>
        <w:t>id you listen but say little?</w:t>
      </w:r>
      <w:r w:rsidR="00765D27">
        <w:rPr>
          <w:rFonts w:ascii="Times New Roman" w:hAnsi="Times New Roman" w:cs="Times New Roman"/>
          <w:sz w:val="24"/>
          <w:szCs w:val="24"/>
        </w:rPr>
        <w:t xml:space="preserve"> </w:t>
      </w:r>
      <w:r w:rsidR="00D570B5">
        <w:rPr>
          <w:rFonts w:ascii="Times New Roman" w:hAnsi="Times New Roman" w:cs="Times New Roman"/>
          <w:sz w:val="24"/>
          <w:szCs w:val="24"/>
        </w:rPr>
        <w:t xml:space="preserve"> (Y</w:t>
      </w:r>
      <w:r w:rsidRPr="00E62178">
        <w:rPr>
          <w:rFonts w:ascii="Times New Roman" w:hAnsi="Times New Roman" w:cs="Times New Roman"/>
          <w:sz w:val="24"/>
          <w:szCs w:val="24"/>
        </w:rPr>
        <w:t>ou are not limited to these options</w:t>
      </w:r>
      <w:r w:rsidR="00D570B5">
        <w:rPr>
          <w:rFonts w:ascii="Times New Roman" w:hAnsi="Times New Roman" w:cs="Times New Roman"/>
          <w:sz w:val="24"/>
          <w:szCs w:val="24"/>
        </w:rPr>
        <w:t>.</w:t>
      </w:r>
      <w:r w:rsidRPr="00E62178">
        <w:rPr>
          <w:rFonts w:ascii="Times New Roman" w:hAnsi="Times New Roman" w:cs="Times New Roman"/>
          <w:sz w:val="24"/>
          <w:szCs w:val="24"/>
        </w:rPr>
        <w:t>)</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pStyle w:val="ListParagraph"/>
        <w:numPr>
          <w:ilvl w:val="0"/>
          <w:numId w:val="8"/>
        </w:num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What do you believe were your most significant contributions to your </w:t>
      </w:r>
      <w:r w:rsidR="001B289C">
        <w:rPr>
          <w:rFonts w:ascii="Times New Roman" w:hAnsi="Times New Roman" w:cs="Times New Roman"/>
          <w:sz w:val="24"/>
          <w:szCs w:val="24"/>
        </w:rPr>
        <w:t>team</w:t>
      </w:r>
      <w:r w:rsidRPr="00E62178">
        <w:rPr>
          <w:rFonts w:ascii="Times New Roman" w:hAnsi="Times New Roman" w:cs="Times New Roman"/>
          <w:sz w:val="24"/>
          <w:szCs w:val="24"/>
        </w:rPr>
        <w:t xml:space="preserve">?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Provide specific examples of the contributions you made to your </w:t>
      </w:r>
      <w:r w:rsidR="001B289C">
        <w:rPr>
          <w:rFonts w:ascii="Times New Roman" w:hAnsi="Times New Roman" w:cs="Times New Roman"/>
          <w:sz w:val="24"/>
          <w:szCs w:val="24"/>
        </w:rPr>
        <w:t>team</w:t>
      </w:r>
      <w:r w:rsidR="001B289C" w:rsidRPr="00E62178">
        <w:rPr>
          <w:rFonts w:ascii="Times New Roman" w:hAnsi="Times New Roman" w:cs="Times New Roman"/>
          <w:sz w:val="24"/>
          <w:szCs w:val="24"/>
        </w:rPr>
        <w:t xml:space="preserve"> </w:t>
      </w:r>
      <w:r w:rsidRPr="00E62178">
        <w:rPr>
          <w:rFonts w:ascii="Times New Roman" w:hAnsi="Times New Roman" w:cs="Times New Roman"/>
          <w:sz w:val="24"/>
          <w:szCs w:val="24"/>
        </w:rPr>
        <w:t>discussions this semester.</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pStyle w:val="ListParagraph"/>
        <w:numPr>
          <w:ilvl w:val="0"/>
          <w:numId w:val="8"/>
        </w:num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What collaborative skills did you improve this semester?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Provide specific examples of changes you made this semester in the ways in which you work in collaborative </w:t>
      </w:r>
      <w:r w:rsidR="001B289C">
        <w:rPr>
          <w:rFonts w:ascii="Times New Roman" w:hAnsi="Times New Roman" w:cs="Times New Roman"/>
          <w:sz w:val="24"/>
          <w:szCs w:val="24"/>
        </w:rPr>
        <w:t>teams</w:t>
      </w:r>
      <w:r w:rsidRPr="00E62178">
        <w:rPr>
          <w:rFonts w:ascii="Times New Roman" w:hAnsi="Times New Roman" w:cs="Times New Roman"/>
          <w:sz w:val="24"/>
          <w:szCs w:val="24"/>
        </w:rPr>
        <w:t xml:space="preserve">. </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pStyle w:val="ListParagraph"/>
        <w:numPr>
          <w:ilvl w:val="0"/>
          <w:numId w:val="8"/>
        </w:num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What collaborative skills do you believe you need to continue to work on?</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 Be specific.</w:t>
      </w:r>
    </w:p>
    <w:p w:rsidR="00E32265" w:rsidRPr="00E62178" w:rsidRDefault="00E32265">
      <w:pPr>
        <w:rPr>
          <w:rFonts w:ascii="Times New Roman" w:hAnsi="Times New Roman" w:cs="Times New Roman"/>
          <w:sz w:val="24"/>
          <w:szCs w:val="24"/>
        </w:rPr>
      </w:pPr>
      <w:r w:rsidRPr="00E62178">
        <w:rPr>
          <w:rFonts w:ascii="Times New Roman" w:hAnsi="Times New Roman" w:cs="Times New Roman"/>
          <w:sz w:val="24"/>
          <w:szCs w:val="24"/>
        </w:rPr>
        <w:br w:type="page"/>
      </w:r>
    </w:p>
    <w:p w:rsidR="00E43AE9" w:rsidRDefault="00E43AE9" w:rsidP="00E43AE9">
      <w:pPr>
        <w:spacing w:after="0"/>
        <w:rPr>
          <w:rFonts w:ascii="Arial" w:hAnsi="Arial" w:cs="Arial"/>
          <w:sz w:val="16"/>
          <w:szCs w:val="16"/>
        </w:rPr>
      </w:pPr>
    </w:p>
    <w:p w:rsidR="00E43AE9" w:rsidRDefault="00D43C8A" w:rsidP="00E43AE9">
      <w:pPr>
        <w:spacing w:after="0"/>
        <w:rPr>
          <w:rFonts w:ascii="Arial" w:hAnsi="Arial" w:cs="Arial"/>
          <w:sz w:val="16"/>
          <w:szCs w:val="16"/>
        </w:rPr>
      </w:pPr>
      <w:r>
        <w:rPr>
          <w:rFonts w:ascii="Bradley Hand ITC" w:hAnsi="Bradley Hand ITC" w:cs="Aharoni"/>
          <w:sz w:val="16"/>
          <w:szCs w:val="16"/>
        </w:rPr>
        <w:pict>
          <v:rect id="_x0000_i1067" style="width:0;height:1.5pt" o:hralign="center" o:hrstd="t" o:hr="t" fillcolor="gray" stroked="f"/>
        </w:pict>
      </w:r>
    </w:p>
    <w:p w:rsidR="00E43AE9" w:rsidRDefault="00E43AE9" w:rsidP="00E43AE9">
      <w:pPr>
        <w:spacing w:after="0"/>
        <w:rPr>
          <w:rFonts w:ascii="Arial" w:hAnsi="Arial" w:cs="Arial"/>
          <w:sz w:val="16"/>
          <w:szCs w:val="16"/>
        </w:rPr>
      </w:pPr>
    </w:p>
    <w:p w:rsidR="00E43AE9" w:rsidRPr="00E62178" w:rsidRDefault="00E43AE9" w:rsidP="00E43AE9">
      <w:pPr>
        <w:spacing w:after="0" w:line="240" w:lineRule="auto"/>
        <w:rPr>
          <w:rFonts w:ascii="Times New Roman" w:hAnsi="Times New Roman" w:cs="Times New Roman"/>
          <w:sz w:val="28"/>
          <w:szCs w:val="28"/>
        </w:rPr>
      </w:pPr>
      <w:r w:rsidRPr="00E62178">
        <w:rPr>
          <w:rFonts w:ascii="Times New Roman" w:hAnsi="Times New Roman" w:cs="Times New Roman"/>
          <w:sz w:val="28"/>
          <w:szCs w:val="28"/>
        </w:rPr>
        <w:t>Team Member Evaluations:</w:t>
      </w:r>
    </w:p>
    <w:p w:rsidR="00E43AE9" w:rsidRDefault="00D43C8A" w:rsidP="00E43AE9">
      <w:pPr>
        <w:spacing w:before="120" w:after="0" w:line="240" w:lineRule="auto"/>
        <w:rPr>
          <w:rFonts w:ascii="Arial" w:hAnsi="Arial" w:cs="Arial"/>
          <w:sz w:val="24"/>
          <w:szCs w:val="24"/>
        </w:rPr>
      </w:pPr>
      <w:r>
        <w:rPr>
          <w:rFonts w:ascii="Bradley Hand ITC" w:hAnsi="Bradley Hand ITC" w:cs="Aharoni"/>
          <w:sz w:val="16"/>
          <w:szCs w:val="16"/>
        </w:rPr>
        <w:pict>
          <v:rect id="_x0000_i1068" style="width:0;height:1.5pt" o:hralign="center" o:hrstd="t" o:hr="t" fillcolor="gray" stroked="f"/>
        </w:pict>
      </w:r>
    </w:p>
    <w:p w:rsidR="00E43AE9" w:rsidRPr="00E62178" w:rsidRDefault="00E43AE9" w:rsidP="00E43AE9">
      <w:pPr>
        <w:spacing w:before="120" w:after="120" w:line="240" w:lineRule="auto"/>
        <w:rPr>
          <w:rFonts w:ascii="Times New Roman" w:hAnsi="Times New Roman" w:cs="Times New Roman"/>
          <w:i/>
          <w:sz w:val="24"/>
          <w:szCs w:val="24"/>
        </w:rPr>
      </w:pPr>
      <w:r w:rsidRPr="00E62178">
        <w:rPr>
          <w:rFonts w:ascii="Times New Roman" w:hAnsi="Times New Roman" w:cs="Times New Roman"/>
          <w:i/>
          <w:sz w:val="24"/>
          <w:szCs w:val="24"/>
        </w:rPr>
        <w:t xml:space="preserve">Make a copy of this form to evaluate each team member. </w:t>
      </w:r>
      <w:r w:rsidR="00765D27">
        <w:rPr>
          <w:rFonts w:ascii="Times New Roman" w:hAnsi="Times New Roman" w:cs="Times New Roman"/>
          <w:i/>
          <w:sz w:val="24"/>
          <w:szCs w:val="24"/>
        </w:rPr>
        <w:t xml:space="preserve"> </w:t>
      </w:r>
      <w:r w:rsidRPr="00E62178">
        <w:rPr>
          <w:rFonts w:ascii="Times New Roman" w:hAnsi="Times New Roman" w:cs="Times New Roman"/>
          <w:i/>
          <w:sz w:val="24"/>
          <w:szCs w:val="24"/>
        </w:rPr>
        <w:t xml:space="preserve">Please be sure to write the </w:t>
      </w:r>
      <w:r w:rsidR="00E32265" w:rsidRPr="00E62178">
        <w:rPr>
          <w:rFonts w:ascii="Times New Roman" w:hAnsi="Times New Roman" w:cs="Times New Roman"/>
          <w:i/>
          <w:sz w:val="24"/>
          <w:szCs w:val="24"/>
        </w:rPr>
        <w:t xml:space="preserve">respective </w:t>
      </w:r>
      <w:r w:rsidRPr="00E62178">
        <w:rPr>
          <w:rFonts w:ascii="Times New Roman" w:hAnsi="Times New Roman" w:cs="Times New Roman"/>
          <w:i/>
          <w:sz w:val="24"/>
          <w:szCs w:val="24"/>
        </w:rPr>
        <w:t xml:space="preserve">team member’s name at the top of each form. </w:t>
      </w:r>
      <w:r w:rsidR="00765D27">
        <w:rPr>
          <w:rFonts w:ascii="Times New Roman" w:hAnsi="Times New Roman" w:cs="Times New Roman"/>
          <w:i/>
          <w:sz w:val="24"/>
          <w:szCs w:val="24"/>
        </w:rPr>
        <w:t xml:space="preserve"> </w:t>
      </w:r>
      <w:r w:rsidRPr="00E62178">
        <w:rPr>
          <w:rFonts w:ascii="Times New Roman" w:hAnsi="Times New Roman" w:cs="Times New Roman"/>
          <w:i/>
          <w:sz w:val="24"/>
          <w:szCs w:val="24"/>
        </w:rPr>
        <w:t>Attach the completed forms to your self-evaluation.</w:t>
      </w:r>
    </w:p>
    <w:p w:rsidR="00E43AE9" w:rsidRPr="00E62178" w:rsidRDefault="00D43C8A" w:rsidP="00E43AE9">
      <w:pPr>
        <w:spacing w:after="0" w:line="360" w:lineRule="auto"/>
        <w:rPr>
          <w:rFonts w:ascii="Times New Roman" w:hAnsi="Times New Roman" w:cs="Times New Roman"/>
          <w:sz w:val="24"/>
          <w:szCs w:val="24"/>
        </w:rPr>
      </w:pPr>
      <w:r>
        <w:rPr>
          <w:rFonts w:ascii="Times New Roman" w:hAnsi="Times New Roman" w:cs="Times New Roman"/>
          <w:sz w:val="24"/>
          <w:szCs w:val="24"/>
        </w:rPr>
        <w:pict>
          <v:rect id="_x0000_i1069" style="width:0;height:1.5pt" o:hralign="center" o:hrstd="t" o:hr="t" fillcolor="gray" stroked="f"/>
        </w:pict>
      </w:r>
    </w:p>
    <w:p w:rsidR="00E43AE9" w:rsidRPr="00E62178" w:rsidRDefault="00E43AE9" w:rsidP="00E43AE9">
      <w:pPr>
        <w:spacing w:before="120"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Team </w:t>
      </w:r>
      <w:r w:rsidR="001B289C">
        <w:rPr>
          <w:rFonts w:ascii="Times New Roman" w:hAnsi="Times New Roman" w:cs="Times New Roman"/>
          <w:sz w:val="24"/>
          <w:szCs w:val="24"/>
        </w:rPr>
        <w:t>m</w:t>
      </w:r>
      <w:r w:rsidRPr="00E62178">
        <w:rPr>
          <w:rFonts w:ascii="Times New Roman" w:hAnsi="Times New Roman" w:cs="Times New Roman"/>
          <w:sz w:val="24"/>
          <w:szCs w:val="24"/>
        </w:rPr>
        <w:t xml:space="preserve">ember: </w:t>
      </w:r>
      <w:r w:rsidRPr="00E62178">
        <w:rPr>
          <w:rFonts w:ascii="Times New Roman" w:hAnsi="Times New Roman" w:cs="Times New Roman"/>
          <w:sz w:val="24"/>
          <w:szCs w:val="24"/>
        </w:rPr>
        <w:tab/>
        <w:t>______________________________</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Please answer the following questions about your experiences working with this member of your team.</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pStyle w:val="ListParagraph"/>
        <w:numPr>
          <w:ilvl w:val="0"/>
          <w:numId w:val="11"/>
        </w:num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How would you describe this person as a </w:t>
      </w:r>
      <w:r w:rsidR="005C68E1">
        <w:rPr>
          <w:rFonts w:ascii="Times New Roman" w:hAnsi="Times New Roman" w:cs="Times New Roman"/>
          <w:sz w:val="24"/>
          <w:szCs w:val="24"/>
        </w:rPr>
        <w:t>team</w:t>
      </w:r>
      <w:r w:rsidR="005C68E1" w:rsidRPr="00E62178">
        <w:rPr>
          <w:rFonts w:ascii="Times New Roman" w:hAnsi="Times New Roman" w:cs="Times New Roman"/>
          <w:sz w:val="24"/>
          <w:szCs w:val="24"/>
        </w:rPr>
        <w:t xml:space="preserve"> </w:t>
      </w:r>
      <w:r w:rsidRPr="00E62178">
        <w:rPr>
          <w:rFonts w:ascii="Times New Roman" w:hAnsi="Times New Roman" w:cs="Times New Roman"/>
          <w:sz w:val="24"/>
          <w:szCs w:val="24"/>
        </w:rPr>
        <w:t xml:space="preserve">member?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For example, did she or he take a leadership role during most discussions?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Did her or his role change to fit the task?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Did she or he listen but say little?</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 (</w:t>
      </w:r>
      <w:r w:rsidR="00D570B5">
        <w:rPr>
          <w:rFonts w:ascii="Times New Roman" w:hAnsi="Times New Roman" w:cs="Times New Roman"/>
          <w:sz w:val="24"/>
          <w:szCs w:val="24"/>
        </w:rPr>
        <w:t>Y</w:t>
      </w:r>
      <w:r w:rsidRPr="00E62178">
        <w:rPr>
          <w:rFonts w:ascii="Times New Roman" w:hAnsi="Times New Roman" w:cs="Times New Roman"/>
          <w:sz w:val="24"/>
          <w:szCs w:val="24"/>
        </w:rPr>
        <w:t>ou are not limited to these options</w:t>
      </w:r>
      <w:r w:rsidR="00D570B5">
        <w:rPr>
          <w:rFonts w:ascii="Times New Roman" w:hAnsi="Times New Roman" w:cs="Times New Roman"/>
          <w:sz w:val="24"/>
          <w:szCs w:val="24"/>
        </w:rPr>
        <w:t>.</w:t>
      </w:r>
      <w:r w:rsidRPr="00E62178">
        <w:rPr>
          <w:rFonts w:ascii="Times New Roman" w:hAnsi="Times New Roman" w:cs="Times New Roman"/>
          <w:sz w:val="24"/>
          <w:szCs w:val="24"/>
        </w:rPr>
        <w:t>)</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pStyle w:val="ListParagraph"/>
        <w:numPr>
          <w:ilvl w:val="0"/>
          <w:numId w:val="11"/>
        </w:num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What do you believe were this person’s most significant contributions to your team?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Provide specific examples of the contributions this member made to </w:t>
      </w:r>
      <w:r w:rsidR="005C68E1">
        <w:rPr>
          <w:rFonts w:ascii="Times New Roman" w:hAnsi="Times New Roman" w:cs="Times New Roman"/>
          <w:sz w:val="24"/>
          <w:szCs w:val="24"/>
        </w:rPr>
        <w:t>team</w:t>
      </w:r>
      <w:r w:rsidR="005C68E1" w:rsidRPr="00E62178">
        <w:rPr>
          <w:rFonts w:ascii="Times New Roman" w:hAnsi="Times New Roman" w:cs="Times New Roman"/>
          <w:sz w:val="24"/>
          <w:szCs w:val="24"/>
        </w:rPr>
        <w:t xml:space="preserve"> </w:t>
      </w:r>
      <w:r w:rsidRPr="00E62178">
        <w:rPr>
          <w:rFonts w:ascii="Times New Roman" w:hAnsi="Times New Roman" w:cs="Times New Roman"/>
          <w:sz w:val="24"/>
          <w:szCs w:val="24"/>
        </w:rPr>
        <w:t>discussions this semester.</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pStyle w:val="ListParagraph"/>
        <w:numPr>
          <w:ilvl w:val="0"/>
          <w:numId w:val="11"/>
        </w:num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What collaborative skills do you believe this person improved this semester?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 xml:space="preserve">Provide specific examples of changes made this semester in the ways this person works in collaborative </w:t>
      </w:r>
      <w:r w:rsidR="005C68E1">
        <w:rPr>
          <w:rFonts w:ascii="Times New Roman" w:hAnsi="Times New Roman" w:cs="Times New Roman"/>
          <w:sz w:val="24"/>
          <w:szCs w:val="24"/>
        </w:rPr>
        <w:t>team</w:t>
      </w:r>
      <w:r w:rsidRPr="00E62178">
        <w:rPr>
          <w:rFonts w:ascii="Times New Roman" w:hAnsi="Times New Roman" w:cs="Times New Roman"/>
          <w:sz w:val="24"/>
          <w:szCs w:val="24"/>
        </w:rPr>
        <w:t xml:space="preserve">. </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pStyle w:val="ListParagraph"/>
        <w:numPr>
          <w:ilvl w:val="0"/>
          <w:numId w:val="11"/>
        </w:numPr>
        <w:spacing w:after="0" w:line="240" w:lineRule="auto"/>
        <w:rPr>
          <w:rFonts w:ascii="Times New Roman" w:hAnsi="Times New Roman" w:cs="Times New Roman"/>
          <w:sz w:val="24"/>
          <w:szCs w:val="24"/>
        </w:rPr>
      </w:pPr>
      <w:r w:rsidRPr="00E62178">
        <w:rPr>
          <w:rFonts w:ascii="Times New Roman" w:hAnsi="Times New Roman" w:cs="Times New Roman"/>
          <w:sz w:val="24"/>
          <w:szCs w:val="24"/>
        </w:rPr>
        <w:t xml:space="preserve">What collaborative skills do you believe this person needs to continue to work on? </w:t>
      </w:r>
      <w:r w:rsidR="00765D27">
        <w:rPr>
          <w:rFonts w:ascii="Times New Roman" w:hAnsi="Times New Roman" w:cs="Times New Roman"/>
          <w:sz w:val="24"/>
          <w:szCs w:val="24"/>
        </w:rPr>
        <w:t xml:space="preserve"> </w:t>
      </w:r>
      <w:r w:rsidRPr="00E62178">
        <w:rPr>
          <w:rFonts w:ascii="Times New Roman" w:hAnsi="Times New Roman" w:cs="Times New Roman"/>
          <w:sz w:val="24"/>
          <w:szCs w:val="24"/>
        </w:rPr>
        <w:t>Be specific.</w:t>
      </w:r>
    </w:p>
    <w:p w:rsidR="00E43AE9" w:rsidRPr="00E62178" w:rsidRDefault="00E43AE9" w:rsidP="00E43AE9">
      <w:pPr>
        <w:spacing w:after="0" w:line="240" w:lineRule="auto"/>
        <w:rPr>
          <w:rFonts w:ascii="Times New Roman" w:hAnsi="Times New Roman" w:cs="Times New Roman"/>
          <w:sz w:val="24"/>
          <w:szCs w:val="24"/>
        </w:rPr>
      </w:pPr>
    </w:p>
    <w:p w:rsidR="00E43AE9" w:rsidRPr="00E62178" w:rsidRDefault="00E43AE9" w:rsidP="00E43AE9">
      <w:pPr>
        <w:spacing w:line="240" w:lineRule="auto"/>
        <w:rPr>
          <w:rFonts w:ascii="Times New Roman" w:hAnsi="Times New Roman" w:cs="Times New Roman"/>
          <w:b/>
          <w:sz w:val="24"/>
          <w:szCs w:val="24"/>
        </w:rPr>
      </w:pPr>
      <w:r w:rsidRPr="00E62178">
        <w:rPr>
          <w:rFonts w:ascii="Times New Roman" w:hAnsi="Times New Roman" w:cs="Times New Roman"/>
          <w:b/>
          <w:sz w:val="24"/>
          <w:szCs w:val="24"/>
        </w:rPr>
        <w:br w:type="page"/>
      </w:r>
    </w:p>
    <w:p w:rsidR="00EF71B1" w:rsidRDefault="00E43AE9" w:rsidP="00E62178">
      <w:pPr>
        <w:pStyle w:val="Heading2"/>
      </w:pPr>
      <w:bookmarkStart w:id="41" w:name="_Appendix_B._Team"/>
      <w:bookmarkStart w:id="42" w:name="TeamRoles"/>
      <w:bookmarkStart w:id="43" w:name="_Toc425236315"/>
      <w:bookmarkStart w:id="44" w:name="_Toc425238351"/>
      <w:bookmarkEnd w:id="41"/>
      <w:bookmarkEnd w:id="42"/>
      <w:r w:rsidRPr="00E62178">
        <w:lastRenderedPageBreak/>
        <w:t>Appendix</w:t>
      </w:r>
      <w:r w:rsidR="00D154AE" w:rsidRPr="00E62178">
        <w:t xml:space="preserve"> B </w:t>
      </w:r>
    </w:p>
    <w:p w:rsidR="00E43AE9" w:rsidRPr="00E62178" w:rsidRDefault="00D154AE" w:rsidP="00E62178">
      <w:pPr>
        <w:pStyle w:val="Heading2"/>
        <w:rPr>
          <w:b w:val="0"/>
        </w:rPr>
      </w:pPr>
      <w:r>
        <w:t>Team Roles</w:t>
      </w:r>
      <w:bookmarkEnd w:id="43"/>
      <w:bookmarkEnd w:id="44"/>
    </w:p>
    <w:p w:rsidR="00E43AE9" w:rsidRPr="00ED5BD9" w:rsidRDefault="00E43AE9" w:rsidP="00E43AE9">
      <w:pPr>
        <w:spacing w:after="0"/>
        <w:jc w:val="center"/>
        <w:rPr>
          <w:rFonts w:ascii="Bradley Hand ITC" w:hAnsi="Bradley Hand ITC" w:cs="Aharoni"/>
          <w:sz w:val="20"/>
          <w:szCs w:val="20"/>
        </w:rPr>
      </w:pPr>
    </w:p>
    <w:p w:rsidR="00E43AE9" w:rsidRPr="00E62178" w:rsidRDefault="00E43AE9" w:rsidP="00E62178">
      <w:pPr>
        <w:spacing w:after="0" w:line="240" w:lineRule="auto"/>
        <w:rPr>
          <w:rStyle w:val="Emphasis"/>
          <w:rFonts w:ascii="Times New Roman" w:eastAsia="Times New Roman" w:hAnsi="Times New Roman" w:cs="Times New Roman"/>
          <w:b/>
          <w:bCs/>
          <w:sz w:val="24"/>
          <w:szCs w:val="24"/>
        </w:rPr>
      </w:pPr>
      <w:r w:rsidRPr="00E62178">
        <w:rPr>
          <w:rStyle w:val="Emphasis"/>
          <w:rFonts w:ascii="Times New Roman" w:hAnsi="Times New Roman" w:cs="Times New Roman"/>
          <w:b/>
          <w:bCs/>
          <w:sz w:val="24"/>
          <w:szCs w:val="24"/>
        </w:rPr>
        <w:t xml:space="preserve">Operations Manager </w:t>
      </w:r>
    </w:p>
    <w:p w:rsidR="00E43AE9" w:rsidRPr="00E62178" w:rsidRDefault="00E43AE9" w:rsidP="00E43AE9">
      <w:pPr>
        <w:pStyle w:val="NormalWeb"/>
        <w:spacing w:before="120" w:beforeAutospacing="0" w:after="120" w:afterAutospacing="0" w:line="276" w:lineRule="auto"/>
      </w:pPr>
      <w:r w:rsidRPr="00E62178">
        <w:t>The Operations Manager is responsible for mana</w:t>
      </w:r>
      <w:r w:rsidR="00765D27">
        <w:t xml:space="preserve">ging the team and the project.  </w:t>
      </w:r>
      <w:r w:rsidRPr="00E62178">
        <w:t xml:space="preserve">The Operations Manager will run the meetings, establish a timeline for completing tasks, identify issues as they arise, and enact solutions. </w:t>
      </w:r>
      <w:r w:rsidR="00765D27">
        <w:t xml:space="preserve"> </w:t>
      </w:r>
      <w:r w:rsidRPr="00E62178">
        <w:t xml:space="preserve">The Operations Manager is responsible for keeping notes (minutes) of every meeting, for maintaining communication among the members of the team, and for providing the Head of Consulting (class instructor) with regular progress reports. </w:t>
      </w:r>
    </w:p>
    <w:p w:rsidR="00E43AE9" w:rsidRPr="00E62178" w:rsidRDefault="00E43AE9" w:rsidP="00E43AE9">
      <w:pPr>
        <w:pStyle w:val="NormalWeb"/>
        <w:spacing w:before="0" w:beforeAutospacing="0" w:after="0" w:afterAutospacing="0" w:line="276" w:lineRule="auto"/>
      </w:pPr>
      <w:r w:rsidRPr="00E62178">
        <w:rPr>
          <w:rStyle w:val="Emphasis"/>
        </w:rPr>
        <w:t xml:space="preserve">Skills: The person who applies for this position should have (or is interested in developing) strong organization and communication skills. </w:t>
      </w:r>
      <w:r w:rsidR="00765D27">
        <w:rPr>
          <w:rStyle w:val="Emphasis"/>
        </w:rPr>
        <w:t xml:space="preserve"> </w:t>
      </w:r>
      <w:r w:rsidRPr="00E62178">
        <w:rPr>
          <w:rStyle w:val="Emphasis"/>
        </w:rPr>
        <w:t xml:space="preserve">Some knowledge of the consulting topic is desirable. </w:t>
      </w:r>
      <w:r w:rsidR="00765D27">
        <w:rPr>
          <w:rStyle w:val="Emphasis"/>
        </w:rPr>
        <w:t xml:space="preserve"> </w:t>
      </w:r>
      <w:r w:rsidRPr="00E62178">
        <w:rPr>
          <w:rStyle w:val="Emphasis"/>
        </w:rPr>
        <w:t>This person should also enjoy solving puzzles and thinking outside of the box, should be comfortable with (or be interested in developing skills in) facilitating group decisions and coordinating individual contributions to a single group product.</w:t>
      </w:r>
    </w:p>
    <w:p w:rsidR="00E43AE9" w:rsidRPr="00E62178" w:rsidRDefault="00D43C8A" w:rsidP="00E43AE9">
      <w:pPr>
        <w:spacing w:after="0"/>
        <w:rPr>
          <w:rFonts w:ascii="Times New Roman" w:hAnsi="Times New Roman" w:cs="Times New Roman"/>
          <w:sz w:val="24"/>
          <w:szCs w:val="24"/>
        </w:rPr>
      </w:pPr>
      <w:r>
        <w:rPr>
          <w:rFonts w:ascii="Times New Roman" w:hAnsi="Times New Roman" w:cs="Times New Roman"/>
          <w:sz w:val="24"/>
          <w:szCs w:val="24"/>
        </w:rPr>
        <w:pict>
          <v:rect id="_x0000_i1070" style="width:0;height:1.5pt" o:hralign="center" o:hrstd="t" o:hr="t" fillcolor="#a0a0a0" stroked="f"/>
        </w:pict>
      </w:r>
    </w:p>
    <w:p w:rsidR="00E43AE9" w:rsidRPr="00E62178" w:rsidRDefault="00E43AE9" w:rsidP="00E43AE9">
      <w:pPr>
        <w:pStyle w:val="NormalWeb"/>
        <w:spacing w:before="120" w:beforeAutospacing="0" w:after="120" w:afterAutospacing="0" w:line="276" w:lineRule="auto"/>
        <w:rPr>
          <w:rStyle w:val="Emphasis"/>
          <w:b/>
          <w:bCs/>
        </w:rPr>
      </w:pPr>
      <w:r w:rsidRPr="00E62178">
        <w:rPr>
          <w:rStyle w:val="Emphasis"/>
          <w:b/>
          <w:bCs/>
        </w:rPr>
        <w:t xml:space="preserve">Director of Library Research </w:t>
      </w:r>
    </w:p>
    <w:p w:rsidR="00E43AE9" w:rsidRPr="00E62178" w:rsidRDefault="00E43AE9" w:rsidP="00E43AE9">
      <w:pPr>
        <w:pStyle w:val="NormalWeb"/>
        <w:spacing w:before="120" w:beforeAutospacing="0" w:after="120" w:afterAutospacing="0" w:line="276" w:lineRule="auto"/>
      </w:pPr>
      <w:r w:rsidRPr="00E62178">
        <w:t xml:space="preserve">The Director of Library Research is responsible for managing the literature search and summary process. This person will guide the team through the search for relevant resources such that the team summarizes the most relevant journal articles for the topic. </w:t>
      </w:r>
      <w:r w:rsidR="00765D27">
        <w:t xml:space="preserve"> </w:t>
      </w:r>
      <w:r w:rsidRPr="00E62178">
        <w:t>This person is responsible for keeping an up-to-date reference list (in APA style) and sharing the team summary table with the Head of Consulting.</w:t>
      </w:r>
    </w:p>
    <w:p w:rsidR="00E43AE9" w:rsidRPr="00E62178" w:rsidRDefault="00E43AE9" w:rsidP="00E43AE9">
      <w:pPr>
        <w:pStyle w:val="NormalWeb"/>
        <w:spacing w:before="0" w:beforeAutospacing="0" w:after="0" w:afterAutospacing="0" w:line="276" w:lineRule="auto"/>
      </w:pPr>
      <w:r w:rsidRPr="00E62178">
        <w:rPr>
          <w:rStyle w:val="Emphasis"/>
        </w:rPr>
        <w:t xml:space="preserve">Skills: The person who applies for this position should have (or be interested in developing) strong computer, critical thinking, and leadership skills. </w:t>
      </w:r>
      <w:r w:rsidR="00765D27">
        <w:rPr>
          <w:rStyle w:val="Emphasis"/>
        </w:rPr>
        <w:t xml:space="preserve"> </w:t>
      </w:r>
      <w:r w:rsidRPr="00E62178">
        <w:rPr>
          <w:rStyle w:val="Emphasis"/>
        </w:rPr>
        <w:t>This person should have (or be interested in developing) experience searching the internet for professional journals and organizing information to be shared with others. </w:t>
      </w:r>
    </w:p>
    <w:p w:rsidR="00E43AE9" w:rsidRPr="00E62178" w:rsidRDefault="00D43C8A" w:rsidP="00E43AE9">
      <w:pPr>
        <w:spacing w:after="0"/>
        <w:rPr>
          <w:rFonts w:ascii="Times New Roman" w:hAnsi="Times New Roman" w:cs="Times New Roman"/>
          <w:sz w:val="24"/>
          <w:szCs w:val="24"/>
        </w:rPr>
      </w:pPr>
      <w:r>
        <w:rPr>
          <w:rFonts w:ascii="Times New Roman" w:hAnsi="Times New Roman" w:cs="Times New Roman"/>
          <w:sz w:val="24"/>
          <w:szCs w:val="24"/>
        </w:rPr>
        <w:pict>
          <v:rect id="_x0000_i1071" style="width:0;height:1.5pt" o:hralign="center" o:hrstd="t" o:hr="t" fillcolor="#a0a0a0" stroked="f"/>
        </w:pict>
      </w:r>
    </w:p>
    <w:p w:rsidR="00E43AE9" w:rsidRPr="00E62178" w:rsidRDefault="00E43AE9" w:rsidP="00E43AE9">
      <w:pPr>
        <w:pStyle w:val="NormalWeb"/>
        <w:spacing w:before="120" w:beforeAutospacing="0" w:after="120" w:afterAutospacing="0" w:line="276" w:lineRule="auto"/>
        <w:rPr>
          <w:rStyle w:val="Emphasis"/>
          <w:b/>
          <w:bCs/>
        </w:rPr>
      </w:pPr>
      <w:r w:rsidRPr="00E62178">
        <w:rPr>
          <w:rStyle w:val="Emphasis"/>
          <w:b/>
          <w:bCs/>
        </w:rPr>
        <w:t xml:space="preserve">Director of Research Design </w:t>
      </w:r>
    </w:p>
    <w:p w:rsidR="00E43AE9" w:rsidRPr="00E62178" w:rsidRDefault="00E43AE9" w:rsidP="00E43AE9">
      <w:pPr>
        <w:pStyle w:val="NormalWeb"/>
        <w:spacing w:before="120" w:beforeAutospacing="0" w:after="120" w:afterAutospacing="0" w:line="276" w:lineRule="auto"/>
      </w:pPr>
      <w:r w:rsidRPr="00E62178">
        <w:t xml:space="preserve">The Director of Research Design is responsible for managing the research design process. </w:t>
      </w:r>
      <w:r w:rsidR="00765D27">
        <w:t xml:space="preserve"> </w:t>
      </w:r>
      <w:r w:rsidRPr="00E62178">
        <w:t xml:space="preserve">This person will oversee the design aspect of the Mock IRB proposal, will provide a brief study overview during the Mock IRB, and will keep track of all suggestions provided by the instructor and the IRB for research design improvements. </w:t>
      </w:r>
      <w:r w:rsidR="00765D27">
        <w:t xml:space="preserve"> </w:t>
      </w:r>
      <w:r w:rsidRPr="00E62178">
        <w:t>This person will lead the group in the process of determining the final research design used in making the recommendation to the client and will ensure that all elements of the design are included in the presentation to the client.</w:t>
      </w:r>
    </w:p>
    <w:p w:rsidR="00E43AE9" w:rsidRPr="00E62178" w:rsidRDefault="00E43AE9" w:rsidP="00E43AE9">
      <w:pPr>
        <w:pStyle w:val="NormalWeb"/>
        <w:spacing w:before="0" w:beforeAutospacing="0" w:after="0" w:afterAutospacing="0" w:line="276" w:lineRule="auto"/>
      </w:pPr>
      <w:r w:rsidRPr="00E62178">
        <w:rPr>
          <w:rStyle w:val="Emphasis"/>
        </w:rPr>
        <w:t xml:space="preserve">Skills: The person who applies for this position should enjoy solving puzzles and thinking outside the box, should be comfortable with (or be interested in developing skills in) facilitating group </w:t>
      </w:r>
      <w:r w:rsidRPr="00E62178">
        <w:rPr>
          <w:rStyle w:val="Emphasis"/>
        </w:rPr>
        <w:lastRenderedPageBreak/>
        <w:t>decisions and coordinating individual contributions to a single group p</w:t>
      </w:r>
      <w:r w:rsidR="00765D27">
        <w:rPr>
          <w:rStyle w:val="Emphasis"/>
        </w:rPr>
        <w:t>roduct.</w:t>
      </w:r>
      <w:r w:rsidR="00D43C8A">
        <w:pict>
          <v:rect id="_x0000_i1072" style="width:0;height:1.5pt" o:hralign="center" o:hrstd="t" o:hr="t" fillcolor="#a0a0a0" stroked="f"/>
        </w:pict>
      </w:r>
    </w:p>
    <w:p w:rsidR="005B7D65" w:rsidRDefault="005B7D65">
      <w:pPr>
        <w:rPr>
          <w:rStyle w:val="Emphasis"/>
          <w:rFonts w:ascii="Times New Roman" w:hAnsi="Times New Roman" w:cs="Times New Roman"/>
          <w:b/>
          <w:bCs/>
          <w:sz w:val="24"/>
          <w:szCs w:val="24"/>
        </w:rPr>
      </w:pPr>
    </w:p>
    <w:p w:rsidR="00E43AE9" w:rsidRPr="00E62178" w:rsidRDefault="00E43AE9" w:rsidP="00E62178">
      <w:pPr>
        <w:rPr>
          <w:rStyle w:val="Emphasis"/>
          <w:rFonts w:ascii="Times New Roman" w:hAnsi="Times New Roman" w:cs="Times New Roman"/>
          <w:b/>
          <w:bCs/>
          <w:sz w:val="24"/>
          <w:szCs w:val="24"/>
        </w:rPr>
      </w:pPr>
      <w:r w:rsidRPr="00E62178">
        <w:rPr>
          <w:rStyle w:val="Emphasis"/>
          <w:rFonts w:ascii="Times New Roman" w:hAnsi="Times New Roman" w:cs="Times New Roman"/>
          <w:b/>
          <w:bCs/>
          <w:sz w:val="24"/>
          <w:szCs w:val="24"/>
        </w:rPr>
        <w:t>Director of Public Relations</w:t>
      </w:r>
    </w:p>
    <w:p w:rsidR="00E43AE9" w:rsidRPr="00E62178" w:rsidRDefault="00E43AE9" w:rsidP="00E43AE9">
      <w:pPr>
        <w:pStyle w:val="NormalWeb"/>
        <w:spacing w:before="120" w:beforeAutospacing="0" w:after="120" w:afterAutospacing="0" w:line="276" w:lineRule="auto"/>
      </w:pPr>
      <w:r w:rsidRPr="00E62178">
        <w:t xml:space="preserve">The Director of Public Relations is responsible for overseeing the design and creation of the materials used in the presentation to the IRB and the formal presentation to the client. </w:t>
      </w:r>
      <w:r w:rsidR="00765D27">
        <w:t xml:space="preserve"> </w:t>
      </w:r>
      <w:r w:rsidRPr="00E62178">
        <w:t>This includes the format, style, and graphics used to communicate the research design and the final recommendation.</w:t>
      </w:r>
      <w:r w:rsidR="00765D27">
        <w:t xml:space="preserve"> </w:t>
      </w:r>
      <w:r w:rsidRPr="00E62178">
        <w:t xml:space="preserve"> If the team does</w:t>
      </w:r>
      <w:r w:rsidR="003C2349">
        <w:t xml:space="preserve"> </w:t>
      </w:r>
      <w:r w:rsidRPr="00E62178">
        <w:t>n</w:t>
      </w:r>
      <w:r w:rsidR="003C2349">
        <w:t>o</w:t>
      </w:r>
      <w:r w:rsidRPr="00E62178">
        <w:t>t include a Chief Editor, the Director of Public Relations will ensure that materials have been proofread (either by doing it himself or herself or by identifying a team member to do so).</w:t>
      </w:r>
    </w:p>
    <w:p w:rsidR="00E43AE9" w:rsidRPr="00E62178" w:rsidRDefault="00E43AE9" w:rsidP="00E43AE9">
      <w:pPr>
        <w:pStyle w:val="NormalWeb"/>
        <w:spacing w:before="0" w:beforeAutospacing="0" w:after="0" w:afterAutospacing="0" w:line="276" w:lineRule="auto"/>
        <w:rPr>
          <w:rStyle w:val="Emphasis"/>
        </w:rPr>
      </w:pPr>
      <w:r w:rsidRPr="00E62178">
        <w:rPr>
          <w:rStyle w:val="Emphasis"/>
        </w:rPr>
        <w:t xml:space="preserve">Skills:  The person who applies for this position should be creative and should be able to use (or learn to use) presentation software. </w:t>
      </w:r>
      <w:r w:rsidR="00765D27">
        <w:rPr>
          <w:rStyle w:val="Emphasis"/>
        </w:rPr>
        <w:t xml:space="preserve"> </w:t>
      </w:r>
      <w:r w:rsidRPr="00E62178">
        <w:rPr>
          <w:rStyle w:val="Emphasis"/>
        </w:rPr>
        <w:t>This person should be able to manage creative brainstorming sessions and feel comfortable making final design decisions.</w:t>
      </w:r>
    </w:p>
    <w:p w:rsidR="00E43AE9" w:rsidRPr="00E62178" w:rsidRDefault="00D43C8A" w:rsidP="00E43AE9">
      <w:pPr>
        <w:pStyle w:val="NormalWeb"/>
        <w:spacing w:before="0" w:beforeAutospacing="0" w:after="0" w:afterAutospacing="0" w:line="276" w:lineRule="auto"/>
      </w:pPr>
      <w:r>
        <w:pict>
          <v:rect id="_x0000_i1073" style="width:0;height:1.5pt" o:hralign="center" o:hrstd="t" o:hr="t" fillcolor="#a0a0a0" stroked="f"/>
        </w:pict>
      </w:r>
    </w:p>
    <w:p w:rsidR="00E43AE9" w:rsidRPr="00E62178" w:rsidRDefault="00E43AE9" w:rsidP="00E43AE9">
      <w:pPr>
        <w:pStyle w:val="NormalWeb"/>
        <w:spacing w:before="120" w:beforeAutospacing="0" w:after="120" w:afterAutospacing="0" w:line="276" w:lineRule="auto"/>
        <w:rPr>
          <w:rStyle w:val="Emphasis"/>
          <w:b/>
          <w:bCs/>
        </w:rPr>
      </w:pPr>
      <w:r w:rsidRPr="00E62178">
        <w:rPr>
          <w:rStyle w:val="Emphasis"/>
          <w:b/>
          <w:bCs/>
        </w:rPr>
        <w:t xml:space="preserve">Chief Editor </w:t>
      </w:r>
    </w:p>
    <w:p w:rsidR="00E43AE9" w:rsidRPr="00E62178" w:rsidRDefault="00E43AE9" w:rsidP="00E43AE9">
      <w:pPr>
        <w:pStyle w:val="NormalWeb"/>
        <w:spacing w:before="120" w:beforeAutospacing="0" w:after="120" w:afterAutospacing="0" w:line="276" w:lineRule="auto"/>
      </w:pPr>
      <w:r w:rsidRPr="00E62178">
        <w:t>The Chief Editor is responsible for making sure all materials prepared for the IRB and the client</w:t>
      </w:r>
      <w:r w:rsidR="00C36531">
        <w:t xml:space="preserve"> </w:t>
      </w:r>
      <w:r w:rsidRPr="00E62178">
        <w:t xml:space="preserve">have been through a thorough proofreading process. </w:t>
      </w:r>
    </w:p>
    <w:p w:rsidR="00E43AE9" w:rsidRPr="00E62178" w:rsidRDefault="00765D27" w:rsidP="00E43AE9">
      <w:pPr>
        <w:pStyle w:val="NormalWeb"/>
        <w:spacing w:before="0" w:beforeAutospacing="0" w:after="120" w:afterAutospacing="0" w:line="276" w:lineRule="auto"/>
        <w:rPr>
          <w:rStyle w:val="Emphasis"/>
        </w:rPr>
      </w:pPr>
      <w:r>
        <w:rPr>
          <w:rStyle w:val="Emphasis"/>
        </w:rPr>
        <w:t xml:space="preserve">Skills: </w:t>
      </w:r>
      <w:r w:rsidR="00E43AE9" w:rsidRPr="00E62178">
        <w:rPr>
          <w:rStyle w:val="Emphasis"/>
        </w:rPr>
        <w:t xml:space="preserve">The person who applies for this position should have (or want to develop) strong writing skills, an eye for detail, and the ability to provide corrections to others in a professional manner. </w:t>
      </w:r>
      <w:r>
        <w:rPr>
          <w:rStyle w:val="Emphasis"/>
        </w:rPr>
        <w:t xml:space="preserve"> </w:t>
      </w:r>
      <w:r w:rsidR="00E43AE9" w:rsidRPr="00E62178">
        <w:rPr>
          <w:rStyle w:val="Emphasis"/>
        </w:rPr>
        <w:t>This person should be able to work well under pressure and be able to make final editing decisions</w:t>
      </w:r>
      <w:r>
        <w:rPr>
          <w:rStyle w:val="Emphasis"/>
        </w:rPr>
        <w:t>.</w:t>
      </w:r>
    </w:p>
    <w:p w:rsidR="00E43AE9" w:rsidRPr="00E62178" w:rsidRDefault="00E43AE9" w:rsidP="00E43AE9">
      <w:pPr>
        <w:pStyle w:val="NormalWeb"/>
        <w:spacing w:before="0" w:beforeAutospacing="0" w:after="120" w:afterAutospacing="0" w:line="276" w:lineRule="auto"/>
        <w:rPr>
          <w:rStyle w:val="Emphasis"/>
        </w:rPr>
      </w:pPr>
    </w:p>
    <w:p w:rsidR="00E43AE9" w:rsidRPr="00E62178" w:rsidRDefault="00E43AE9" w:rsidP="00E43AE9">
      <w:pPr>
        <w:rPr>
          <w:rFonts w:ascii="Times New Roman" w:eastAsia="Times New Roman" w:hAnsi="Times New Roman" w:cs="Times New Roman"/>
          <w:i/>
          <w:iCs/>
          <w:sz w:val="24"/>
          <w:szCs w:val="24"/>
        </w:rPr>
      </w:pPr>
      <w:r w:rsidRPr="00E62178">
        <w:rPr>
          <w:rFonts w:ascii="Times New Roman" w:eastAsia="Times New Roman" w:hAnsi="Times New Roman" w:cs="Times New Roman"/>
          <w:i/>
          <w:iCs/>
          <w:sz w:val="24"/>
          <w:szCs w:val="24"/>
        </w:rPr>
        <w:br w:type="page"/>
      </w:r>
    </w:p>
    <w:p w:rsidR="00EF71B1" w:rsidRDefault="00EB6C69" w:rsidP="00E62178">
      <w:pPr>
        <w:pStyle w:val="Heading2"/>
      </w:pPr>
      <w:bookmarkStart w:id="45" w:name="_Appendix_C._Master"/>
      <w:bookmarkStart w:id="46" w:name="MasterClientList"/>
      <w:bookmarkStart w:id="47" w:name="_Toc425236316"/>
      <w:bookmarkStart w:id="48" w:name="_Toc425238352"/>
      <w:bookmarkEnd w:id="45"/>
      <w:bookmarkEnd w:id="46"/>
      <w:r>
        <w:lastRenderedPageBreak/>
        <w:t>Appendix</w:t>
      </w:r>
      <w:r w:rsidR="00EF71B1">
        <w:t xml:space="preserve"> C</w:t>
      </w:r>
      <w:r>
        <w:t xml:space="preserve"> </w:t>
      </w:r>
    </w:p>
    <w:p w:rsidR="00512112" w:rsidRPr="007F3998" w:rsidRDefault="00512112" w:rsidP="00E62178">
      <w:pPr>
        <w:pStyle w:val="Heading2"/>
      </w:pPr>
      <w:r w:rsidRPr="007F3998">
        <w:t>Master Client List</w:t>
      </w:r>
      <w:bookmarkEnd w:id="47"/>
      <w:bookmarkEnd w:id="48"/>
    </w:p>
    <w:p w:rsidR="00512112" w:rsidRPr="007F3998" w:rsidRDefault="00512112" w:rsidP="00512112">
      <w:pPr>
        <w:spacing w:after="0" w:line="480" w:lineRule="auto"/>
        <w:ind w:firstLine="720"/>
        <w:rPr>
          <w:rFonts w:ascii="Times New Roman" w:hAnsi="Times New Roman" w:cs="Times New Roman"/>
          <w:sz w:val="24"/>
          <w:szCs w:val="24"/>
        </w:rPr>
      </w:pPr>
      <w:r w:rsidRPr="007F3998">
        <w:rPr>
          <w:rFonts w:ascii="Times New Roman" w:hAnsi="Times New Roman" w:cs="Times New Roman"/>
          <w:sz w:val="24"/>
          <w:szCs w:val="24"/>
        </w:rPr>
        <w:t xml:space="preserve">The Master Client List includes 50 clients that represent the breadth of the field. </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 xml:space="preserve">Each client </w:t>
      </w:r>
      <w:r w:rsidR="00B431F8">
        <w:rPr>
          <w:rFonts w:ascii="Times New Roman" w:hAnsi="Times New Roman" w:cs="Times New Roman"/>
          <w:sz w:val="24"/>
          <w:szCs w:val="24"/>
        </w:rPr>
        <w:t>description provides a brief backstory and a specific</w:t>
      </w:r>
      <w:r w:rsidRPr="007F3998">
        <w:rPr>
          <w:rFonts w:ascii="Times New Roman" w:hAnsi="Times New Roman" w:cs="Times New Roman"/>
          <w:sz w:val="24"/>
          <w:szCs w:val="24"/>
        </w:rPr>
        <w:t xml:space="preserve"> request</w:t>
      </w:r>
      <w:r w:rsidR="00B431F8">
        <w:rPr>
          <w:rFonts w:ascii="Times New Roman" w:hAnsi="Times New Roman" w:cs="Times New Roman"/>
          <w:sz w:val="24"/>
          <w:szCs w:val="24"/>
        </w:rPr>
        <w:t xml:space="preserve"> </w:t>
      </w:r>
      <w:r w:rsidR="0031259A">
        <w:rPr>
          <w:rFonts w:ascii="Times New Roman" w:hAnsi="Times New Roman" w:cs="Times New Roman"/>
          <w:sz w:val="24"/>
          <w:szCs w:val="24"/>
        </w:rPr>
        <w:t>for information</w:t>
      </w:r>
      <w:r w:rsidRPr="007F3998">
        <w:rPr>
          <w:rFonts w:ascii="Times New Roman" w:hAnsi="Times New Roman" w:cs="Times New Roman"/>
          <w:sz w:val="24"/>
          <w:szCs w:val="24"/>
        </w:rPr>
        <w:t>.</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 xml:space="preserve"> Each client listing also includes two to four major topical areas within psychology (e.g., biological psychology, cognitive psychology) associated with the problem.</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 xml:space="preserve"> The topical areas are provided as search terms that can be used to find clients on the list that meet student interests and/or course objectives. </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 xml:space="preserve">Additionally, each client listing includes an article (magazine and/or peer-reviewed) that addresses the problem. </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 xml:space="preserve">For many clients, the article provided is a review (either narrative or meta-analysis). </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 xml:space="preserve">The articles give the instructor a basic overview of what is known or an introduction to the topic. </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The instructor can choose whether or not to provide the students with the articles.</w:t>
      </w:r>
    </w:p>
    <w:p w:rsidR="00512112" w:rsidRPr="007F3998" w:rsidRDefault="00512112" w:rsidP="00512112">
      <w:pPr>
        <w:spacing w:after="0" w:line="480" w:lineRule="auto"/>
        <w:rPr>
          <w:rFonts w:ascii="Times New Roman" w:hAnsi="Times New Roman" w:cs="Times New Roman"/>
          <w:b/>
          <w:i/>
          <w:sz w:val="24"/>
          <w:szCs w:val="24"/>
        </w:rPr>
      </w:pPr>
      <w:r w:rsidRPr="007F3998">
        <w:rPr>
          <w:rFonts w:ascii="Times New Roman" w:hAnsi="Times New Roman" w:cs="Times New Roman"/>
          <w:b/>
          <w:i/>
          <w:sz w:val="24"/>
          <w:szCs w:val="24"/>
        </w:rPr>
        <w:t>Topical Search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Abnormal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Human Development</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Psychology of Addictions</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Addiction</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Individual Differences</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Psychology of Aging</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Biological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Media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Psychology of Emotion</w:t>
            </w:r>
          </w:p>
        </w:tc>
      </w:tr>
      <w:tr w:rsidR="00512112" w:rsidRPr="007F3998" w:rsidTr="00E62178">
        <w:trPr>
          <w:trHeight w:val="360"/>
        </w:trPr>
        <w:tc>
          <w:tcPr>
            <w:tcW w:w="3192" w:type="dxa"/>
            <w:vAlign w:val="center"/>
          </w:tcPr>
          <w:p w:rsidR="00512112" w:rsidRPr="007F3998" w:rsidRDefault="00512112">
            <w:pPr>
              <w:spacing w:line="480" w:lineRule="auto"/>
              <w:rPr>
                <w:rFonts w:ascii="Times New Roman" w:hAnsi="Times New Roman" w:cs="Times New Roman"/>
                <w:sz w:val="24"/>
                <w:szCs w:val="24"/>
              </w:rPr>
            </w:pPr>
            <w:r w:rsidRPr="007F3998">
              <w:rPr>
                <w:rFonts w:ascii="Times New Roman" w:hAnsi="Times New Roman" w:cs="Times New Roman"/>
                <w:sz w:val="24"/>
                <w:szCs w:val="24"/>
              </w:rPr>
              <w:t xml:space="preserve">Clinical/Counseling </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Military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Psychology of Religion</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Cognitive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Motor Skills</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Psychopharmacology</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Criminal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Neuroscience</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School Psychology</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Diversity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Organizational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Sensation and Perception</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Educational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Performance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Social Psychology</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Exercise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Personality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Sport Psychology</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Family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 xml:space="preserve">Positive Psychology </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Substance Use and Abuse</w:t>
            </w:r>
          </w:p>
        </w:tc>
      </w:tr>
      <w:tr w:rsidR="00512112" w:rsidRPr="007F3998" w:rsidTr="00E62178">
        <w:trPr>
          <w:trHeight w:val="360"/>
        </w:trPr>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lastRenderedPageBreak/>
              <w:t>Health Psychology</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r w:rsidRPr="007F3998">
              <w:rPr>
                <w:rFonts w:ascii="Times New Roman" w:hAnsi="Times New Roman" w:cs="Times New Roman"/>
                <w:sz w:val="24"/>
                <w:szCs w:val="24"/>
              </w:rPr>
              <w:t>Psychology and Law</w:t>
            </w:r>
          </w:p>
        </w:tc>
        <w:tc>
          <w:tcPr>
            <w:tcW w:w="3192" w:type="dxa"/>
            <w:vAlign w:val="center"/>
          </w:tcPr>
          <w:p w:rsidR="00512112" w:rsidRPr="007F3998" w:rsidRDefault="00512112" w:rsidP="008477A6">
            <w:pPr>
              <w:spacing w:line="480" w:lineRule="auto"/>
              <w:rPr>
                <w:rFonts w:ascii="Times New Roman" w:hAnsi="Times New Roman" w:cs="Times New Roman"/>
                <w:sz w:val="24"/>
                <w:szCs w:val="24"/>
              </w:rPr>
            </w:pPr>
          </w:p>
        </w:tc>
      </w:tr>
    </w:tbl>
    <w:p w:rsidR="00512112" w:rsidRPr="007F3998" w:rsidRDefault="00512112" w:rsidP="00512112">
      <w:pPr>
        <w:spacing w:after="0" w:line="480" w:lineRule="auto"/>
        <w:rPr>
          <w:rFonts w:ascii="Times New Roman" w:hAnsi="Times New Roman" w:cs="Times New Roman"/>
          <w:b/>
          <w:sz w:val="24"/>
          <w:szCs w:val="24"/>
        </w:rPr>
      </w:pPr>
      <w:r w:rsidRPr="007F3998">
        <w:rPr>
          <w:rFonts w:ascii="Times New Roman" w:hAnsi="Times New Roman" w:cs="Times New Roman"/>
          <w:b/>
          <w:sz w:val="24"/>
          <w:szCs w:val="24"/>
        </w:rPr>
        <w:t>Organization of Clients</w:t>
      </w:r>
    </w:p>
    <w:p w:rsidR="00512112" w:rsidRPr="007F3998" w:rsidRDefault="00512112" w:rsidP="00512112">
      <w:pPr>
        <w:spacing w:line="480" w:lineRule="auto"/>
        <w:rPr>
          <w:rFonts w:ascii="Times New Roman" w:hAnsi="Times New Roman" w:cs="Times New Roman"/>
          <w:sz w:val="24"/>
          <w:szCs w:val="24"/>
        </w:rPr>
      </w:pPr>
      <w:r w:rsidRPr="007F3998">
        <w:rPr>
          <w:rFonts w:ascii="Times New Roman" w:hAnsi="Times New Roman" w:cs="Times New Roman"/>
          <w:sz w:val="24"/>
          <w:szCs w:val="24"/>
        </w:rPr>
        <w:t xml:space="preserve">Broad categories were created to provide some organization to the list of clients. </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 xml:space="preserve">Although many clients could be listed under more than one category, only one was used per client. </w:t>
      </w:r>
      <w:r w:rsidR="00765D27">
        <w:rPr>
          <w:rFonts w:ascii="Times New Roman" w:hAnsi="Times New Roman" w:cs="Times New Roman"/>
          <w:sz w:val="24"/>
          <w:szCs w:val="24"/>
        </w:rPr>
        <w:t xml:space="preserve"> </w:t>
      </w:r>
      <w:r w:rsidRPr="007F3998">
        <w:rPr>
          <w:rFonts w:ascii="Times New Roman" w:hAnsi="Times New Roman" w:cs="Times New Roman"/>
          <w:sz w:val="24"/>
          <w:szCs w:val="24"/>
        </w:rPr>
        <w:t>The categories are in the following order</w:t>
      </w:r>
      <w:r w:rsidR="00B431F8">
        <w:rPr>
          <w:rFonts w:ascii="Times New Roman" w:hAnsi="Times New Roman" w:cs="Times New Roman"/>
          <w:sz w:val="24"/>
          <w:szCs w:val="24"/>
        </w:rPr>
        <w:t>:</w:t>
      </w:r>
    </w:p>
    <w:p w:rsidR="00512112" w:rsidRPr="007F3998" w:rsidRDefault="00D43C8A" w:rsidP="00E62178">
      <w:pPr>
        <w:tabs>
          <w:tab w:val="right" w:pos="9360"/>
        </w:tabs>
        <w:spacing w:after="0" w:line="480" w:lineRule="auto"/>
        <w:rPr>
          <w:rFonts w:ascii="Times New Roman" w:hAnsi="Times New Roman" w:cs="Times New Roman"/>
          <w:sz w:val="24"/>
          <w:szCs w:val="24"/>
        </w:rPr>
      </w:pPr>
      <w:hyperlink w:anchor="HumanDevelopment" w:history="1">
        <w:r w:rsidR="00512112" w:rsidRPr="000E372C">
          <w:rPr>
            <w:rStyle w:val="Hyperlink"/>
            <w:rFonts w:ascii="Times New Roman" w:hAnsi="Times New Roman" w:cs="Times New Roman"/>
            <w:sz w:val="24"/>
            <w:szCs w:val="24"/>
          </w:rPr>
          <w:t>Human Development</w:t>
        </w:r>
      </w:hyperlink>
      <w:r w:rsidR="000E372C">
        <w:rPr>
          <w:rFonts w:ascii="Times New Roman" w:hAnsi="Times New Roman" w:cs="Times New Roman"/>
          <w:sz w:val="24"/>
          <w:szCs w:val="24"/>
        </w:rPr>
        <w:t>…………………………………………………………………………….</w:t>
      </w:r>
      <w:r w:rsidR="000E372C">
        <w:rPr>
          <w:rFonts w:ascii="Times New Roman" w:hAnsi="Times New Roman" w:cs="Times New Roman"/>
          <w:sz w:val="24"/>
          <w:szCs w:val="24"/>
        </w:rPr>
        <w:tab/>
        <w:t>59</w:t>
      </w:r>
    </w:p>
    <w:p w:rsidR="00512112" w:rsidRPr="007F3998" w:rsidRDefault="00D43C8A" w:rsidP="00E62178">
      <w:pPr>
        <w:tabs>
          <w:tab w:val="right" w:pos="9360"/>
        </w:tabs>
        <w:spacing w:after="0" w:line="480" w:lineRule="auto"/>
        <w:rPr>
          <w:rFonts w:ascii="Times New Roman" w:hAnsi="Times New Roman" w:cs="Times New Roman"/>
          <w:sz w:val="24"/>
          <w:szCs w:val="24"/>
        </w:rPr>
      </w:pPr>
      <w:hyperlink w:anchor="EducationLearning" w:history="1">
        <w:r w:rsidR="00512112" w:rsidRPr="000E372C">
          <w:rPr>
            <w:rStyle w:val="Hyperlink"/>
            <w:rFonts w:ascii="Times New Roman" w:hAnsi="Times New Roman" w:cs="Times New Roman"/>
            <w:sz w:val="24"/>
            <w:szCs w:val="24"/>
          </w:rPr>
          <w:t>Education/Learning</w:t>
        </w:r>
      </w:hyperlink>
      <w:r w:rsidR="000E372C">
        <w:rPr>
          <w:rFonts w:ascii="Times New Roman" w:hAnsi="Times New Roman" w:cs="Times New Roman"/>
          <w:sz w:val="24"/>
          <w:szCs w:val="24"/>
        </w:rPr>
        <w:t>………………………………………………………………………………</w:t>
      </w:r>
      <w:r w:rsidR="000E372C">
        <w:rPr>
          <w:rFonts w:ascii="Times New Roman" w:hAnsi="Times New Roman" w:cs="Times New Roman"/>
          <w:sz w:val="24"/>
          <w:szCs w:val="24"/>
        </w:rPr>
        <w:tab/>
        <w:t>64</w:t>
      </w:r>
    </w:p>
    <w:p w:rsidR="00512112" w:rsidRPr="007F3998" w:rsidRDefault="00D43C8A" w:rsidP="00E62178">
      <w:pPr>
        <w:tabs>
          <w:tab w:val="right" w:pos="9360"/>
        </w:tabs>
        <w:spacing w:after="0" w:line="480" w:lineRule="auto"/>
        <w:rPr>
          <w:rFonts w:ascii="Times New Roman" w:hAnsi="Times New Roman" w:cs="Times New Roman"/>
          <w:sz w:val="24"/>
          <w:szCs w:val="24"/>
        </w:rPr>
      </w:pPr>
      <w:hyperlink w:anchor="AbnormalClinicalCounseling" w:history="1">
        <w:r w:rsidR="00512112" w:rsidRPr="000E372C">
          <w:rPr>
            <w:rStyle w:val="Hyperlink"/>
            <w:rFonts w:ascii="Times New Roman" w:hAnsi="Times New Roman" w:cs="Times New Roman"/>
            <w:sz w:val="24"/>
            <w:szCs w:val="24"/>
          </w:rPr>
          <w:t>Abnormal/Clinical/Counseling</w:t>
        </w:r>
      </w:hyperlink>
      <w:r w:rsidR="000E372C">
        <w:rPr>
          <w:rFonts w:ascii="Times New Roman" w:hAnsi="Times New Roman" w:cs="Times New Roman"/>
          <w:sz w:val="24"/>
          <w:szCs w:val="24"/>
        </w:rPr>
        <w:t>…………………………………………………………………..</w:t>
      </w:r>
      <w:r w:rsidR="000E372C">
        <w:rPr>
          <w:rFonts w:ascii="Times New Roman" w:hAnsi="Times New Roman" w:cs="Times New Roman"/>
          <w:sz w:val="24"/>
          <w:szCs w:val="24"/>
        </w:rPr>
        <w:tab/>
        <w:t>71</w:t>
      </w:r>
    </w:p>
    <w:p w:rsidR="00512112" w:rsidRPr="007F3998" w:rsidRDefault="00D43C8A" w:rsidP="00E62178">
      <w:pPr>
        <w:tabs>
          <w:tab w:val="right" w:pos="9360"/>
        </w:tabs>
        <w:spacing w:after="0" w:line="480" w:lineRule="auto"/>
        <w:rPr>
          <w:rFonts w:ascii="Times New Roman" w:hAnsi="Times New Roman" w:cs="Times New Roman"/>
          <w:sz w:val="24"/>
          <w:szCs w:val="24"/>
        </w:rPr>
      </w:pPr>
      <w:hyperlink w:anchor="Health" w:history="1">
        <w:r w:rsidR="00512112" w:rsidRPr="000E372C">
          <w:rPr>
            <w:rStyle w:val="Hyperlink"/>
            <w:rFonts w:ascii="Times New Roman" w:hAnsi="Times New Roman" w:cs="Times New Roman"/>
            <w:sz w:val="24"/>
            <w:szCs w:val="24"/>
          </w:rPr>
          <w:t>Health</w:t>
        </w:r>
      </w:hyperlink>
      <w:r w:rsidR="000E372C">
        <w:rPr>
          <w:rFonts w:ascii="Times New Roman" w:hAnsi="Times New Roman" w:cs="Times New Roman"/>
          <w:sz w:val="24"/>
          <w:szCs w:val="24"/>
        </w:rPr>
        <w:t>…………………………………………………………………………………………….</w:t>
      </w:r>
      <w:r w:rsidR="000E372C">
        <w:rPr>
          <w:rFonts w:ascii="Times New Roman" w:hAnsi="Times New Roman" w:cs="Times New Roman"/>
          <w:sz w:val="24"/>
          <w:szCs w:val="24"/>
        </w:rPr>
        <w:tab/>
        <w:t>77</w:t>
      </w:r>
    </w:p>
    <w:p w:rsidR="00512112" w:rsidRPr="007F3998" w:rsidRDefault="00D43C8A" w:rsidP="00E62178">
      <w:pPr>
        <w:tabs>
          <w:tab w:val="right" w:pos="9360"/>
        </w:tabs>
        <w:spacing w:after="0" w:line="480" w:lineRule="auto"/>
        <w:rPr>
          <w:rFonts w:ascii="Times New Roman" w:hAnsi="Times New Roman" w:cs="Times New Roman"/>
          <w:sz w:val="24"/>
          <w:szCs w:val="24"/>
        </w:rPr>
      </w:pPr>
      <w:hyperlink w:anchor="FamilyRelationships" w:history="1">
        <w:r w:rsidR="00512112" w:rsidRPr="000E372C">
          <w:rPr>
            <w:rStyle w:val="Hyperlink"/>
            <w:rFonts w:ascii="Times New Roman" w:hAnsi="Times New Roman" w:cs="Times New Roman"/>
            <w:sz w:val="24"/>
            <w:szCs w:val="24"/>
          </w:rPr>
          <w:t>Family/Relationships</w:t>
        </w:r>
      </w:hyperlink>
      <w:r w:rsidR="000E372C">
        <w:rPr>
          <w:rFonts w:ascii="Times New Roman" w:hAnsi="Times New Roman" w:cs="Times New Roman"/>
          <w:sz w:val="24"/>
          <w:szCs w:val="24"/>
        </w:rPr>
        <w:t>…………………………………………………………………………….</w:t>
      </w:r>
      <w:r w:rsidR="000E372C">
        <w:rPr>
          <w:rFonts w:ascii="Times New Roman" w:hAnsi="Times New Roman" w:cs="Times New Roman"/>
          <w:sz w:val="24"/>
          <w:szCs w:val="24"/>
        </w:rPr>
        <w:tab/>
        <w:t>85</w:t>
      </w:r>
    </w:p>
    <w:p w:rsidR="00512112" w:rsidRPr="007F3998" w:rsidRDefault="00D43C8A" w:rsidP="00E62178">
      <w:pPr>
        <w:tabs>
          <w:tab w:val="right" w:pos="9360"/>
        </w:tabs>
        <w:spacing w:after="0" w:line="480" w:lineRule="auto"/>
        <w:rPr>
          <w:rFonts w:ascii="Times New Roman" w:hAnsi="Times New Roman" w:cs="Times New Roman"/>
          <w:sz w:val="24"/>
          <w:szCs w:val="24"/>
        </w:rPr>
      </w:pPr>
      <w:hyperlink w:anchor="WorkProfessional" w:history="1">
        <w:r w:rsidR="00512112" w:rsidRPr="000E372C">
          <w:rPr>
            <w:rStyle w:val="Hyperlink"/>
            <w:rFonts w:ascii="Times New Roman" w:hAnsi="Times New Roman" w:cs="Times New Roman"/>
            <w:sz w:val="24"/>
            <w:szCs w:val="24"/>
          </w:rPr>
          <w:t>Work/Professional</w:t>
        </w:r>
      </w:hyperlink>
      <w:r w:rsidR="000E372C">
        <w:rPr>
          <w:rFonts w:ascii="Times New Roman" w:hAnsi="Times New Roman" w:cs="Times New Roman"/>
          <w:sz w:val="24"/>
          <w:szCs w:val="24"/>
        </w:rPr>
        <w:t>………………………………………………………………………………..</w:t>
      </w:r>
      <w:r w:rsidR="000E372C">
        <w:rPr>
          <w:rFonts w:ascii="Times New Roman" w:hAnsi="Times New Roman" w:cs="Times New Roman"/>
          <w:sz w:val="24"/>
          <w:szCs w:val="24"/>
        </w:rPr>
        <w:tab/>
        <w:t>89</w:t>
      </w:r>
    </w:p>
    <w:p w:rsidR="00512112" w:rsidRPr="007F3998" w:rsidRDefault="00D43C8A" w:rsidP="00E62178">
      <w:pPr>
        <w:tabs>
          <w:tab w:val="right" w:pos="9360"/>
        </w:tabs>
        <w:spacing w:after="0" w:line="480" w:lineRule="auto"/>
        <w:rPr>
          <w:rFonts w:ascii="Times New Roman" w:hAnsi="Times New Roman" w:cs="Times New Roman"/>
          <w:sz w:val="24"/>
          <w:szCs w:val="24"/>
        </w:rPr>
      </w:pPr>
      <w:hyperlink w:anchor="CrimeLaw" w:history="1">
        <w:r w:rsidR="00512112" w:rsidRPr="000E372C">
          <w:rPr>
            <w:rStyle w:val="Hyperlink"/>
            <w:rFonts w:ascii="Times New Roman" w:hAnsi="Times New Roman" w:cs="Times New Roman"/>
            <w:sz w:val="24"/>
            <w:szCs w:val="24"/>
          </w:rPr>
          <w:t>Crime/Law</w:t>
        </w:r>
      </w:hyperlink>
      <w:r w:rsidR="000E372C">
        <w:rPr>
          <w:rFonts w:ascii="Times New Roman" w:hAnsi="Times New Roman" w:cs="Times New Roman"/>
          <w:sz w:val="24"/>
          <w:szCs w:val="24"/>
        </w:rPr>
        <w:t>……………………………………………………………………………………….</w:t>
      </w:r>
      <w:r w:rsidR="000E372C">
        <w:rPr>
          <w:rFonts w:ascii="Times New Roman" w:hAnsi="Times New Roman" w:cs="Times New Roman"/>
          <w:sz w:val="24"/>
          <w:szCs w:val="24"/>
        </w:rPr>
        <w:tab/>
        <w:t>96</w:t>
      </w:r>
    </w:p>
    <w:p w:rsidR="00512112" w:rsidRPr="007F3998" w:rsidRDefault="00D43C8A" w:rsidP="00E62178">
      <w:pPr>
        <w:tabs>
          <w:tab w:val="right" w:pos="9360"/>
        </w:tabs>
        <w:spacing w:line="480" w:lineRule="auto"/>
        <w:rPr>
          <w:rFonts w:ascii="Times New Roman" w:hAnsi="Times New Roman" w:cs="Times New Roman"/>
          <w:sz w:val="24"/>
          <w:szCs w:val="24"/>
        </w:rPr>
      </w:pPr>
      <w:hyperlink w:anchor="Technology" w:history="1">
        <w:r w:rsidR="00512112" w:rsidRPr="000E372C">
          <w:rPr>
            <w:rStyle w:val="Hyperlink"/>
            <w:rFonts w:ascii="Times New Roman" w:hAnsi="Times New Roman" w:cs="Times New Roman"/>
            <w:sz w:val="24"/>
            <w:szCs w:val="24"/>
          </w:rPr>
          <w:t>Technology</w:t>
        </w:r>
      </w:hyperlink>
      <w:r w:rsidR="000E372C">
        <w:rPr>
          <w:rFonts w:ascii="Times New Roman" w:hAnsi="Times New Roman" w:cs="Times New Roman"/>
          <w:sz w:val="24"/>
          <w:szCs w:val="24"/>
        </w:rPr>
        <w:t>………………………………………………………………………………………</w:t>
      </w:r>
      <w:r w:rsidR="000E372C">
        <w:rPr>
          <w:rFonts w:ascii="Times New Roman" w:hAnsi="Times New Roman" w:cs="Times New Roman"/>
          <w:sz w:val="24"/>
          <w:szCs w:val="24"/>
        </w:rPr>
        <w:tab/>
        <w:t>98</w:t>
      </w:r>
    </w:p>
    <w:p w:rsidR="000E372C" w:rsidRDefault="000E372C">
      <w:pPr>
        <w:rPr>
          <w:rFonts w:ascii="Times New Roman" w:hAnsi="Times New Roman" w:cs="Times New Roman"/>
          <w:sz w:val="24"/>
          <w:szCs w:val="24"/>
        </w:rPr>
      </w:pPr>
      <w:r>
        <w:rPr>
          <w:rFonts w:ascii="Times New Roman" w:hAnsi="Times New Roman" w:cs="Times New Roman"/>
          <w:sz w:val="24"/>
          <w:szCs w:val="24"/>
        </w:rPr>
        <w:br w:type="page"/>
      </w:r>
    </w:p>
    <w:p w:rsidR="00512112" w:rsidRPr="001D0F78" w:rsidRDefault="00D43C8A"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pict>
          <v:rect id="_x0000_i1074" style="width:0;height:1.5pt" o:hralign="center" o:hrstd="t" o:hr="t" fillcolor="#a0a0a0" stroked="f"/>
        </w:pict>
      </w:r>
    </w:p>
    <w:p w:rsidR="00512112" w:rsidRPr="001D0F78" w:rsidRDefault="00512112">
      <w:pPr>
        <w:spacing w:after="0" w:line="480" w:lineRule="auto"/>
        <w:rPr>
          <w:rFonts w:ascii="Times New Roman" w:hAnsi="Times New Roman" w:cs="Times New Roman"/>
          <w:b/>
          <w:sz w:val="24"/>
          <w:szCs w:val="24"/>
        </w:rPr>
      </w:pPr>
      <w:bookmarkStart w:id="49" w:name="HumanDevelopment"/>
      <w:bookmarkEnd w:id="49"/>
      <w:r w:rsidRPr="001D0F78">
        <w:rPr>
          <w:rFonts w:ascii="Times New Roman" w:hAnsi="Times New Roman" w:cs="Times New Roman"/>
          <w:b/>
          <w:sz w:val="24"/>
          <w:szCs w:val="24"/>
        </w:rPr>
        <w:t>Human Development:</w:t>
      </w:r>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pict>
          <v:rect id="_x0000_i1075" style="width:0;height:1.5pt" o:hralign="center" o:hrstd="t" o:hr="t" fillcolor="#a0a0a0" stroked="f"/>
        </w:pict>
      </w:r>
    </w:p>
    <w:p w:rsidR="00512112" w:rsidRPr="001D0F78" w:rsidRDefault="00512112">
      <w:pPr>
        <w:spacing w:after="0" w:line="480" w:lineRule="auto"/>
        <w:ind w:left="720" w:hanging="720"/>
        <w:rPr>
          <w:rFonts w:ascii="Times New Roman" w:hAnsi="Times New Roman" w:cs="Times New Roman"/>
          <w:b/>
          <w:sz w:val="24"/>
          <w:szCs w:val="24"/>
        </w:rPr>
      </w:pPr>
      <w:r w:rsidRPr="001D0F78">
        <w:rPr>
          <w:rFonts w:ascii="Times New Roman" w:hAnsi="Times New Roman" w:cs="Times New Roman"/>
          <w:b/>
          <w:sz w:val="24"/>
          <w:szCs w:val="24"/>
        </w:rPr>
        <w:t xml:space="preserve">Mr. Azure, Little Sox Baseball League </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Mr. Azure is planning the post-season banquet for the Little Sox Baseball League.</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 xml:space="preserve"> In a meeting with league coaches, he announced he has ordered trophies for every child on every team.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 xml:space="preserve">Coach Windom asked what the trophies were for and was not happy with the response.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 xml:space="preserve">Mr. Azure said the parents expected their children to receive trophies for going to practice on Saturdays, playing in games, and cheering for each other when sitting on the bench.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 xml:space="preserve">Coach Windom said the only trophies that should be given are for the players on each of the teams that won the playoff game for their respective age group.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Mr. Azure said the trophies are a symbol of praise and praise is important to keep</w:t>
      </w:r>
      <w:r w:rsidR="00CE2DF7">
        <w:rPr>
          <w:rFonts w:ascii="Times New Roman" w:hAnsi="Times New Roman" w:cs="Times New Roman"/>
          <w:sz w:val="24"/>
          <w:szCs w:val="24"/>
        </w:rPr>
        <w:t xml:space="preserve"> children</w:t>
      </w:r>
      <w:r w:rsidRPr="001D0F78">
        <w:rPr>
          <w:rFonts w:ascii="Times New Roman" w:hAnsi="Times New Roman" w:cs="Times New Roman"/>
          <w:sz w:val="24"/>
          <w:szCs w:val="24"/>
        </w:rPr>
        <w:t xml:space="preserve"> motivated.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 xml:space="preserve">Coach Windom said children who receive trophies for showing up and playing will not develop a clear sense of their individual strengths and weaknesses.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He also suggested some children might suffer embarrassment for receiving a trophy when everyone knows they are</w:t>
      </w:r>
      <w:r w:rsidR="003C2349">
        <w:rPr>
          <w:rFonts w:ascii="Times New Roman" w:hAnsi="Times New Roman" w:cs="Times New Roman"/>
          <w:sz w:val="24"/>
          <w:szCs w:val="24"/>
        </w:rPr>
        <w:t xml:space="preserve"> </w:t>
      </w:r>
      <w:r w:rsidRPr="001D0F78">
        <w:rPr>
          <w:rFonts w:ascii="Times New Roman" w:hAnsi="Times New Roman" w:cs="Times New Roman"/>
          <w:sz w:val="24"/>
          <w:szCs w:val="24"/>
        </w:rPr>
        <w:t>n</w:t>
      </w:r>
      <w:r w:rsidR="003C2349">
        <w:rPr>
          <w:rFonts w:ascii="Times New Roman" w:hAnsi="Times New Roman" w:cs="Times New Roman"/>
          <w:sz w:val="24"/>
          <w:szCs w:val="24"/>
        </w:rPr>
        <w:t>o</w:t>
      </w:r>
      <w:r w:rsidRPr="001D0F78">
        <w:rPr>
          <w:rFonts w:ascii="Times New Roman" w:hAnsi="Times New Roman" w:cs="Times New Roman"/>
          <w:sz w:val="24"/>
          <w:szCs w:val="24"/>
        </w:rPr>
        <w:t xml:space="preserve">t very good players.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or not every child should receive a trophy for the purpose of motivation and future performance.</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Human Development, Psychology of Motivation</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Mueller, C. M., &amp; Dweck, C. S. (1998). Praise can undermine children’s motivation and performance. </w:t>
      </w:r>
      <w:r w:rsidRPr="001D0F78">
        <w:rPr>
          <w:rFonts w:ascii="Times New Roman" w:hAnsi="Times New Roman" w:cs="Times New Roman"/>
          <w:i/>
          <w:sz w:val="24"/>
          <w:szCs w:val="24"/>
        </w:rPr>
        <w:t>Journal of Personality and Social Psychology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75</w:t>
      </w:r>
      <w:r w:rsidRPr="001D0F78">
        <w:rPr>
          <w:rFonts w:ascii="Times New Roman" w:hAnsi="Times New Roman" w:cs="Times New Roman"/>
          <w:sz w:val="24"/>
          <w:szCs w:val="24"/>
        </w:rPr>
        <w:t xml:space="preserve">, 33–52. </w:t>
      </w:r>
      <w:hyperlink r:id="rId19" w:history="1">
        <w:r w:rsidR="000E372C" w:rsidRPr="00E62178">
          <w:rPr>
            <w:rStyle w:val="Hyperlink"/>
            <w:rFonts w:ascii="Times New Roman" w:hAnsi="Times New Roman" w:cs="Times New Roman"/>
            <w:sz w:val="24"/>
            <w:szCs w:val="24"/>
          </w:rPr>
          <w:t>http://dx.doi.org/10.1037/0022-3514.75.1.33</w:t>
        </w:r>
      </w:hyperlink>
      <w:r w:rsidRPr="001D0F78">
        <w:rPr>
          <w:rFonts w:ascii="Times New Roman" w:hAnsi="Times New Roman" w:cs="Times New Roman"/>
          <w:sz w:val="24"/>
          <w:szCs w:val="24"/>
        </w:rPr>
        <w:t xml:space="preserve">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lastRenderedPageBreak/>
        <w:t xml:space="preserve">Twenge, J. M., Campbell, S. M., Hoffman, B. J., </w:t>
      </w:r>
      <w:r w:rsidR="00FF70E3">
        <w:rPr>
          <w:rFonts w:ascii="Times New Roman" w:hAnsi="Times New Roman" w:cs="Times New Roman"/>
          <w:sz w:val="24"/>
          <w:szCs w:val="24"/>
        </w:rPr>
        <w:t xml:space="preserve">&amp; </w:t>
      </w:r>
      <w:r w:rsidRPr="001D0F78">
        <w:rPr>
          <w:rFonts w:ascii="Times New Roman" w:hAnsi="Times New Roman" w:cs="Times New Roman"/>
          <w:sz w:val="24"/>
          <w:szCs w:val="24"/>
        </w:rPr>
        <w:t xml:space="preserve">Lance, C. E. (2010). Generational differences in work values: Leisure and extrinsic values increasing, social and intrinsic values decreasing. </w:t>
      </w:r>
      <w:r w:rsidRPr="001D0F78">
        <w:rPr>
          <w:rFonts w:ascii="Times New Roman" w:hAnsi="Times New Roman" w:cs="Times New Roman"/>
          <w:i/>
          <w:sz w:val="24"/>
          <w:szCs w:val="24"/>
        </w:rPr>
        <w:t>Journal of Management</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36</w:t>
      </w:r>
      <w:r w:rsidRPr="001D0F78">
        <w:rPr>
          <w:rFonts w:ascii="Times New Roman" w:hAnsi="Times New Roman" w:cs="Times New Roman"/>
          <w:sz w:val="24"/>
          <w:szCs w:val="24"/>
        </w:rPr>
        <w:t xml:space="preserve">, 1117–1142. </w:t>
      </w:r>
      <w:hyperlink r:id="rId20" w:history="1">
        <w:r w:rsidRPr="001D0F78">
          <w:rPr>
            <w:rStyle w:val="Hyperlink"/>
            <w:rFonts w:ascii="Times New Roman" w:hAnsi="Times New Roman" w:cs="Times New Roman"/>
            <w:sz w:val="24"/>
            <w:szCs w:val="24"/>
          </w:rPr>
          <w:t>http://dx.doi.org/10.1177/0149206309352246</w:t>
        </w:r>
      </w:hyperlink>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076"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50" w:name="BerthaEgregia"/>
      <w:bookmarkEnd w:id="50"/>
      <w:r w:rsidRPr="001D0F78">
        <w:rPr>
          <w:rFonts w:ascii="Times New Roman" w:hAnsi="Times New Roman" w:cs="Times New Roman"/>
          <w:b/>
          <w:i/>
          <w:sz w:val="24"/>
          <w:szCs w:val="24"/>
        </w:rPr>
        <w:t>Bertha Egregia, Dedicated Mom</w:t>
      </w:r>
    </w:p>
    <w:p w:rsidR="00512112" w:rsidRPr="001D0F78" w:rsidRDefault="00512112" w:rsidP="00E62178">
      <w:pPr>
        <w:spacing w:after="120" w:line="480" w:lineRule="auto"/>
        <w:rPr>
          <w:rFonts w:ascii="Times New Roman" w:hAnsi="Times New Roman" w:cs="Times New Roman"/>
          <w:iCs/>
          <w:sz w:val="24"/>
          <w:szCs w:val="24"/>
        </w:rPr>
      </w:pPr>
      <w:r w:rsidRPr="001D0F78">
        <w:rPr>
          <w:rFonts w:ascii="Times New Roman" w:hAnsi="Times New Roman" w:cs="Times New Roman"/>
          <w:sz w:val="24"/>
          <w:szCs w:val="24"/>
        </w:rPr>
        <w:t xml:space="preserve">Bertha Egregia always wanted to have a child who would become a professional golfer.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 xml:space="preserve">She also always wanted to have a child graduate from high school </w:t>
      </w:r>
      <w:r w:rsidRPr="001D0F78">
        <w:rPr>
          <w:rFonts w:ascii="Times New Roman" w:hAnsi="Times New Roman" w:cs="Times New Roman"/>
          <w:i/>
          <w:iCs/>
          <w:sz w:val="24"/>
          <w:szCs w:val="24"/>
        </w:rPr>
        <w:t>summa cum laude</w:t>
      </w:r>
      <w:r w:rsidRPr="001D0F78">
        <w:rPr>
          <w:rFonts w:ascii="Times New Roman" w:hAnsi="Times New Roman" w:cs="Times New Roman"/>
          <w:iCs/>
          <w:sz w:val="24"/>
          <w:szCs w:val="24"/>
        </w:rPr>
        <w:t>.</w:t>
      </w:r>
      <w:r w:rsidR="00765D27">
        <w:rPr>
          <w:rFonts w:ascii="Times New Roman" w:hAnsi="Times New Roman" w:cs="Times New Roman"/>
          <w:iCs/>
          <w:sz w:val="24"/>
          <w:szCs w:val="24"/>
        </w:rPr>
        <w:t xml:space="preserve"> </w:t>
      </w:r>
      <w:r w:rsidRPr="001D0F78">
        <w:rPr>
          <w:rFonts w:ascii="Times New Roman" w:hAnsi="Times New Roman" w:cs="Times New Roman"/>
          <w:iCs/>
          <w:sz w:val="24"/>
          <w:szCs w:val="24"/>
        </w:rPr>
        <w:t xml:space="preserve"> Fortunately, she was blessed with twin daughters and is well on her way to preparing Callaway for a career in golf and Summer to be an honors student. </w:t>
      </w:r>
      <w:r w:rsidR="00765D27">
        <w:rPr>
          <w:rFonts w:ascii="Times New Roman" w:hAnsi="Times New Roman" w:cs="Times New Roman"/>
          <w:iCs/>
          <w:sz w:val="24"/>
          <w:szCs w:val="24"/>
        </w:rPr>
        <w:t xml:space="preserve"> </w:t>
      </w:r>
      <w:r w:rsidRPr="001D0F78">
        <w:rPr>
          <w:rFonts w:ascii="Times New Roman" w:hAnsi="Times New Roman" w:cs="Times New Roman"/>
          <w:iCs/>
          <w:sz w:val="24"/>
          <w:szCs w:val="24"/>
        </w:rPr>
        <w:t>She believes the key to expert performance is deliberate practice.</w:t>
      </w:r>
      <w:r w:rsidR="00765D27">
        <w:rPr>
          <w:rFonts w:ascii="Times New Roman" w:hAnsi="Times New Roman" w:cs="Times New Roman"/>
          <w:iCs/>
          <w:sz w:val="24"/>
          <w:szCs w:val="24"/>
        </w:rPr>
        <w:t xml:space="preserve"> </w:t>
      </w:r>
      <w:r w:rsidRPr="001D0F78">
        <w:rPr>
          <w:rFonts w:ascii="Times New Roman" w:hAnsi="Times New Roman" w:cs="Times New Roman"/>
          <w:iCs/>
          <w:sz w:val="24"/>
          <w:szCs w:val="24"/>
        </w:rPr>
        <w:t xml:space="preserve"> Quite simply, she believes that long and intense practice is the key to success. </w:t>
      </w:r>
      <w:r w:rsidR="00765D27">
        <w:rPr>
          <w:rFonts w:ascii="Times New Roman" w:hAnsi="Times New Roman" w:cs="Times New Roman"/>
          <w:iCs/>
          <w:sz w:val="24"/>
          <w:szCs w:val="24"/>
        </w:rPr>
        <w:t xml:space="preserve"> </w:t>
      </w:r>
      <w:r w:rsidRPr="001D0F78">
        <w:rPr>
          <w:rFonts w:ascii="Times New Roman" w:hAnsi="Times New Roman" w:cs="Times New Roman"/>
          <w:iCs/>
          <w:sz w:val="24"/>
          <w:szCs w:val="24"/>
        </w:rPr>
        <w:t>Her husband, Arnold</w:t>
      </w:r>
      <w:r w:rsidR="000B23D1">
        <w:rPr>
          <w:rFonts w:ascii="Times New Roman" w:hAnsi="Times New Roman" w:cs="Times New Roman"/>
          <w:iCs/>
          <w:sz w:val="24"/>
          <w:szCs w:val="24"/>
        </w:rPr>
        <w:t xml:space="preserve"> Egregia</w:t>
      </w:r>
      <w:r w:rsidRPr="001D0F78">
        <w:rPr>
          <w:rFonts w:ascii="Times New Roman" w:hAnsi="Times New Roman" w:cs="Times New Roman"/>
          <w:iCs/>
          <w:sz w:val="24"/>
          <w:szCs w:val="24"/>
        </w:rPr>
        <w:t>, believes that experts are born with the capacity to succeed and, without the requisite genetics, no amount of additional practice will make a difference.</w:t>
      </w:r>
      <w:r w:rsidR="00765D27">
        <w:rPr>
          <w:rFonts w:ascii="Times New Roman" w:hAnsi="Times New Roman" w:cs="Times New Roman"/>
          <w:iCs/>
          <w:sz w:val="24"/>
          <w:szCs w:val="24"/>
        </w:rPr>
        <w:t xml:space="preserve"> </w:t>
      </w:r>
      <w:r w:rsidRPr="001D0F78">
        <w:rPr>
          <w:rFonts w:ascii="Times New Roman" w:hAnsi="Times New Roman" w:cs="Times New Roman"/>
          <w:iCs/>
          <w:sz w:val="24"/>
          <w:szCs w:val="24"/>
        </w:rPr>
        <w:t xml:space="preserve"> Before </w:t>
      </w:r>
      <w:r w:rsidR="0099613E">
        <w:rPr>
          <w:rFonts w:ascii="Times New Roman" w:hAnsi="Times New Roman" w:cs="Times New Roman"/>
          <w:iCs/>
          <w:sz w:val="24"/>
          <w:szCs w:val="24"/>
        </w:rPr>
        <w:t>Mrs. Egregia</w:t>
      </w:r>
      <w:r w:rsidR="0099613E" w:rsidRPr="001D0F78">
        <w:rPr>
          <w:rFonts w:ascii="Times New Roman" w:hAnsi="Times New Roman" w:cs="Times New Roman"/>
          <w:iCs/>
          <w:sz w:val="24"/>
          <w:szCs w:val="24"/>
        </w:rPr>
        <w:t xml:space="preserve"> </w:t>
      </w:r>
      <w:r w:rsidRPr="001D0F78">
        <w:rPr>
          <w:rFonts w:ascii="Times New Roman" w:hAnsi="Times New Roman" w:cs="Times New Roman"/>
          <w:iCs/>
          <w:sz w:val="24"/>
          <w:szCs w:val="24"/>
        </w:rPr>
        <w:t>insists the girls give up other activities to accommodate more practice and before she signs the girls up for extra sessions, she wants to know if the extra practice will help them reach her goals.</w:t>
      </w:r>
    </w:p>
    <w:p w:rsidR="00512112" w:rsidRPr="001D0F78" w:rsidRDefault="00512112" w:rsidP="00E62178">
      <w:pPr>
        <w:spacing w:after="120" w:line="480" w:lineRule="auto"/>
        <w:rPr>
          <w:rFonts w:ascii="Times New Roman" w:hAnsi="Times New Roman" w:cs="Times New Roman"/>
          <w:i/>
          <w:iCs/>
          <w:sz w:val="24"/>
          <w:szCs w:val="24"/>
        </w:rPr>
      </w:pPr>
      <w:r w:rsidRPr="001D0F78">
        <w:rPr>
          <w:rFonts w:ascii="Times New Roman" w:hAnsi="Times New Roman" w:cs="Times New Roman"/>
          <w:i/>
          <w:iCs/>
          <w:sz w:val="24"/>
          <w:szCs w:val="24"/>
        </w:rPr>
        <w:t xml:space="preserve">Request: Make a recommendation as to whether or not Bertha Egregia should make arrangements for her daughters to be able to practice more to ensure that Callaway will become a professional golfer and Summer will graduate high school with honors. </w:t>
      </w:r>
    </w:p>
    <w:p w:rsidR="00512112" w:rsidRPr="001D0F78" w:rsidRDefault="00512112" w:rsidP="00E62178">
      <w:pPr>
        <w:spacing w:after="120" w:line="480" w:lineRule="auto"/>
        <w:rPr>
          <w:rFonts w:ascii="Times New Roman" w:hAnsi="Times New Roman" w:cs="Times New Roman"/>
          <w:b/>
          <w:iCs/>
          <w:sz w:val="24"/>
          <w:szCs w:val="24"/>
        </w:rPr>
      </w:pPr>
      <w:r w:rsidRPr="001D0F78">
        <w:rPr>
          <w:rFonts w:ascii="Times New Roman" w:hAnsi="Times New Roman" w:cs="Times New Roman"/>
          <w:b/>
          <w:iCs/>
          <w:sz w:val="24"/>
          <w:szCs w:val="24"/>
        </w:rPr>
        <w:t>Educational Psychology, Sport Psychology, Performance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iCs/>
          <w:sz w:val="24"/>
          <w:szCs w:val="24"/>
        </w:rPr>
        <w:t xml:space="preserve">Macnamara, B. N., Hambrick, D. Z., &amp; Oswald, F. L. (2014). Deliberate practice and performance in music, games, sports, education, and professions: A meta-analysis. </w:t>
      </w:r>
      <w:r w:rsidRPr="001D0F78">
        <w:rPr>
          <w:rFonts w:ascii="Times New Roman" w:hAnsi="Times New Roman" w:cs="Times New Roman"/>
          <w:i/>
          <w:iCs/>
          <w:sz w:val="24"/>
          <w:szCs w:val="24"/>
        </w:rPr>
        <w:t>Psychological Science</w:t>
      </w:r>
      <w:r w:rsidRPr="001D0F78">
        <w:rPr>
          <w:rFonts w:ascii="Times New Roman" w:hAnsi="Times New Roman" w:cs="Times New Roman"/>
          <w:iCs/>
          <w:sz w:val="24"/>
          <w:szCs w:val="24"/>
        </w:rPr>
        <w:t xml:space="preserve">, </w:t>
      </w:r>
      <w:r w:rsidRPr="001D0F78">
        <w:rPr>
          <w:rFonts w:ascii="Times New Roman" w:hAnsi="Times New Roman" w:cs="Times New Roman"/>
          <w:i/>
          <w:iCs/>
          <w:sz w:val="24"/>
          <w:szCs w:val="24"/>
        </w:rPr>
        <w:t>25</w:t>
      </w:r>
      <w:r w:rsidRPr="001D0F78">
        <w:rPr>
          <w:rFonts w:ascii="Times New Roman" w:hAnsi="Times New Roman" w:cs="Times New Roman"/>
          <w:iCs/>
          <w:sz w:val="24"/>
          <w:szCs w:val="24"/>
        </w:rPr>
        <w:t>, 1608</w:t>
      </w:r>
      <w:r w:rsidRPr="001D0F78">
        <w:rPr>
          <w:rFonts w:ascii="Times New Roman" w:hAnsi="Times New Roman" w:cs="Times New Roman"/>
          <w:sz w:val="24"/>
          <w:szCs w:val="24"/>
        </w:rPr>
        <w:t>–</w:t>
      </w:r>
      <w:r w:rsidRPr="001D0F78">
        <w:rPr>
          <w:rFonts w:ascii="Times New Roman" w:hAnsi="Times New Roman" w:cs="Times New Roman"/>
          <w:iCs/>
          <w:sz w:val="24"/>
          <w:szCs w:val="24"/>
        </w:rPr>
        <w:t xml:space="preserve">1618. </w:t>
      </w:r>
      <w:hyperlink r:id="rId21" w:history="1">
        <w:r w:rsidRPr="001D0F78">
          <w:rPr>
            <w:rStyle w:val="Hyperlink"/>
            <w:rFonts w:ascii="Times New Roman" w:hAnsi="Times New Roman" w:cs="Times New Roman"/>
            <w:iCs/>
            <w:sz w:val="24"/>
            <w:szCs w:val="24"/>
          </w:rPr>
          <w:t>http://dx.doi.org/</w:t>
        </w:r>
        <w:r w:rsidRPr="001D0F78">
          <w:rPr>
            <w:rStyle w:val="Hyperlink"/>
            <w:rFonts w:ascii="Times New Roman" w:hAnsi="Times New Roman" w:cs="Times New Roman"/>
            <w:sz w:val="24"/>
            <w:szCs w:val="24"/>
          </w:rPr>
          <w:t>10.1177/0956797614535810</w:t>
        </w:r>
      </w:hyperlink>
    </w:p>
    <w:p w:rsidR="00512112" w:rsidRPr="001D0F78" w:rsidRDefault="00D43C8A">
      <w:pPr>
        <w:spacing w:after="0" w:line="480" w:lineRule="auto"/>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pict>
          <v:rect id="_x0000_i1077"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51" w:name="ThomasHarlan"/>
      <w:bookmarkEnd w:id="51"/>
      <w:r w:rsidRPr="001D0F78">
        <w:rPr>
          <w:rFonts w:ascii="Times New Roman" w:hAnsi="Times New Roman" w:cs="Times New Roman"/>
          <w:b/>
          <w:i/>
          <w:sz w:val="24"/>
          <w:szCs w:val="24"/>
        </w:rPr>
        <w:t>Thomas Harlan, Director, Sunshine Day Care</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Thomas Harlan is the di</w:t>
      </w:r>
      <w:r w:rsidR="00CE2DF7">
        <w:rPr>
          <w:rFonts w:ascii="Times New Roman" w:hAnsi="Times New Roman" w:cs="Times New Roman"/>
          <w:sz w:val="24"/>
          <w:szCs w:val="24"/>
        </w:rPr>
        <w:t xml:space="preserve">rector of Sunshine Day Care. </w:t>
      </w:r>
      <w:r w:rsidR="00765D27">
        <w:rPr>
          <w:rFonts w:ascii="Times New Roman" w:hAnsi="Times New Roman" w:cs="Times New Roman"/>
          <w:sz w:val="24"/>
          <w:szCs w:val="24"/>
        </w:rPr>
        <w:t xml:space="preserve"> </w:t>
      </w:r>
      <w:r w:rsidR="00CE2DF7">
        <w:rPr>
          <w:rFonts w:ascii="Times New Roman" w:hAnsi="Times New Roman" w:cs="Times New Roman"/>
          <w:sz w:val="24"/>
          <w:szCs w:val="24"/>
        </w:rPr>
        <w:t>He ha</w:t>
      </w:r>
      <w:r w:rsidRPr="001D0F78">
        <w:rPr>
          <w:rFonts w:ascii="Times New Roman" w:hAnsi="Times New Roman" w:cs="Times New Roman"/>
          <w:sz w:val="24"/>
          <w:szCs w:val="24"/>
        </w:rPr>
        <w:t>s heard that children can learn to sign before they learn to speak and that learning to sign can actually help them learn to speak sooner.</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wants to support the language development of the children at his day care center and is wondering if he should start teaching sign language at </w:t>
      </w:r>
      <w:r w:rsidR="00EE60A9">
        <w:rPr>
          <w:rFonts w:ascii="Times New Roman" w:hAnsi="Times New Roman" w:cs="Times New Roman"/>
          <w:sz w:val="24"/>
          <w:szCs w:val="24"/>
        </w:rPr>
        <w:t>Sunshine</w:t>
      </w:r>
      <w:r w:rsidR="00EE60A9" w:rsidRPr="001D0F78">
        <w:rPr>
          <w:rFonts w:ascii="Times New Roman" w:hAnsi="Times New Roman" w:cs="Times New Roman"/>
          <w:sz w:val="24"/>
          <w:szCs w:val="24"/>
        </w:rPr>
        <w:t xml:space="preserve"> </w:t>
      </w:r>
      <w:r w:rsidRPr="001D0F78">
        <w:rPr>
          <w:rFonts w:ascii="Times New Roman" w:hAnsi="Times New Roman" w:cs="Times New Roman"/>
          <w:sz w:val="24"/>
          <w:szCs w:val="24"/>
        </w:rPr>
        <w:t xml:space="preserve">Day Care.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or not Thomas Harlan should teach sign language at Sunshine Day Care and, if so, at what age he should start.</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Human Development, Language, Cognitive Psychology</w:t>
      </w:r>
    </w:p>
    <w:p w:rsidR="00512112" w:rsidRPr="001D0F78" w:rsidRDefault="00512112" w:rsidP="00E62178">
      <w:pPr>
        <w:spacing w:after="120" w:line="480" w:lineRule="auto"/>
        <w:ind w:left="720" w:hanging="720"/>
        <w:rPr>
          <w:rFonts w:ascii="Times New Roman" w:hAnsi="Times New Roman" w:cs="Times New Roman"/>
          <w:i/>
          <w:sz w:val="24"/>
          <w:szCs w:val="24"/>
        </w:rPr>
      </w:pPr>
      <w:r w:rsidRPr="001D0F78">
        <w:rPr>
          <w:rFonts w:ascii="Times New Roman" w:hAnsi="Times New Roman" w:cs="Times New Roman"/>
          <w:sz w:val="24"/>
          <w:szCs w:val="24"/>
        </w:rPr>
        <w:t xml:space="preserve">Fitzpatrick, E. M., Thibert, J., Grandpierre, V., &amp; Johnston, J. C. (2014). How HANDy are baby signs? A systematic review of the impact of gestural communication on typically developing, hearing infants under the age of 36 months. </w:t>
      </w:r>
      <w:r w:rsidRPr="001D0F78">
        <w:rPr>
          <w:rFonts w:ascii="Times New Roman" w:hAnsi="Times New Roman" w:cs="Times New Roman"/>
          <w:i/>
          <w:sz w:val="24"/>
          <w:szCs w:val="24"/>
        </w:rPr>
        <w:t>First Language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34</w:t>
      </w:r>
      <w:r w:rsidRPr="001D0F78">
        <w:rPr>
          <w:rFonts w:ascii="Times New Roman" w:hAnsi="Times New Roman" w:cs="Times New Roman"/>
          <w:sz w:val="24"/>
          <w:szCs w:val="24"/>
        </w:rPr>
        <w:t xml:space="preserve">, 486–509. </w:t>
      </w:r>
      <w:hyperlink r:id="rId22" w:history="1">
        <w:r w:rsidRPr="001D0F78">
          <w:rPr>
            <w:rStyle w:val="Hyperlink"/>
            <w:rFonts w:ascii="Times New Roman" w:hAnsi="Times New Roman" w:cs="Times New Roman"/>
            <w:sz w:val="24"/>
            <w:szCs w:val="24"/>
          </w:rPr>
          <w:t>http://dx.doi.org/10.1177/0142723714562864</w:t>
        </w:r>
      </w:hyperlink>
      <w:r w:rsidRPr="001D0F78">
        <w:rPr>
          <w:rFonts w:ascii="Times New Roman" w:hAnsi="Times New Roman" w:cs="Times New Roman"/>
          <w:sz w:val="24"/>
          <w:szCs w:val="24"/>
        </w:rPr>
        <w:t xml:space="preserve">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Goodwyn, S. W., Acredolo, L. P., &amp; Brown, C. A. (2000). Impact of symbolic gesturing on early language development. </w:t>
      </w:r>
      <w:r w:rsidRPr="001D0F78">
        <w:rPr>
          <w:rFonts w:ascii="Times New Roman" w:hAnsi="Times New Roman" w:cs="Times New Roman"/>
          <w:i/>
          <w:sz w:val="24"/>
          <w:szCs w:val="24"/>
        </w:rPr>
        <w:t>Journal of Nonverbal Behavior</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24</w:t>
      </w:r>
      <w:r w:rsidRPr="001D0F78">
        <w:rPr>
          <w:rFonts w:ascii="Times New Roman" w:hAnsi="Times New Roman" w:cs="Times New Roman"/>
          <w:sz w:val="24"/>
          <w:szCs w:val="24"/>
        </w:rPr>
        <w:t xml:space="preserve">, 81–103. </w:t>
      </w:r>
      <w:hyperlink r:id="rId23" w:history="1">
        <w:r w:rsidRPr="001D0F78">
          <w:rPr>
            <w:rStyle w:val="Hyperlink"/>
            <w:rFonts w:ascii="Times New Roman" w:hAnsi="Times New Roman" w:cs="Times New Roman"/>
            <w:sz w:val="24"/>
            <w:szCs w:val="24"/>
          </w:rPr>
          <w:t>http://dx.doi.org/10.1023/A:1006653828895</w:t>
        </w:r>
      </w:hyperlink>
      <w:r w:rsidRPr="001D0F78">
        <w:rPr>
          <w:rFonts w:ascii="Times New Roman" w:hAnsi="Times New Roman" w:cs="Times New Roman"/>
          <w:sz w:val="24"/>
          <w:szCs w:val="24"/>
        </w:rPr>
        <w:t xml:space="preserve"> </w:t>
      </w:r>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78"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52" w:name="HunterLe"/>
      <w:bookmarkEnd w:id="52"/>
      <w:r w:rsidRPr="001D0F78">
        <w:rPr>
          <w:rFonts w:ascii="Times New Roman" w:hAnsi="Times New Roman" w:cs="Times New Roman"/>
          <w:b/>
          <w:i/>
          <w:sz w:val="24"/>
          <w:szCs w:val="24"/>
        </w:rPr>
        <w:t>Hunter Le, Eyes on the Future</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Mr. Le is the spokesperson for Eyes on the Future, a non-profit organization that helps get the word out about issues related to children and adolescents.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He was asked to comment on the potential dangers of videogame playing, computer use, and television viewing on the visual health and development of children and adolescents.</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lastRenderedPageBreak/>
        <w:t xml:space="preserve">Request: Make a recommendation as to what Mr. Le should say about the effects of videogame playing, computer use, and television viewing in his statement about the visual health and development of children and adolescents.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Sensation and Perception, Biological Psychology, Human Development</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Richtel, M. (2011, January 5). Eye specialists question Nintendo’s warning on 3-D technology and children. </w:t>
      </w:r>
      <w:r w:rsidRPr="001D0F78">
        <w:rPr>
          <w:rFonts w:ascii="Times New Roman" w:hAnsi="Times New Roman" w:cs="Times New Roman"/>
          <w:i/>
          <w:sz w:val="24"/>
          <w:szCs w:val="24"/>
        </w:rPr>
        <w:t xml:space="preserve">The New York Times. </w:t>
      </w:r>
      <w:r w:rsidRPr="001D0F78">
        <w:rPr>
          <w:rFonts w:ascii="Times New Roman" w:hAnsi="Times New Roman" w:cs="Times New Roman"/>
          <w:sz w:val="24"/>
          <w:szCs w:val="24"/>
        </w:rPr>
        <w:t xml:space="preserve">Retrieved from </w:t>
      </w:r>
      <w:hyperlink r:id="rId24" w:history="1">
        <w:r w:rsidRPr="001D0F78">
          <w:rPr>
            <w:rStyle w:val="Hyperlink"/>
            <w:rFonts w:ascii="Times New Roman" w:hAnsi="Times New Roman" w:cs="Times New Roman"/>
            <w:sz w:val="24"/>
            <w:szCs w:val="24"/>
          </w:rPr>
          <w:t>http://bits.blogs.nytimes.com/2011/01/05/eye-specialists-question-nintendos-warning-on-3-d-technology-and-children/?_r=0</w:t>
        </w:r>
      </w:hyperlink>
    </w:p>
    <w:p w:rsidR="0005259C" w:rsidRPr="001D0F78" w:rsidRDefault="0005259C"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National Public Radio. (2011, January 3). </w:t>
      </w:r>
      <w:r w:rsidRPr="001D0F78">
        <w:rPr>
          <w:rFonts w:ascii="Times New Roman" w:hAnsi="Times New Roman" w:cs="Times New Roman"/>
          <w:i/>
          <w:sz w:val="24"/>
          <w:szCs w:val="24"/>
        </w:rPr>
        <w:t xml:space="preserve">Nintendo warns parents of eye risks in 3-D game. </w:t>
      </w:r>
      <w:hyperlink r:id="rId25" w:history="1">
        <w:r w:rsidR="00784AE6" w:rsidRPr="00CE062B">
          <w:rPr>
            <w:rStyle w:val="Hyperlink"/>
            <w:rFonts w:ascii="Times New Roman" w:hAnsi="Times New Roman" w:cs="Times New Roman"/>
            <w:sz w:val="24"/>
            <w:szCs w:val="24"/>
          </w:rPr>
          <w:t>http://www.npr.org/2011/01/03/132622521/nintendo-warns-parents-of-eye-risks-in-3-d-game</w:t>
        </w:r>
      </w:hyperlink>
      <w:r w:rsidR="00784AE6">
        <w:rPr>
          <w:rFonts w:ascii="Times New Roman" w:hAnsi="Times New Roman" w:cs="Times New Roman"/>
          <w:sz w:val="24"/>
          <w:szCs w:val="24"/>
        </w:rPr>
        <w:t xml:space="preserve"> </w:t>
      </w:r>
      <w:r w:rsidRPr="001D0F78">
        <w:rPr>
          <w:rFonts w:ascii="Times New Roman" w:hAnsi="Times New Roman" w:cs="Times New Roman"/>
          <w:sz w:val="24"/>
          <w:szCs w:val="24"/>
        </w:rPr>
        <w:t xml:space="preserve"> </w:t>
      </w:r>
    </w:p>
    <w:p w:rsidR="0005259C" w:rsidRPr="001D0F78" w:rsidRDefault="00784AE6" w:rsidP="00E6217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Vision specialists interviewed for the respective news reports commented that nothing in the literature supported Nintendo’s concern. </w:t>
      </w:r>
      <w:r w:rsidR="00765D27">
        <w:rPr>
          <w:rFonts w:ascii="Times New Roman" w:hAnsi="Times New Roman" w:cs="Times New Roman"/>
          <w:sz w:val="24"/>
          <w:szCs w:val="24"/>
        </w:rPr>
        <w:t xml:space="preserve"> </w:t>
      </w:r>
      <w:r w:rsidR="0005259C" w:rsidRPr="001D0F78">
        <w:rPr>
          <w:rFonts w:ascii="Times New Roman" w:hAnsi="Times New Roman" w:cs="Times New Roman"/>
          <w:sz w:val="24"/>
          <w:szCs w:val="24"/>
        </w:rPr>
        <w:t xml:space="preserve">This client </w:t>
      </w:r>
      <w:r>
        <w:rPr>
          <w:rFonts w:ascii="Times New Roman" w:hAnsi="Times New Roman" w:cs="Times New Roman"/>
          <w:sz w:val="24"/>
          <w:szCs w:val="24"/>
        </w:rPr>
        <w:t>should be adopted for use with students who are eager to learn about the development of vision and who are comfortable with a topic for which there are few</w:t>
      </w:r>
      <w:r w:rsidR="0005259C" w:rsidRPr="001D0F78">
        <w:rPr>
          <w:rFonts w:ascii="Times New Roman" w:hAnsi="Times New Roman" w:cs="Times New Roman"/>
          <w:sz w:val="24"/>
          <w:szCs w:val="24"/>
        </w:rPr>
        <w:t xml:space="preserve"> sources directly related to the client’s request.</w:t>
      </w:r>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79" style="width:0;height:1.5pt" o:hralign="center" o:hrstd="t" o:hr="t" fillcolor="#a0a0a0" stroked="f"/>
        </w:pict>
      </w:r>
    </w:p>
    <w:p w:rsidR="00512112" w:rsidRPr="001D0F78" w:rsidRDefault="004C23A7">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 xml:space="preserve">Ajay </w:t>
      </w:r>
      <w:r w:rsidR="00512112" w:rsidRPr="001D0F78">
        <w:rPr>
          <w:rFonts w:ascii="Times New Roman" w:hAnsi="Times New Roman" w:cs="Times New Roman"/>
          <w:b/>
          <w:i/>
          <w:sz w:val="24"/>
          <w:szCs w:val="24"/>
        </w:rPr>
        <w:t>Patel, Director of Parent Preparation, Oakenpalms Adoption Agency</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As the director of parent preparation for Oakenpalms Adoption Agency, </w:t>
      </w:r>
      <w:r w:rsidR="004C23A7" w:rsidRPr="001D0F78">
        <w:rPr>
          <w:rFonts w:ascii="Times New Roman" w:hAnsi="Times New Roman" w:cs="Times New Roman"/>
          <w:sz w:val="24"/>
          <w:szCs w:val="24"/>
        </w:rPr>
        <w:t xml:space="preserve">Ajay </w:t>
      </w:r>
      <w:r w:rsidRPr="001D0F78">
        <w:rPr>
          <w:rFonts w:ascii="Times New Roman" w:hAnsi="Times New Roman" w:cs="Times New Roman"/>
          <w:sz w:val="24"/>
          <w:szCs w:val="24"/>
        </w:rPr>
        <w:t>Patel is responsible for developing workshops and printed materials for adoptive parents.</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 xml:space="preserve"> </w:t>
      </w:r>
      <w:r w:rsidR="004C23A7" w:rsidRPr="001D0F78">
        <w:rPr>
          <w:rFonts w:ascii="Times New Roman" w:hAnsi="Times New Roman" w:cs="Times New Roman"/>
          <w:sz w:val="24"/>
          <w:szCs w:val="24"/>
        </w:rPr>
        <w:t>H</w:t>
      </w:r>
      <w:r w:rsidRPr="001D0F78">
        <w:rPr>
          <w:rFonts w:ascii="Times New Roman" w:hAnsi="Times New Roman" w:cs="Times New Roman"/>
          <w:sz w:val="24"/>
          <w:szCs w:val="24"/>
        </w:rPr>
        <w:t xml:space="preserve">e would like to address the concern that adoptive parents do not bond with babies to the same degree as biological parents and would like to provide support to help adoptive parents develop strong bonds with their children.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lastRenderedPageBreak/>
        <w:t>Request: Provide M</w:t>
      </w:r>
      <w:r w:rsidR="004C23A7" w:rsidRPr="001D0F78">
        <w:rPr>
          <w:rFonts w:ascii="Times New Roman" w:hAnsi="Times New Roman" w:cs="Times New Roman"/>
          <w:i/>
          <w:sz w:val="24"/>
          <w:szCs w:val="24"/>
        </w:rPr>
        <w:t>r</w:t>
      </w:r>
      <w:r w:rsidRPr="001D0F78">
        <w:rPr>
          <w:rFonts w:ascii="Times New Roman" w:hAnsi="Times New Roman" w:cs="Times New Roman"/>
          <w:i/>
          <w:sz w:val="24"/>
          <w:szCs w:val="24"/>
        </w:rPr>
        <w:t>. Patel with information regarding bonding between adoptive parents and children, including whether or not bonding is different between adoptive and biological parents and ways in which adoptive parents can develop strong bonds with their children.</w:t>
      </w:r>
    </w:p>
    <w:p w:rsidR="00512112" w:rsidRPr="001D0F78" w:rsidRDefault="00512112" w:rsidP="00E62178">
      <w:pPr>
        <w:spacing w:after="120" w:line="480" w:lineRule="auto"/>
        <w:ind w:left="720" w:hanging="720"/>
        <w:rPr>
          <w:rFonts w:ascii="Times New Roman" w:hAnsi="Times New Roman" w:cs="Times New Roman"/>
          <w:b/>
          <w:sz w:val="24"/>
          <w:szCs w:val="24"/>
        </w:rPr>
      </w:pPr>
      <w:r w:rsidRPr="001D0F78">
        <w:rPr>
          <w:rFonts w:ascii="Times New Roman" w:hAnsi="Times New Roman" w:cs="Times New Roman"/>
          <w:b/>
          <w:sz w:val="24"/>
          <w:szCs w:val="24"/>
        </w:rPr>
        <w:t>Human Development, Family Psychology, Social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van den Dries, L., Juffer, F., van IJzendoorn, M. H., &amp; Bakermans-Kranenburg, M. J. (2009). Fostering security? A meta-analysis of attachment in adopted children. </w:t>
      </w:r>
      <w:r w:rsidRPr="001D0F78">
        <w:rPr>
          <w:rFonts w:ascii="Times New Roman" w:hAnsi="Times New Roman" w:cs="Times New Roman"/>
          <w:i/>
          <w:sz w:val="24"/>
          <w:szCs w:val="24"/>
        </w:rPr>
        <w:t>Children and Youth Services Review</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31</w:t>
      </w:r>
      <w:r w:rsidRPr="001D0F78">
        <w:rPr>
          <w:rFonts w:ascii="Times New Roman" w:hAnsi="Times New Roman" w:cs="Times New Roman"/>
          <w:sz w:val="24"/>
          <w:szCs w:val="24"/>
        </w:rPr>
        <w:t xml:space="preserve">, 410–421. </w:t>
      </w:r>
      <w:hyperlink r:id="rId26" w:history="1">
        <w:r w:rsidRPr="001D0F78">
          <w:rPr>
            <w:rStyle w:val="Hyperlink"/>
            <w:rFonts w:ascii="Times New Roman" w:hAnsi="Times New Roman" w:cs="Times New Roman"/>
            <w:sz w:val="24"/>
            <w:szCs w:val="24"/>
          </w:rPr>
          <w:t>http://dx.doi.org/ 10.1016/j.childyouth.2008.09.008</w:t>
        </w:r>
      </w:hyperlink>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080"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Ellen Zaneman, Activity Director, Mellow Hill Estates</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Ellen Zaneman is responsible for creating programs for the residents of Mellow Hill Estates, a community of homes that are owned and inhabited by individuals who are at least 55 years old. </w:t>
      </w:r>
      <w:r w:rsidR="00765D27">
        <w:rPr>
          <w:rFonts w:ascii="Times New Roman" w:hAnsi="Times New Roman" w:cs="Times New Roman"/>
          <w:sz w:val="24"/>
          <w:szCs w:val="24"/>
        </w:rPr>
        <w:t xml:space="preserve"> </w:t>
      </w:r>
      <w:r w:rsidRPr="001D0F78">
        <w:rPr>
          <w:rFonts w:ascii="Times New Roman" w:hAnsi="Times New Roman" w:cs="Times New Roman"/>
          <w:sz w:val="24"/>
          <w:szCs w:val="24"/>
        </w:rPr>
        <w:t>Ms. Zaneman’s primary goal is to contribute to positive aging; however, she is</w:t>
      </w:r>
      <w:r w:rsidR="00CE2DF7">
        <w:rPr>
          <w:rFonts w:ascii="Times New Roman" w:hAnsi="Times New Roman" w:cs="Times New Roman"/>
          <w:sz w:val="24"/>
          <w:szCs w:val="24"/>
        </w:rPr>
        <w:t xml:space="preserve"> </w:t>
      </w:r>
      <w:r w:rsidRPr="001D0F78">
        <w:rPr>
          <w:rFonts w:ascii="Times New Roman" w:hAnsi="Times New Roman" w:cs="Times New Roman"/>
          <w:sz w:val="24"/>
          <w:szCs w:val="24"/>
        </w:rPr>
        <w:t>n</w:t>
      </w:r>
      <w:r w:rsidR="00CE2DF7">
        <w:rPr>
          <w:rFonts w:ascii="Times New Roman" w:hAnsi="Times New Roman" w:cs="Times New Roman"/>
          <w:sz w:val="24"/>
          <w:szCs w:val="24"/>
        </w:rPr>
        <w:t>o</w:t>
      </w:r>
      <w:r w:rsidRPr="001D0F78">
        <w:rPr>
          <w:rFonts w:ascii="Times New Roman" w:hAnsi="Times New Roman" w:cs="Times New Roman"/>
          <w:sz w:val="24"/>
          <w:szCs w:val="24"/>
        </w:rPr>
        <w:t>t quite sure what it means to age positively, to know if someone has aged positively, or how to help Mellow Hill Estates residents age positively.</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Provide Ms. Zaneman with a clearer understanding of what positive aging is, how to determine if someone is aging positively, and what contributes to positive aging so that she can create appropriate programs.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Psychology of Aging, Positive Psychology, Cognitive Psychology, Health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Depp, C., Vahia, I. V., &amp; Jeste, D. (2010). Successful aging: Focus on cognitive and emotional health. </w:t>
      </w:r>
      <w:r w:rsidRPr="001D0F78">
        <w:rPr>
          <w:rFonts w:ascii="Times New Roman" w:hAnsi="Times New Roman" w:cs="Times New Roman"/>
          <w:i/>
          <w:sz w:val="24"/>
          <w:szCs w:val="24"/>
        </w:rPr>
        <w:t>Annual Review of Clinical Psychology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6</w:t>
      </w:r>
      <w:r w:rsidRPr="001D0F78">
        <w:rPr>
          <w:rFonts w:ascii="Times New Roman" w:hAnsi="Times New Roman" w:cs="Times New Roman"/>
          <w:sz w:val="24"/>
          <w:szCs w:val="24"/>
        </w:rPr>
        <w:t xml:space="preserve">, 527–550. </w:t>
      </w:r>
      <w:hyperlink r:id="rId27" w:history="1">
        <w:r w:rsidRPr="001D0F78">
          <w:rPr>
            <w:rStyle w:val="Hyperlink"/>
            <w:rFonts w:ascii="Times New Roman" w:hAnsi="Times New Roman" w:cs="Times New Roman"/>
            <w:sz w:val="24"/>
            <w:szCs w:val="24"/>
          </w:rPr>
          <w:t>http://dx.doi.org/10.1146/annurev.clinpsy.121208.131449</w:t>
        </w:r>
      </w:hyperlink>
    </w:p>
    <w:p w:rsidR="001D0F78" w:rsidRDefault="001D0F78">
      <w:pPr>
        <w:rPr>
          <w:rFonts w:ascii="Times New Roman" w:hAnsi="Times New Roman" w:cs="Times New Roman"/>
          <w:sz w:val="24"/>
          <w:szCs w:val="24"/>
        </w:rPr>
      </w:pPr>
      <w:r>
        <w:rPr>
          <w:rFonts w:ascii="Times New Roman" w:hAnsi="Times New Roman" w:cs="Times New Roman"/>
          <w:sz w:val="24"/>
          <w:szCs w:val="24"/>
        </w:rPr>
        <w:br w:type="page"/>
      </w:r>
    </w:p>
    <w:p w:rsidR="00512112" w:rsidRPr="001D0F78" w:rsidRDefault="00D43C8A" w:rsidP="00E62178">
      <w:pPr>
        <w:spacing w:after="120" w:line="480" w:lineRule="auto"/>
        <w:rPr>
          <w:rFonts w:ascii="Times New Roman" w:hAnsi="Times New Roman" w:cs="Times New Roman"/>
          <w:i/>
          <w:sz w:val="24"/>
          <w:szCs w:val="24"/>
        </w:rPr>
      </w:pPr>
      <w:r>
        <w:rPr>
          <w:rFonts w:ascii="Times New Roman" w:hAnsi="Times New Roman" w:cs="Times New Roman"/>
          <w:sz w:val="24"/>
          <w:szCs w:val="24"/>
        </w:rPr>
        <w:lastRenderedPageBreak/>
        <w:pict>
          <v:rect id="_x0000_i1081" style="width:0;height:1.5pt" o:hralign="center" o:hrstd="t" o:hr="t" fillcolor="#a0a0a0" stroked="f"/>
        </w:pict>
      </w:r>
    </w:p>
    <w:p w:rsidR="00512112" w:rsidRPr="001D0F78" w:rsidRDefault="00512112">
      <w:pPr>
        <w:spacing w:after="0" w:line="480" w:lineRule="auto"/>
        <w:rPr>
          <w:rFonts w:ascii="Times New Roman" w:hAnsi="Times New Roman" w:cs="Times New Roman"/>
          <w:b/>
          <w:sz w:val="24"/>
          <w:szCs w:val="24"/>
        </w:rPr>
      </w:pPr>
      <w:bookmarkStart w:id="53" w:name="EducationLearning"/>
      <w:bookmarkEnd w:id="53"/>
      <w:r w:rsidRPr="001D0F78">
        <w:rPr>
          <w:rFonts w:ascii="Times New Roman" w:hAnsi="Times New Roman" w:cs="Times New Roman"/>
          <w:b/>
          <w:sz w:val="24"/>
          <w:szCs w:val="24"/>
        </w:rPr>
        <w:t>Education/Learning</w:t>
      </w:r>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pict>
          <v:rect id="_x0000_i1082"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Zena Cabot, Ed.D., Dean of Students, Cauley College</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Dr. Cabot, the Dean of Students at Cauley College, has heard a lot of reports in the news over the past few years about the benefits of mindfulness training.</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She heard mindfulness training </w:t>
      </w:r>
      <w:r w:rsidR="00820DFF">
        <w:rPr>
          <w:rFonts w:ascii="Times New Roman" w:hAnsi="Times New Roman" w:cs="Times New Roman"/>
          <w:sz w:val="24"/>
          <w:szCs w:val="24"/>
        </w:rPr>
        <w:t>is</w:t>
      </w:r>
      <w:r w:rsidRPr="001D0F78">
        <w:rPr>
          <w:rFonts w:ascii="Times New Roman" w:hAnsi="Times New Roman" w:cs="Times New Roman"/>
          <w:sz w:val="24"/>
          <w:szCs w:val="24"/>
        </w:rPr>
        <w:t xml:space="preserve"> associated with a variety of health outcomes and even improved memory and cognition.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She is wondering if she should provide mindfulness training for students.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Before she invests in this type of program, she would like to know what </w:t>
      </w:r>
      <w:r w:rsidR="00820DFF">
        <w:rPr>
          <w:rFonts w:ascii="Times New Roman" w:hAnsi="Times New Roman" w:cs="Times New Roman"/>
          <w:sz w:val="24"/>
          <w:szCs w:val="24"/>
        </w:rPr>
        <w:t>mindfulness training</w:t>
      </w:r>
      <w:r w:rsidR="00820DFF" w:rsidRPr="001D0F78">
        <w:rPr>
          <w:rFonts w:ascii="Times New Roman" w:hAnsi="Times New Roman" w:cs="Times New Roman"/>
          <w:sz w:val="24"/>
          <w:szCs w:val="24"/>
        </w:rPr>
        <w:t xml:space="preserve"> </w:t>
      </w:r>
      <w:r w:rsidRPr="001D0F78">
        <w:rPr>
          <w:rFonts w:ascii="Times New Roman" w:hAnsi="Times New Roman" w:cs="Times New Roman"/>
          <w:sz w:val="24"/>
          <w:szCs w:val="24"/>
        </w:rPr>
        <w:t>is, what the training includes, what the full-range of benefits are, and how/why it works.</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Dean Cabot should provide mindfulness training for students and provide the information she has requested.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b/>
          <w:sz w:val="24"/>
          <w:szCs w:val="24"/>
        </w:rPr>
        <w:t>Health Psychology, Cognitive Psychology, Biological Psychology, Clinical/Counseling, Educational Psychology</w:t>
      </w:r>
    </w:p>
    <w:p w:rsidR="00512112" w:rsidRPr="001D0F78" w:rsidRDefault="00820DFF"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Note: </w:t>
      </w:r>
      <w:r w:rsidR="00512112" w:rsidRPr="001D0F78">
        <w:rPr>
          <w:rFonts w:ascii="Times New Roman" w:hAnsi="Times New Roman" w:cs="Times New Roman"/>
          <w:sz w:val="24"/>
          <w:szCs w:val="24"/>
        </w:rPr>
        <w:t xml:space="preserve">This client contributes to </w:t>
      </w:r>
      <w:r w:rsidR="00512112" w:rsidRPr="001D0F78">
        <w:rPr>
          <w:rFonts w:ascii="Times New Roman" w:hAnsi="Times New Roman" w:cs="Times New Roman"/>
          <w:i/>
          <w:sz w:val="24"/>
          <w:szCs w:val="24"/>
        </w:rPr>
        <w:t xml:space="preserve">Guidelines 2.0 </w:t>
      </w:r>
      <w:r w:rsidR="00512112" w:rsidRPr="001D0F78">
        <w:rPr>
          <w:rFonts w:ascii="Times New Roman" w:hAnsi="Times New Roman" w:cs="Times New Roman"/>
          <w:sz w:val="24"/>
          <w:szCs w:val="24"/>
        </w:rPr>
        <w:t>Goal 1. Knowledge Base in Psychology, Outcome 1.3 Describe applications of psychology, Indicator 1.3B Evaluate how the mind and body interact to influence psychological and physical health.</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Eberth, J., &amp; Sedlmeier, P. (2012). The effects of mindfulness meditation: A meta-analysis. </w:t>
      </w:r>
      <w:r w:rsidRPr="001D0F78">
        <w:rPr>
          <w:rFonts w:ascii="Times New Roman" w:hAnsi="Times New Roman" w:cs="Times New Roman"/>
          <w:i/>
          <w:sz w:val="24"/>
          <w:szCs w:val="24"/>
        </w:rPr>
        <w:t>Mindfulness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3</w:t>
      </w:r>
      <w:r w:rsidRPr="001D0F78">
        <w:rPr>
          <w:rFonts w:ascii="Times New Roman" w:hAnsi="Times New Roman" w:cs="Times New Roman"/>
          <w:sz w:val="24"/>
          <w:szCs w:val="24"/>
        </w:rPr>
        <w:t xml:space="preserve">, 174–189. </w:t>
      </w:r>
      <w:hyperlink r:id="rId28" w:history="1">
        <w:r w:rsidRPr="001D0F78">
          <w:rPr>
            <w:rStyle w:val="Hyperlink"/>
            <w:rFonts w:ascii="Times New Roman" w:hAnsi="Times New Roman" w:cs="Times New Roman"/>
            <w:sz w:val="24"/>
            <w:szCs w:val="24"/>
          </w:rPr>
          <w:t>http://dx.doi.org/10.1007/s12671-012-0101-x</w:t>
        </w:r>
      </w:hyperlink>
    </w:p>
    <w:p w:rsidR="00784E59" w:rsidRDefault="00784E59">
      <w:pPr>
        <w:rPr>
          <w:rFonts w:ascii="Times New Roman" w:hAnsi="Times New Roman" w:cs="Times New Roman"/>
          <w:sz w:val="24"/>
          <w:szCs w:val="24"/>
        </w:rPr>
      </w:pPr>
      <w:r>
        <w:rPr>
          <w:rFonts w:ascii="Times New Roman" w:hAnsi="Times New Roman" w:cs="Times New Roman"/>
          <w:sz w:val="24"/>
          <w:szCs w:val="24"/>
        </w:rPr>
        <w:br w:type="page"/>
      </w:r>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pict>
          <v:rect id="_x0000_i1083"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Kia Keen, M.Ed., Academic Coach</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Kia Keen, an academic coach at a state university, is developing a workshop series to improve students’ learning.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She is planning to provide five workshops, each reviewing a different learning technique (e.g., highlighting, using notecards, practice testing).</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She has created a list of possible techniques to cover, but does</w:t>
      </w:r>
      <w:r w:rsidR="00F6126A">
        <w:rPr>
          <w:rFonts w:ascii="Times New Roman" w:hAnsi="Times New Roman" w:cs="Times New Roman"/>
          <w:sz w:val="24"/>
          <w:szCs w:val="24"/>
        </w:rPr>
        <w:t xml:space="preserve"> </w:t>
      </w:r>
      <w:r w:rsidRPr="001D0F78">
        <w:rPr>
          <w:rFonts w:ascii="Times New Roman" w:hAnsi="Times New Roman" w:cs="Times New Roman"/>
          <w:sz w:val="24"/>
          <w:szCs w:val="24"/>
        </w:rPr>
        <w:t>n</w:t>
      </w:r>
      <w:r w:rsidR="00F6126A">
        <w:rPr>
          <w:rFonts w:ascii="Times New Roman" w:hAnsi="Times New Roman" w:cs="Times New Roman"/>
          <w:sz w:val="24"/>
          <w:szCs w:val="24"/>
        </w:rPr>
        <w:t>o</w:t>
      </w:r>
      <w:r w:rsidRPr="001D0F78">
        <w:rPr>
          <w:rFonts w:ascii="Times New Roman" w:hAnsi="Times New Roman" w:cs="Times New Roman"/>
          <w:sz w:val="24"/>
          <w:szCs w:val="24"/>
        </w:rPr>
        <w:t xml:space="preserve">t know which five are most effective.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Recommend five learning techniques that have been demonstrated to be effective </w:t>
      </w:r>
      <w:r w:rsidR="00820DFF">
        <w:rPr>
          <w:rFonts w:ascii="Times New Roman" w:hAnsi="Times New Roman" w:cs="Times New Roman"/>
          <w:i/>
          <w:sz w:val="24"/>
          <w:szCs w:val="24"/>
        </w:rPr>
        <w:t>for</w:t>
      </w:r>
      <w:r w:rsidR="00820DFF" w:rsidRPr="001D0F78">
        <w:rPr>
          <w:rFonts w:ascii="Times New Roman" w:hAnsi="Times New Roman" w:cs="Times New Roman"/>
          <w:i/>
          <w:sz w:val="24"/>
          <w:szCs w:val="24"/>
        </w:rPr>
        <w:t xml:space="preserve"> </w:t>
      </w:r>
      <w:r w:rsidRPr="001D0F78">
        <w:rPr>
          <w:rFonts w:ascii="Times New Roman" w:hAnsi="Times New Roman" w:cs="Times New Roman"/>
          <w:i/>
          <w:sz w:val="24"/>
          <w:szCs w:val="24"/>
        </w:rPr>
        <w:t>Ms. Keen to include in her workshop series.</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Psychology of Learning, Cognitive Psychology, Educational Psychology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Dunlosky, J., Rawson, K. A., Marsh, E. J., Nathan, M. J., &amp; Willingham, D. T. (2013). Improving students’ learning with effective learning techniques: Promising directions from cognitive and educational psychology. </w:t>
      </w:r>
      <w:r w:rsidRPr="001D0F78">
        <w:rPr>
          <w:rFonts w:ascii="Times New Roman" w:hAnsi="Times New Roman" w:cs="Times New Roman"/>
          <w:i/>
          <w:sz w:val="24"/>
          <w:szCs w:val="24"/>
        </w:rPr>
        <w:t>Psychological Science in the Public Interest</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14</w:t>
      </w:r>
      <w:r w:rsidRPr="001D0F78">
        <w:rPr>
          <w:rFonts w:ascii="Times New Roman" w:hAnsi="Times New Roman" w:cs="Times New Roman"/>
          <w:sz w:val="24"/>
          <w:szCs w:val="24"/>
        </w:rPr>
        <w:t xml:space="preserve">, 4–58. </w:t>
      </w:r>
      <w:hyperlink r:id="rId29" w:history="1">
        <w:r w:rsidRPr="001D0F78">
          <w:rPr>
            <w:rStyle w:val="Hyperlink"/>
            <w:rFonts w:ascii="Times New Roman" w:hAnsi="Times New Roman" w:cs="Times New Roman"/>
            <w:sz w:val="24"/>
            <w:szCs w:val="24"/>
          </w:rPr>
          <w:t>http://dx.doi.org/10.1177/1529100612453266</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84" style="width:0;height:1.5pt" o:hralign="center" o:hrstd="t" o:hr="t" fillcolor="#a0a0a0" stroked="f"/>
        </w:pict>
      </w:r>
    </w:p>
    <w:p w:rsidR="00512112" w:rsidRPr="001D0F78" w:rsidRDefault="00512112">
      <w:pPr>
        <w:spacing w:after="0" w:line="480" w:lineRule="auto"/>
        <w:rPr>
          <w:rFonts w:ascii="Times New Roman" w:hAnsi="Times New Roman" w:cs="Times New Roman"/>
          <w:sz w:val="24"/>
          <w:szCs w:val="24"/>
        </w:rPr>
      </w:pPr>
      <w:r w:rsidRPr="001D0F78">
        <w:rPr>
          <w:rFonts w:ascii="Times New Roman" w:hAnsi="Times New Roman" w:cs="Times New Roman"/>
          <w:b/>
          <w:sz w:val="24"/>
          <w:szCs w:val="24"/>
        </w:rPr>
        <w:t>Lotske and Wisely</w:t>
      </w:r>
    </w:p>
    <w:p w:rsidR="00512112" w:rsidRPr="001D0F78" w:rsidRDefault="00512112" w:rsidP="00E62178">
      <w:pPr>
        <w:pStyle w:val="NormalWeb"/>
        <w:spacing w:before="0" w:beforeAutospacing="0" w:after="120" w:afterAutospacing="0" w:line="480" w:lineRule="auto"/>
      </w:pPr>
      <w:r w:rsidRPr="001D0F78">
        <w:t xml:space="preserve">Two First Year Seminar (FYS) instructors, Noah Lotske and Sharon Wisely, were discussing Facebook one day. </w:t>
      </w:r>
      <w:r w:rsidR="00B13858">
        <w:t xml:space="preserve"> </w:t>
      </w:r>
      <w:r w:rsidRPr="001D0F78">
        <w:t>Noah Lotske believes Facebook is an important way for students to stay socially connected while they make new friends at college.</w:t>
      </w:r>
      <w:r w:rsidR="00B13858">
        <w:t xml:space="preserve"> </w:t>
      </w:r>
      <w:r w:rsidRPr="001D0F78">
        <w:t xml:space="preserve"> Sharon Wisely believes that Facebook is a distraction and may interfere with many aspects of psychological and social well-being. </w:t>
      </w:r>
      <w:r w:rsidR="00B13858">
        <w:t xml:space="preserve"> </w:t>
      </w:r>
      <w:r w:rsidRPr="001D0F78">
        <w:t>Although the discussion started off as friendly banter, they realized that it is important for them to know the true benefits and/or consequences of Facebook use and develop FYS content accordingly. </w:t>
      </w:r>
    </w:p>
    <w:p w:rsidR="00512112" w:rsidRPr="001D0F78" w:rsidRDefault="00512112" w:rsidP="00E62178">
      <w:pPr>
        <w:pStyle w:val="NormalWeb"/>
        <w:spacing w:before="0" w:beforeAutospacing="0" w:after="120" w:afterAutospacing="0" w:line="480" w:lineRule="auto"/>
        <w:rPr>
          <w:i/>
        </w:rPr>
      </w:pPr>
      <w:r w:rsidRPr="001D0F78">
        <w:rPr>
          <w:i/>
        </w:rPr>
        <w:lastRenderedPageBreak/>
        <w:t>Request: Make a recommendation as to whether or not the FYS instructors should address Facebook use in the FYS course and, if so, what they should include.</w:t>
      </w:r>
    </w:p>
    <w:p w:rsidR="00512112" w:rsidRPr="001D0F78" w:rsidRDefault="00512112" w:rsidP="00E62178">
      <w:pPr>
        <w:pStyle w:val="Footer"/>
        <w:tabs>
          <w:tab w:val="clear" w:pos="4320"/>
          <w:tab w:val="clear" w:pos="8640"/>
        </w:tabs>
        <w:spacing w:after="120" w:line="480" w:lineRule="auto"/>
        <w:rPr>
          <w:b/>
          <w:lang w:val="en-US"/>
        </w:rPr>
      </w:pPr>
      <w:r w:rsidRPr="001D0F78">
        <w:rPr>
          <w:b/>
          <w:lang w:val="en-US"/>
        </w:rPr>
        <w:t>Human Development, Social Psychology, Cognitive Psychology, Educational Psychology, Media Psychology</w:t>
      </w:r>
    </w:p>
    <w:p w:rsidR="00512112" w:rsidRPr="001D0F78" w:rsidRDefault="00512112" w:rsidP="00E62178">
      <w:pPr>
        <w:pStyle w:val="Footer"/>
        <w:tabs>
          <w:tab w:val="clear" w:pos="4320"/>
          <w:tab w:val="clear" w:pos="8640"/>
        </w:tabs>
        <w:spacing w:after="120" w:line="480" w:lineRule="auto"/>
        <w:ind w:left="720" w:hanging="720"/>
        <w:rPr>
          <w:lang w:val="en-US"/>
        </w:rPr>
      </w:pPr>
      <w:r w:rsidRPr="001D0F78">
        <w:rPr>
          <w:lang w:val="en-US"/>
        </w:rPr>
        <w:t xml:space="preserve">Anderson, B., Fagan, P., Woodnutt, T., &amp; Chamorro-Premuzic, T. (2012). Facebook psychology: Popular questions answered by research. </w:t>
      </w:r>
      <w:r w:rsidRPr="001D0F78">
        <w:rPr>
          <w:i/>
          <w:lang w:val="en-US"/>
        </w:rPr>
        <w:t>Psychology of Popular Media Culture</w:t>
      </w:r>
      <w:r w:rsidRPr="001D0F78">
        <w:rPr>
          <w:lang w:val="en-US"/>
        </w:rPr>
        <w:t xml:space="preserve">, </w:t>
      </w:r>
      <w:r w:rsidRPr="001D0F78">
        <w:rPr>
          <w:i/>
          <w:lang w:val="en-US"/>
        </w:rPr>
        <w:t>1</w:t>
      </w:r>
      <w:r w:rsidRPr="001D0F78">
        <w:rPr>
          <w:lang w:val="en-US"/>
        </w:rPr>
        <w:t>, 23</w:t>
      </w:r>
      <w:r w:rsidRPr="001D0F78">
        <w:t>–</w:t>
      </w:r>
      <w:r w:rsidRPr="001D0F78">
        <w:rPr>
          <w:lang w:val="en-US"/>
        </w:rPr>
        <w:t xml:space="preserve">37. </w:t>
      </w:r>
      <w:hyperlink r:id="rId30" w:history="1">
        <w:r w:rsidRPr="001D0F78">
          <w:rPr>
            <w:rStyle w:val="Hyperlink"/>
            <w:lang w:val="en-US"/>
          </w:rPr>
          <w:t>http://dx.doi.org/10.1037/a0026452</w:t>
        </w:r>
      </w:hyperlink>
    </w:p>
    <w:p w:rsidR="00512112" w:rsidRPr="001D0F78" w:rsidRDefault="00512112" w:rsidP="00E62178">
      <w:pPr>
        <w:pStyle w:val="Footer"/>
        <w:tabs>
          <w:tab w:val="clear" w:pos="4320"/>
          <w:tab w:val="clear" w:pos="8640"/>
        </w:tabs>
        <w:spacing w:after="120" w:line="480" w:lineRule="auto"/>
        <w:ind w:left="720" w:hanging="720"/>
        <w:rPr>
          <w:lang w:val="en-US"/>
        </w:rPr>
      </w:pPr>
      <w:r w:rsidRPr="001D0F78">
        <w:rPr>
          <w:lang w:val="en-US"/>
        </w:rPr>
        <w:t xml:space="preserve">Gray, R., Vitak, J., Easton, E. W., &amp; Ellison, N. B. (2013). Examining social adjustment to college in the age of social media: Factors influencing successful transitions and persistence. </w:t>
      </w:r>
      <w:r w:rsidRPr="001D0F78">
        <w:rPr>
          <w:i/>
          <w:lang w:val="en-US"/>
        </w:rPr>
        <w:t>Computers &amp; Education</w:t>
      </w:r>
      <w:r w:rsidRPr="001D0F78">
        <w:rPr>
          <w:lang w:val="en-US"/>
        </w:rPr>
        <w:t xml:space="preserve">, </w:t>
      </w:r>
      <w:r w:rsidRPr="001D0F78">
        <w:rPr>
          <w:i/>
          <w:lang w:val="en-US"/>
        </w:rPr>
        <w:t>67</w:t>
      </w:r>
      <w:r w:rsidRPr="001D0F78">
        <w:rPr>
          <w:lang w:val="en-US"/>
        </w:rPr>
        <w:t>, 193</w:t>
      </w:r>
      <w:r w:rsidRPr="001D0F78">
        <w:t>–</w:t>
      </w:r>
      <w:r w:rsidRPr="001D0F78">
        <w:rPr>
          <w:lang w:val="en-US"/>
        </w:rPr>
        <w:t xml:space="preserve">207. </w:t>
      </w:r>
      <w:hyperlink r:id="rId31" w:history="1">
        <w:r w:rsidRPr="001D0F78">
          <w:rPr>
            <w:rStyle w:val="Hyperlink"/>
            <w:lang w:val="en-US"/>
          </w:rPr>
          <w:t>http://dx.doi.org/10.1016/j.compedu.2013.02.021</w:t>
        </w:r>
      </w:hyperlink>
    </w:p>
    <w:p w:rsidR="00512112" w:rsidRPr="001D0F78" w:rsidRDefault="00D43C8A" w:rsidP="00E62178">
      <w:pPr>
        <w:spacing w:after="0" w:line="480" w:lineRule="auto"/>
        <w:outlineLvl w:val="2"/>
        <w:rPr>
          <w:rFonts w:ascii="Times New Roman" w:eastAsia="Times New Roman" w:hAnsi="Times New Roman" w:cs="Times New Roman"/>
          <w:b/>
          <w:bCs/>
          <w:color w:val="333399"/>
          <w:sz w:val="24"/>
          <w:szCs w:val="24"/>
        </w:rPr>
      </w:pPr>
      <w:bookmarkStart w:id="54" w:name="_Toc425236317"/>
      <w:bookmarkStart w:id="55" w:name="_Toc425236449"/>
      <w:bookmarkStart w:id="56" w:name="_Toc425237862"/>
      <w:bookmarkStart w:id="57" w:name="_Toc425238353"/>
      <w:r>
        <w:rPr>
          <w:rFonts w:ascii="Times New Roman" w:hAnsi="Times New Roman" w:cs="Times New Roman"/>
          <w:sz w:val="24"/>
          <w:szCs w:val="24"/>
        </w:rPr>
        <w:pict>
          <v:rect id="_x0000_i1085" style="width:0;height:1.5pt" o:hralign="center" o:hrstd="t" o:hr="t" fillcolor="#a0a0a0" stroked="f"/>
        </w:pict>
      </w:r>
      <w:bookmarkEnd w:id="54"/>
      <w:bookmarkEnd w:id="55"/>
      <w:bookmarkEnd w:id="56"/>
      <w:bookmarkEnd w:id="57"/>
    </w:p>
    <w:p w:rsidR="00512112" w:rsidRPr="001D0F78" w:rsidRDefault="00512112">
      <w:pPr>
        <w:spacing w:after="0" w:line="480" w:lineRule="auto"/>
        <w:outlineLvl w:val="2"/>
        <w:rPr>
          <w:rFonts w:ascii="Times New Roman" w:eastAsia="Times New Roman" w:hAnsi="Times New Roman" w:cs="Times New Roman"/>
          <w:b/>
          <w:bCs/>
          <w:sz w:val="24"/>
          <w:szCs w:val="24"/>
        </w:rPr>
      </w:pPr>
      <w:bookmarkStart w:id="58" w:name="KayMistry"/>
      <w:bookmarkStart w:id="59" w:name="_Toc425236318"/>
      <w:bookmarkStart w:id="60" w:name="_Toc425236450"/>
      <w:bookmarkStart w:id="61" w:name="_Toc425237863"/>
      <w:bookmarkStart w:id="62" w:name="_Toc425238354"/>
      <w:bookmarkEnd w:id="58"/>
      <w:r w:rsidRPr="001D0F78">
        <w:rPr>
          <w:rFonts w:ascii="Times New Roman" w:eastAsia="Times New Roman" w:hAnsi="Times New Roman" w:cs="Times New Roman"/>
          <w:b/>
          <w:bCs/>
          <w:sz w:val="24"/>
          <w:szCs w:val="24"/>
        </w:rPr>
        <w:t>Kay Mistry, Ph.D., Associate Professor of Science</w:t>
      </w:r>
      <w:bookmarkEnd w:id="59"/>
      <w:bookmarkEnd w:id="60"/>
      <w:bookmarkEnd w:id="61"/>
      <w:bookmarkEnd w:id="62"/>
    </w:p>
    <w:p w:rsidR="00512112" w:rsidRPr="001D0F78" w:rsidRDefault="00512112" w:rsidP="00E62178">
      <w:pPr>
        <w:spacing w:after="120" w:line="480" w:lineRule="auto"/>
        <w:rPr>
          <w:rFonts w:ascii="Times New Roman" w:eastAsia="Times New Roman" w:hAnsi="Times New Roman" w:cs="Times New Roman"/>
          <w:sz w:val="24"/>
          <w:szCs w:val="24"/>
        </w:rPr>
      </w:pPr>
      <w:r w:rsidRPr="001D0F78">
        <w:rPr>
          <w:rFonts w:ascii="Times New Roman" w:eastAsia="Times New Roman" w:hAnsi="Times New Roman" w:cs="Times New Roman"/>
          <w:sz w:val="24"/>
          <w:szCs w:val="24"/>
        </w:rPr>
        <w:t xml:space="preserve">Dr. Mistry is always looking for ways to improve students' exam performance. </w:t>
      </w:r>
      <w:r w:rsidR="00B13858">
        <w:rPr>
          <w:rFonts w:ascii="Times New Roman" w:eastAsia="Times New Roman" w:hAnsi="Times New Roman" w:cs="Times New Roman"/>
          <w:sz w:val="24"/>
          <w:szCs w:val="24"/>
        </w:rPr>
        <w:t xml:space="preserve"> </w:t>
      </w:r>
      <w:r w:rsidRPr="001D0F78">
        <w:rPr>
          <w:rFonts w:ascii="Times New Roman" w:eastAsia="Times New Roman" w:hAnsi="Times New Roman" w:cs="Times New Roman"/>
          <w:sz w:val="24"/>
          <w:szCs w:val="24"/>
        </w:rPr>
        <w:t xml:space="preserve">One day Dr. Knight told her about a study that showed that writing about test anxiety immediately before an exam can increase exam scores. </w:t>
      </w:r>
      <w:r w:rsidR="00B13858">
        <w:rPr>
          <w:rFonts w:ascii="Times New Roman" w:eastAsia="Times New Roman" w:hAnsi="Times New Roman" w:cs="Times New Roman"/>
          <w:sz w:val="24"/>
          <w:szCs w:val="24"/>
        </w:rPr>
        <w:t xml:space="preserve"> </w:t>
      </w:r>
      <w:r w:rsidRPr="001D0F78">
        <w:rPr>
          <w:rFonts w:ascii="Times New Roman" w:eastAsia="Times New Roman" w:hAnsi="Times New Roman" w:cs="Times New Roman"/>
          <w:sz w:val="24"/>
          <w:szCs w:val="24"/>
        </w:rPr>
        <w:t xml:space="preserve">On another day, Dr. </w:t>
      </w:r>
      <w:r w:rsidR="0030623E">
        <w:rPr>
          <w:rFonts w:ascii="Times New Roman" w:eastAsia="Times New Roman" w:hAnsi="Times New Roman" w:cs="Times New Roman"/>
          <w:sz w:val="24"/>
          <w:szCs w:val="24"/>
        </w:rPr>
        <w:t>Covan</w:t>
      </w:r>
      <w:r w:rsidR="0030623E" w:rsidRPr="001D0F78">
        <w:rPr>
          <w:rFonts w:ascii="Times New Roman" w:eastAsia="Times New Roman" w:hAnsi="Times New Roman" w:cs="Times New Roman"/>
          <w:sz w:val="24"/>
          <w:szCs w:val="24"/>
        </w:rPr>
        <w:t xml:space="preserve"> </w:t>
      </w:r>
      <w:r w:rsidRPr="001D0F78">
        <w:rPr>
          <w:rFonts w:ascii="Times New Roman" w:eastAsia="Times New Roman" w:hAnsi="Times New Roman" w:cs="Times New Roman"/>
          <w:sz w:val="24"/>
          <w:szCs w:val="24"/>
        </w:rPr>
        <w:t xml:space="preserve">told her about defensive pessimism and strategic optimism, two coping strategies used by students to manage performance anxiety. </w:t>
      </w:r>
      <w:r w:rsidR="00B13858">
        <w:rPr>
          <w:rFonts w:ascii="Times New Roman" w:eastAsia="Times New Roman" w:hAnsi="Times New Roman" w:cs="Times New Roman"/>
          <w:sz w:val="24"/>
          <w:szCs w:val="24"/>
        </w:rPr>
        <w:t xml:space="preserve"> </w:t>
      </w:r>
      <w:r w:rsidRPr="001D0F78">
        <w:rPr>
          <w:rFonts w:ascii="Times New Roman" w:eastAsia="Times New Roman" w:hAnsi="Times New Roman" w:cs="Times New Roman"/>
          <w:sz w:val="24"/>
          <w:szCs w:val="24"/>
        </w:rPr>
        <w:t xml:space="preserve">Dr. </w:t>
      </w:r>
      <w:r w:rsidR="0030623E">
        <w:rPr>
          <w:rFonts w:ascii="Times New Roman" w:eastAsia="Times New Roman" w:hAnsi="Times New Roman" w:cs="Times New Roman"/>
          <w:sz w:val="24"/>
          <w:szCs w:val="24"/>
        </w:rPr>
        <w:t>Covan</w:t>
      </w:r>
      <w:r w:rsidR="0030623E" w:rsidRPr="001D0F78">
        <w:rPr>
          <w:rFonts w:ascii="Times New Roman" w:eastAsia="Times New Roman" w:hAnsi="Times New Roman" w:cs="Times New Roman"/>
          <w:sz w:val="24"/>
          <w:szCs w:val="24"/>
        </w:rPr>
        <w:t xml:space="preserve"> </w:t>
      </w:r>
      <w:r w:rsidRPr="001D0F78">
        <w:rPr>
          <w:rFonts w:ascii="Times New Roman" w:eastAsia="Times New Roman" w:hAnsi="Times New Roman" w:cs="Times New Roman"/>
          <w:sz w:val="24"/>
          <w:szCs w:val="24"/>
        </w:rPr>
        <w:t>told her that defensive pessimists manage anxiety by thinking about (and preparing for) bad outcomes and strategic optimists manage anxiety by avoiding thoughts of impending performance situations.</w:t>
      </w:r>
      <w:r w:rsidR="00B13858">
        <w:rPr>
          <w:rFonts w:ascii="Times New Roman" w:eastAsia="Times New Roman" w:hAnsi="Times New Roman" w:cs="Times New Roman"/>
          <w:sz w:val="24"/>
          <w:szCs w:val="24"/>
        </w:rPr>
        <w:t xml:space="preserve"> </w:t>
      </w:r>
      <w:r w:rsidRPr="001D0F78">
        <w:rPr>
          <w:rFonts w:ascii="Times New Roman" w:eastAsia="Times New Roman" w:hAnsi="Times New Roman" w:cs="Times New Roman"/>
          <w:sz w:val="24"/>
          <w:szCs w:val="24"/>
        </w:rPr>
        <w:t xml:space="preserve"> Dr. Mistry wants to provide students with the opportunity to write about their anxiety before exams but is concerned that this might be counterproductive (if not detrimental) for the students who use a defensively pessimistic strategy.</w:t>
      </w:r>
    </w:p>
    <w:p w:rsidR="00512112" w:rsidRPr="001D0F78" w:rsidRDefault="00512112" w:rsidP="00E62178">
      <w:pPr>
        <w:spacing w:after="120" w:line="480" w:lineRule="auto"/>
        <w:rPr>
          <w:rFonts w:ascii="Times New Roman" w:eastAsia="Times New Roman" w:hAnsi="Times New Roman" w:cs="Times New Roman"/>
          <w:sz w:val="24"/>
          <w:szCs w:val="24"/>
        </w:rPr>
      </w:pPr>
      <w:r w:rsidRPr="00E62178">
        <w:rPr>
          <w:rFonts w:ascii="Times New Roman" w:eastAsia="Times New Roman" w:hAnsi="Times New Roman" w:cs="Times New Roman"/>
          <w:bCs/>
          <w:i/>
          <w:iCs/>
          <w:sz w:val="24"/>
          <w:szCs w:val="24"/>
        </w:rPr>
        <w:lastRenderedPageBreak/>
        <w:t>Request</w:t>
      </w:r>
      <w:r w:rsidRPr="001D0F78">
        <w:rPr>
          <w:rFonts w:ascii="Times New Roman" w:eastAsia="Times New Roman" w:hAnsi="Times New Roman" w:cs="Times New Roman"/>
          <w:sz w:val="24"/>
          <w:szCs w:val="24"/>
        </w:rPr>
        <w:t>: Make a recommendation as to whether or not Dr. Mistry should provide time immediately before exams for students to free-write about their test anxiety.</w:t>
      </w:r>
    </w:p>
    <w:p w:rsidR="006D0CCC" w:rsidRPr="001D0F78" w:rsidRDefault="006D0CCC" w:rsidP="006D0CCC">
      <w:pPr>
        <w:spacing w:after="120" w:line="480" w:lineRule="auto"/>
        <w:rPr>
          <w:rFonts w:ascii="Times New Roman" w:eastAsia="Times New Roman" w:hAnsi="Times New Roman" w:cs="Times New Roman"/>
          <w:b/>
          <w:sz w:val="24"/>
          <w:szCs w:val="24"/>
        </w:rPr>
      </w:pPr>
      <w:r w:rsidRPr="001D0F78">
        <w:rPr>
          <w:rFonts w:ascii="Times New Roman" w:eastAsia="Times New Roman" w:hAnsi="Times New Roman" w:cs="Times New Roman"/>
          <w:b/>
          <w:sz w:val="24"/>
          <w:szCs w:val="24"/>
        </w:rPr>
        <w:t>Cognitive Psychology, Educational Psychology, Personality Psychology</w:t>
      </w:r>
    </w:p>
    <w:p w:rsidR="00512112" w:rsidRPr="001D0F78" w:rsidRDefault="00512112" w:rsidP="00E62178">
      <w:pPr>
        <w:spacing w:after="120" w:line="480" w:lineRule="auto"/>
        <w:ind w:left="720" w:hanging="720"/>
        <w:rPr>
          <w:rFonts w:ascii="Times New Roman" w:eastAsia="Times New Roman" w:hAnsi="Times New Roman" w:cs="Times New Roman"/>
          <w:sz w:val="24"/>
          <w:szCs w:val="24"/>
        </w:rPr>
      </w:pPr>
      <w:r w:rsidRPr="001D0F78">
        <w:rPr>
          <w:rFonts w:ascii="Times New Roman" w:eastAsia="Times New Roman" w:hAnsi="Times New Roman" w:cs="Times New Roman"/>
          <w:sz w:val="24"/>
          <w:szCs w:val="24"/>
        </w:rPr>
        <w:t xml:space="preserve">Ramirez, G., &amp; Beilock, S. L. (2011). Writing about testing worries boosts exam performance in the classroom. </w:t>
      </w:r>
      <w:r w:rsidRPr="001D0F78">
        <w:rPr>
          <w:rFonts w:ascii="Times New Roman" w:eastAsia="Times New Roman" w:hAnsi="Times New Roman" w:cs="Times New Roman"/>
          <w:i/>
          <w:sz w:val="24"/>
          <w:szCs w:val="24"/>
        </w:rPr>
        <w:t>Science</w:t>
      </w:r>
      <w:r w:rsidRPr="001D0F78">
        <w:rPr>
          <w:rFonts w:ascii="Times New Roman" w:eastAsia="Times New Roman" w:hAnsi="Times New Roman" w:cs="Times New Roman"/>
          <w:sz w:val="24"/>
          <w:szCs w:val="24"/>
        </w:rPr>
        <w:t xml:space="preserve">, </w:t>
      </w:r>
      <w:r w:rsidRPr="001D0F78">
        <w:rPr>
          <w:rFonts w:ascii="Times New Roman" w:eastAsia="Times New Roman" w:hAnsi="Times New Roman" w:cs="Times New Roman"/>
          <w:i/>
          <w:sz w:val="24"/>
          <w:szCs w:val="24"/>
        </w:rPr>
        <w:t>331</w:t>
      </w:r>
      <w:r w:rsidRPr="001D0F78">
        <w:rPr>
          <w:rFonts w:ascii="Times New Roman" w:eastAsia="Times New Roman" w:hAnsi="Times New Roman" w:cs="Times New Roman"/>
          <w:sz w:val="24"/>
          <w:szCs w:val="24"/>
        </w:rPr>
        <w:t>, 211</w:t>
      </w:r>
      <w:r w:rsidRPr="001D0F78">
        <w:rPr>
          <w:rFonts w:ascii="Times New Roman" w:hAnsi="Times New Roman" w:cs="Times New Roman"/>
          <w:sz w:val="24"/>
          <w:szCs w:val="24"/>
        </w:rPr>
        <w:t>–</w:t>
      </w:r>
      <w:r w:rsidRPr="001D0F78">
        <w:rPr>
          <w:rFonts w:ascii="Times New Roman" w:eastAsia="Times New Roman" w:hAnsi="Times New Roman" w:cs="Times New Roman"/>
          <w:sz w:val="24"/>
          <w:szCs w:val="24"/>
        </w:rPr>
        <w:t xml:space="preserve">213. </w:t>
      </w:r>
      <w:hyperlink r:id="rId32" w:history="1">
        <w:r w:rsidRPr="001D0F78">
          <w:rPr>
            <w:rStyle w:val="Hyperlink"/>
            <w:rFonts w:ascii="Times New Roman" w:eastAsia="Times New Roman" w:hAnsi="Times New Roman" w:cs="Times New Roman"/>
            <w:sz w:val="24"/>
            <w:szCs w:val="24"/>
          </w:rPr>
          <w:t>http://dx.doi.org/10.1126/science.1199427</w:t>
        </w:r>
      </w:hyperlink>
    </w:p>
    <w:p w:rsidR="00512112" w:rsidRPr="001D0F78" w:rsidRDefault="00512112" w:rsidP="00E62178">
      <w:pPr>
        <w:spacing w:after="120" w:line="480" w:lineRule="auto"/>
        <w:ind w:left="720" w:hanging="720"/>
        <w:rPr>
          <w:rFonts w:ascii="Times New Roman" w:eastAsia="Times New Roman" w:hAnsi="Times New Roman" w:cs="Times New Roman"/>
          <w:sz w:val="24"/>
          <w:szCs w:val="24"/>
        </w:rPr>
      </w:pPr>
      <w:r w:rsidRPr="001D0F78">
        <w:rPr>
          <w:rFonts w:ascii="Times New Roman" w:eastAsia="Times New Roman" w:hAnsi="Times New Roman" w:cs="Times New Roman"/>
          <w:sz w:val="24"/>
          <w:szCs w:val="24"/>
        </w:rPr>
        <w:t xml:space="preserve">Norem, J. K., &amp; Illingworth, K. S. S. (1993). Strategy-dependent effects of reflecting on self and tasks: Some implications of optimism and defensive pessimism. </w:t>
      </w:r>
      <w:r w:rsidRPr="001D0F78">
        <w:rPr>
          <w:rFonts w:ascii="Times New Roman" w:eastAsia="Times New Roman" w:hAnsi="Times New Roman" w:cs="Times New Roman"/>
          <w:i/>
          <w:sz w:val="24"/>
          <w:szCs w:val="24"/>
        </w:rPr>
        <w:t>Journal of Personality and Social Psychology</w:t>
      </w:r>
      <w:r w:rsidRPr="001D0F78">
        <w:rPr>
          <w:rFonts w:ascii="Times New Roman" w:eastAsia="Times New Roman" w:hAnsi="Times New Roman" w:cs="Times New Roman"/>
          <w:sz w:val="24"/>
          <w:szCs w:val="24"/>
        </w:rPr>
        <w:t xml:space="preserve">, </w:t>
      </w:r>
      <w:r w:rsidRPr="001D0F78">
        <w:rPr>
          <w:rFonts w:ascii="Times New Roman" w:eastAsia="Times New Roman" w:hAnsi="Times New Roman" w:cs="Times New Roman"/>
          <w:i/>
          <w:sz w:val="24"/>
          <w:szCs w:val="24"/>
        </w:rPr>
        <w:t>65</w:t>
      </w:r>
      <w:r w:rsidRPr="001D0F78">
        <w:rPr>
          <w:rFonts w:ascii="Times New Roman" w:eastAsia="Times New Roman" w:hAnsi="Times New Roman" w:cs="Times New Roman"/>
          <w:sz w:val="24"/>
          <w:szCs w:val="24"/>
        </w:rPr>
        <w:t>, 822</w:t>
      </w:r>
      <w:r w:rsidRPr="001D0F78">
        <w:rPr>
          <w:rFonts w:ascii="Times New Roman" w:hAnsi="Times New Roman" w:cs="Times New Roman"/>
          <w:sz w:val="24"/>
          <w:szCs w:val="24"/>
        </w:rPr>
        <w:t>–</w:t>
      </w:r>
      <w:r w:rsidRPr="001D0F78">
        <w:rPr>
          <w:rFonts w:ascii="Times New Roman" w:eastAsia="Times New Roman" w:hAnsi="Times New Roman" w:cs="Times New Roman"/>
          <w:sz w:val="24"/>
          <w:szCs w:val="24"/>
        </w:rPr>
        <w:t xml:space="preserve">835. </w:t>
      </w:r>
      <w:hyperlink r:id="rId33" w:history="1">
        <w:r w:rsidRPr="001D0F78">
          <w:rPr>
            <w:rStyle w:val="Hyperlink"/>
            <w:rFonts w:ascii="Times New Roman" w:eastAsia="Times New Roman" w:hAnsi="Times New Roman" w:cs="Times New Roman"/>
            <w:sz w:val="24"/>
            <w:szCs w:val="24"/>
          </w:rPr>
          <w:t>http://dx.doi.org/10.1037/0022-3514.65.4.822</w:t>
        </w:r>
      </w:hyperlink>
      <w:r w:rsidRPr="001D0F78">
        <w:rPr>
          <w:rFonts w:ascii="Times New Roman" w:eastAsia="Times New Roman" w:hAnsi="Times New Roman" w:cs="Times New Roman"/>
          <w:sz w:val="24"/>
          <w:szCs w:val="24"/>
        </w:rPr>
        <w:t xml:space="preserve"> </w:t>
      </w:r>
    </w:p>
    <w:p w:rsidR="00512112" w:rsidRPr="001D0F78" w:rsidRDefault="00D43C8A">
      <w:pPr>
        <w:pStyle w:val="Footer"/>
        <w:tabs>
          <w:tab w:val="clear" w:pos="4320"/>
          <w:tab w:val="center" w:pos="0"/>
        </w:tabs>
        <w:spacing w:line="480" w:lineRule="auto"/>
      </w:pPr>
      <w:r>
        <w:pict>
          <v:rect id="_x0000_i1086"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63" w:name="TiaNguyen"/>
      <w:bookmarkEnd w:id="63"/>
      <w:r w:rsidRPr="001D0F78">
        <w:rPr>
          <w:rFonts w:ascii="Times New Roman" w:hAnsi="Times New Roman" w:cs="Times New Roman"/>
          <w:b/>
          <w:i/>
          <w:sz w:val="24"/>
          <w:szCs w:val="24"/>
        </w:rPr>
        <w:t>Tia Nguyen, Parent-Teacher Organization President, Center Middle School</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Tia Nguyen is a dedicated parent and president of the Parent-Teacher Organization (PTO) at Center Middle School.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She would like the school to address the issue of bullying (both face-to-face and cyberbullying) and is looking for a recommendation as to how the school might best do so.</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i/>
          <w:sz w:val="24"/>
          <w:szCs w:val="24"/>
        </w:rPr>
        <w:t>Request: Make a recommendation to Ms. Nguyen as to how Center Middle School can best address the issue of bullying.</w:t>
      </w:r>
      <w:r w:rsidRPr="001D0F78">
        <w:rPr>
          <w:rFonts w:ascii="Times New Roman" w:hAnsi="Times New Roman" w:cs="Times New Roman"/>
          <w:sz w:val="24"/>
          <w:szCs w:val="24"/>
        </w:rPr>
        <w:t xml:space="preserve">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Human Development, School Psychology, Social Psychology</w:t>
      </w:r>
    </w:p>
    <w:p w:rsidR="00512112" w:rsidRPr="001D0F78" w:rsidRDefault="009A2432"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Note: </w:t>
      </w:r>
      <w:r w:rsidR="00512112" w:rsidRPr="001D0F78">
        <w:rPr>
          <w:rFonts w:ascii="Times New Roman" w:hAnsi="Times New Roman" w:cs="Times New Roman"/>
          <w:sz w:val="24"/>
          <w:szCs w:val="24"/>
        </w:rPr>
        <w:t xml:space="preserve">This client contributes to </w:t>
      </w:r>
      <w:r w:rsidR="00512112" w:rsidRPr="001D0F78">
        <w:rPr>
          <w:rFonts w:ascii="Times New Roman" w:hAnsi="Times New Roman" w:cs="Times New Roman"/>
          <w:i/>
          <w:sz w:val="24"/>
          <w:szCs w:val="24"/>
        </w:rPr>
        <w:t xml:space="preserve">Guidelines 2.0 </w:t>
      </w:r>
      <w:r w:rsidR="00512112" w:rsidRPr="001D0F78">
        <w:rPr>
          <w:rFonts w:ascii="Times New Roman" w:hAnsi="Times New Roman" w:cs="Times New Roman"/>
          <w:sz w:val="24"/>
          <w:szCs w:val="24"/>
        </w:rPr>
        <w:t xml:space="preserve">Goal 3. Knowledge Base in Psychology, Outcome 3.2 Build and enhance interpersonal relationships, Indicator 3.2B Promote civility in self and others.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lastRenderedPageBreak/>
        <w:t xml:space="preserve">Merrell, K. W., Gueldner, B. A., Ross, S. W., &amp; Isava, D. M. (2008). How effective are school bullying intervention programs? A meta-analysis of intervention research. </w:t>
      </w:r>
      <w:r w:rsidRPr="001D0F78">
        <w:rPr>
          <w:rFonts w:ascii="Times New Roman" w:hAnsi="Times New Roman" w:cs="Times New Roman"/>
          <w:i/>
          <w:sz w:val="24"/>
          <w:szCs w:val="24"/>
        </w:rPr>
        <w:t>School Psychology Quarterly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23</w:t>
      </w:r>
      <w:r w:rsidRPr="001D0F78">
        <w:rPr>
          <w:rFonts w:ascii="Times New Roman" w:hAnsi="Times New Roman" w:cs="Times New Roman"/>
          <w:sz w:val="24"/>
          <w:szCs w:val="24"/>
        </w:rPr>
        <w:t xml:space="preserve">, 26–42. </w:t>
      </w:r>
      <w:hyperlink r:id="rId34" w:history="1">
        <w:r w:rsidRPr="001D0F78">
          <w:rPr>
            <w:rStyle w:val="Hyperlink"/>
            <w:rFonts w:ascii="Times New Roman" w:hAnsi="Times New Roman" w:cs="Times New Roman"/>
            <w:sz w:val="24"/>
            <w:szCs w:val="24"/>
          </w:rPr>
          <w:t>http://dx.doi.org/10.1037/1045-3830.23.1.26</w:t>
        </w:r>
      </w:hyperlink>
    </w:p>
    <w:p w:rsidR="009A243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Polanin, J. R., Espelage, D. L., &amp; Pigott, T. D. (2012). A meta-analysis of school-based bullying prevention programs’ effects on bystander intervention behavior. </w:t>
      </w:r>
      <w:r w:rsidRPr="001D0F78">
        <w:rPr>
          <w:rFonts w:ascii="Times New Roman" w:hAnsi="Times New Roman" w:cs="Times New Roman"/>
          <w:i/>
          <w:sz w:val="24"/>
          <w:szCs w:val="24"/>
        </w:rPr>
        <w:t>School Psychology Review</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41</w:t>
      </w:r>
      <w:r w:rsidRPr="001D0F78">
        <w:rPr>
          <w:rFonts w:ascii="Times New Roman" w:hAnsi="Times New Roman" w:cs="Times New Roman"/>
          <w:sz w:val="24"/>
          <w:szCs w:val="24"/>
        </w:rPr>
        <w:t xml:space="preserve">, 47–65. </w:t>
      </w:r>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087"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State University College</w:t>
      </w:r>
    </w:p>
    <w:p w:rsidR="00512112" w:rsidRPr="001D0F78" w:rsidRDefault="00512112" w:rsidP="00E62178">
      <w:pPr>
        <w:spacing w:after="120" w:line="480" w:lineRule="auto"/>
        <w:rPr>
          <w:rFonts w:ascii="Times New Roman" w:hAnsi="Times New Roman" w:cs="Times New Roman"/>
          <w:b/>
          <w:i/>
          <w:sz w:val="24"/>
          <w:szCs w:val="24"/>
        </w:rPr>
      </w:pPr>
      <w:r w:rsidRPr="001D0F78">
        <w:rPr>
          <w:rFonts w:ascii="Times New Roman" w:hAnsi="Times New Roman" w:cs="Times New Roman"/>
          <w:sz w:val="24"/>
          <w:szCs w:val="24"/>
        </w:rPr>
        <w:t xml:space="preserve">The President of State University College was recently accused of contributing to the college binge drinking problem by not developing programs to combat the problem.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In an interview with the press he stated that underage students experience considerable peer pressure to drink and that, because it is illegal to drink before the age of 21, underage drinkers go to great lengths to hide their drinking.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He stated that the current drinking age makes it very difficult for him and his staff to directly monitor and supervise drinking behaviors.</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State University College should develop programs to reduce binge drinking among their students and/or if the College should push for changes in the legal drinking age.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Human Development, Social Psychology, Substance Use and Abuse</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DeJong, W., &amp; Blanchette, J. (2014). Case closed: Research evidence on the positive public health impact of the age 21 minimum legal drinking age in the United States. </w:t>
      </w:r>
      <w:r w:rsidRPr="001D0F78">
        <w:rPr>
          <w:rFonts w:ascii="Times New Roman" w:hAnsi="Times New Roman" w:cs="Times New Roman"/>
          <w:i/>
          <w:sz w:val="24"/>
          <w:szCs w:val="24"/>
        </w:rPr>
        <w:t xml:space="preserve">Journal of </w:t>
      </w:r>
      <w:r w:rsidRPr="009A2432">
        <w:rPr>
          <w:rFonts w:ascii="Times New Roman" w:hAnsi="Times New Roman" w:cs="Times New Roman"/>
          <w:i/>
          <w:sz w:val="24"/>
          <w:szCs w:val="24"/>
        </w:rPr>
        <w:t>Studies on Alcohol and Drugs</w:t>
      </w:r>
      <w:r w:rsidRPr="009A2432">
        <w:rPr>
          <w:rFonts w:ascii="Times New Roman" w:hAnsi="Times New Roman" w:cs="Times New Roman"/>
          <w:sz w:val="24"/>
          <w:szCs w:val="24"/>
        </w:rPr>
        <w:t xml:space="preserve">, </w:t>
      </w:r>
      <w:r w:rsidRPr="009A2432">
        <w:rPr>
          <w:rFonts w:ascii="Times New Roman" w:hAnsi="Times New Roman" w:cs="Times New Roman"/>
          <w:i/>
          <w:sz w:val="24"/>
          <w:szCs w:val="24"/>
        </w:rPr>
        <w:t>S17</w:t>
      </w:r>
      <w:r w:rsidRPr="009A2432">
        <w:rPr>
          <w:rFonts w:ascii="Times New Roman" w:hAnsi="Times New Roman" w:cs="Times New Roman"/>
          <w:sz w:val="24"/>
          <w:szCs w:val="24"/>
        </w:rPr>
        <w:t xml:space="preserve">, 108–115. </w:t>
      </w:r>
      <w:hyperlink r:id="rId35" w:history="1">
        <w:r w:rsidR="009A2432" w:rsidRPr="00E62178">
          <w:rPr>
            <w:rStyle w:val="Hyperlink"/>
            <w:rFonts w:ascii="Times New Roman" w:hAnsi="Times New Roman" w:cs="Times New Roman"/>
            <w:sz w:val="24"/>
            <w:szCs w:val="24"/>
          </w:rPr>
          <w:t>http://dx.doi.org/10.15288/jsads.2014.s17.108</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lastRenderedPageBreak/>
        <w:t xml:space="preserve">Pitts, J. R., Johnson, I. D., &amp; Eidson, J. L. (2014). Keeping the case open: Responding to DeJong and Blanchette’s “Case Closed” on the minimum legal drinking age in the United States. </w:t>
      </w:r>
      <w:r w:rsidRPr="001D0F78">
        <w:rPr>
          <w:rFonts w:ascii="Times New Roman" w:hAnsi="Times New Roman" w:cs="Times New Roman"/>
          <w:i/>
          <w:sz w:val="24"/>
          <w:szCs w:val="24"/>
        </w:rPr>
        <w:t>Journal of Studies on Alcohol and Drugs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75</w:t>
      </w:r>
      <w:r w:rsidRPr="001D0F78">
        <w:rPr>
          <w:rFonts w:ascii="Times New Roman" w:hAnsi="Times New Roman" w:cs="Times New Roman"/>
          <w:sz w:val="24"/>
          <w:szCs w:val="24"/>
        </w:rPr>
        <w:t xml:space="preserve">, 1047–1049. </w:t>
      </w:r>
      <w:r w:rsidR="009A2432">
        <w:rPr>
          <w:rFonts w:ascii="Times New Roman" w:hAnsi="Times New Roman" w:cs="Times New Roman"/>
          <w:sz w:val="24"/>
          <w:szCs w:val="24"/>
        </w:rPr>
        <w:t xml:space="preserve"> </w:t>
      </w:r>
      <w:hyperlink r:id="rId36" w:history="1">
        <w:r w:rsidR="009A2432" w:rsidRPr="00E62178">
          <w:rPr>
            <w:rStyle w:val="Hyperlink"/>
            <w:rFonts w:ascii="Times New Roman" w:hAnsi="Times New Roman" w:cs="Times New Roman"/>
            <w:sz w:val="24"/>
            <w:szCs w:val="24"/>
          </w:rPr>
          <w:t>http://dx.doi.org/10.15288/jsad.2014.75.1047</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Vernig, P. M., &amp; Orsillo, S. M. (2014). Drinking motives and college alcohol problems: A prospective study. </w:t>
      </w:r>
      <w:r w:rsidRPr="001D0F78">
        <w:rPr>
          <w:rFonts w:ascii="Times New Roman" w:hAnsi="Times New Roman" w:cs="Times New Roman"/>
          <w:i/>
          <w:sz w:val="24"/>
          <w:szCs w:val="24"/>
        </w:rPr>
        <w:t>Journal of Substance Use</w:t>
      </w:r>
      <w:r w:rsidRPr="001D0F78">
        <w:rPr>
          <w:rFonts w:ascii="Times New Roman" w:hAnsi="Times New Roman" w:cs="Times New Roman"/>
          <w:sz w:val="24"/>
          <w:szCs w:val="24"/>
        </w:rPr>
        <w:t xml:space="preserve">. </w:t>
      </w:r>
      <w:hyperlink r:id="rId37" w:history="1">
        <w:r w:rsidRPr="001D0F78">
          <w:rPr>
            <w:rStyle w:val="Hyperlink"/>
            <w:rFonts w:ascii="Times New Roman" w:hAnsi="Times New Roman" w:cs="Times New Roman"/>
            <w:sz w:val="24"/>
            <w:szCs w:val="24"/>
          </w:rPr>
          <w:t>http://dx.doi.org/10.3109/14659891.2014.923053</w:t>
        </w:r>
      </w:hyperlink>
      <w:r w:rsidRPr="001D0F78">
        <w:rPr>
          <w:rFonts w:ascii="Times New Roman" w:hAnsi="Times New Roman" w:cs="Times New Roman"/>
          <w:sz w:val="24"/>
          <w:szCs w:val="24"/>
        </w:rPr>
        <w:t xml:space="preserve">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Wechsler, J., Dowdall, G. W., Davenport, A., &amp; Castillo, S. (1995). Correlates of college student binge drinking. </w:t>
      </w:r>
      <w:r w:rsidRPr="001D0F78">
        <w:rPr>
          <w:rFonts w:ascii="Times New Roman" w:hAnsi="Times New Roman" w:cs="Times New Roman"/>
          <w:i/>
          <w:sz w:val="24"/>
          <w:szCs w:val="24"/>
        </w:rPr>
        <w:t>Journal of Public Health</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85</w:t>
      </w:r>
      <w:r w:rsidRPr="001D0F78">
        <w:rPr>
          <w:rFonts w:ascii="Times New Roman" w:hAnsi="Times New Roman" w:cs="Times New Roman"/>
          <w:sz w:val="24"/>
          <w:szCs w:val="24"/>
        </w:rPr>
        <w:t xml:space="preserve">, 921–926. </w:t>
      </w:r>
      <w:hyperlink r:id="rId38" w:history="1">
        <w:r w:rsidRPr="001D0F78">
          <w:rPr>
            <w:rStyle w:val="Hyperlink"/>
            <w:rFonts w:ascii="Times New Roman" w:hAnsi="Times New Roman" w:cs="Times New Roman"/>
            <w:sz w:val="24"/>
            <w:szCs w:val="24"/>
          </w:rPr>
          <w:t>http://dx.doi.org/10.2105/AJPH.85.7.921</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88" style="width:0;height:1.5pt" o:hralign="center" o:hrstd="t" o:hr="t" fillcolor="#a0a0a0" stroked="f"/>
        </w:pict>
      </w:r>
    </w:p>
    <w:p w:rsidR="00512112" w:rsidRPr="001D0F78" w:rsidRDefault="00512112" w:rsidP="00E62178">
      <w:pPr>
        <w:spacing w:after="0" w:line="480" w:lineRule="auto"/>
        <w:rPr>
          <w:rFonts w:ascii="Times New Roman" w:hAnsi="Times New Roman" w:cs="Times New Roman"/>
          <w:b/>
          <w:i/>
          <w:sz w:val="24"/>
          <w:szCs w:val="24"/>
        </w:rPr>
      </w:pPr>
      <w:bookmarkStart w:id="64" w:name="TappenAndGolden"/>
      <w:bookmarkEnd w:id="64"/>
      <w:r w:rsidRPr="001D0F78">
        <w:rPr>
          <w:rFonts w:ascii="Times New Roman" w:hAnsi="Times New Roman" w:cs="Times New Roman"/>
          <w:b/>
          <w:i/>
          <w:sz w:val="24"/>
          <w:szCs w:val="24"/>
        </w:rPr>
        <w:t>Oscar Kenneth Tappen, Ph.D., Assistant Professor of English and Cyrus Lance Golden, Ph.D., Assistant Professor of Biology</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Dr. Tappen and Dr. Golden are in a heated debate regarding the use of laptops in the classroom.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Dr. Tappen believes students should be encouraged to use laptops in class.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He believes taking notes on a laptop is more efficient and the quality of notes is better.</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Many students agree with this claim, stating that typing notes in class is much faster than writing by hand and makes it possible to get everything down exactly as stated by the professor.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He also says laptops can be used for other purposes such as quick queries (e.g., definitions of terms, answers to questions generated during class discussion) and believes that engaging in this type of activity provides the instructor with opportunities for modeling and developing skills needed to locate and critically evaluate electronic sources. Dr. Golden believes students should be discouraged from using laptops in class.</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believes laptops provide distractions </w:t>
      </w:r>
      <w:r w:rsidR="00F6126A">
        <w:rPr>
          <w:rFonts w:ascii="Times New Roman" w:hAnsi="Times New Roman" w:cs="Times New Roman"/>
          <w:sz w:val="24"/>
          <w:szCs w:val="24"/>
        </w:rPr>
        <w:t>because</w:t>
      </w:r>
      <w:r w:rsidRPr="001D0F78">
        <w:rPr>
          <w:rFonts w:ascii="Times New Roman" w:hAnsi="Times New Roman" w:cs="Times New Roman"/>
          <w:sz w:val="24"/>
          <w:szCs w:val="24"/>
        </w:rPr>
        <w:t xml:space="preserve"> students can have </w:t>
      </w:r>
      <w:r w:rsidR="00AA00AB">
        <w:rPr>
          <w:rFonts w:ascii="Times New Roman" w:hAnsi="Times New Roman" w:cs="Times New Roman"/>
          <w:sz w:val="24"/>
          <w:szCs w:val="24"/>
        </w:rPr>
        <w:t>other</w:t>
      </w:r>
      <w:r w:rsidR="00AA00AB" w:rsidRPr="001D0F78">
        <w:rPr>
          <w:rFonts w:ascii="Times New Roman" w:hAnsi="Times New Roman" w:cs="Times New Roman"/>
          <w:sz w:val="24"/>
          <w:szCs w:val="24"/>
        </w:rPr>
        <w:t xml:space="preserve"> </w:t>
      </w:r>
      <w:r w:rsidR="00AA00AB">
        <w:rPr>
          <w:rFonts w:ascii="Times New Roman" w:hAnsi="Times New Roman" w:cs="Times New Roman"/>
          <w:sz w:val="24"/>
          <w:szCs w:val="24"/>
        </w:rPr>
        <w:lastRenderedPageBreak/>
        <w:t xml:space="preserve">windows </w:t>
      </w:r>
      <w:r w:rsidRPr="001D0F78">
        <w:rPr>
          <w:rFonts w:ascii="Times New Roman" w:hAnsi="Times New Roman" w:cs="Times New Roman"/>
          <w:sz w:val="24"/>
          <w:szCs w:val="24"/>
        </w:rPr>
        <w:t xml:space="preserve">open </w:t>
      </w:r>
      <w:r w:rsidR="00AA00AB">
        <w:rPr>
          <w:rFonts w:ascii="Times New Roman" w:hAnsi="Times New Roman" w:cs="Times New Roman"/>
          <w:sz w:val="24"/>
          <w:szCs w:val="24"/>
        </w:rPr>
        <w:t>while taking notes</w:t>
      </w:r>
      <w:r w:rsidRPr="001D0F78">
        <w:rPr>
          <w:rFonts w:ascii="Times New Roman" w:hAnsi="Times New Roman" w:cs="Times New Roman"/>
          <w:sz w:val="24"/>
          <w:szCs w:val="24"/>
        </w:rPr>
        <w:t xml:space="preserve">.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He believes handwriting notes is better because it requires students to determine what to write rather than simply transcribing what the professor says.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He says students can use their cellphones for quick queries, thus not restricting his ability to support the development of skills needed to locate and critically evaluate electronic sources.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He says the sound of tapping on keys is annoying.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laptops should be used in the classroom.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Cognitive Psychology, Educational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Mueller, P. A., &amp; Oppenheimer, D. M. (2014). The pen is mightier than the keyboard: Advantages of longhand over laptop note taking. </w:t>
      </w:r>
      <w:r w:rsidRPr="001D0F78">
        <w:rPr>
          <w:rFonts w:ascii="Times New Roman" w:hAnsi="Times New Roman" w:cs="Times New Roman"/>
          <w:i/>
          <w:sz w:val="24"/>
          <w:szCs w:val="24"/>
        </w:rPr>
        <w:t>Psychological Science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25</w:t>
      </w:r>
      <w:r w:rsidRPr="001D0F78">
        <w:rPr>
          <w:rFonts w:ascii="Times New Roman" w:hAnsi="Times New Roman" w:cs="Times New Roman"/>
          <w:sz w:val="24"/>
          <w:szCs w:val="24"/>
        </w:rPr>
        <w:t xml:space="preserve">, 1159–1168. </w:t>
      </w:r>
      <w:hyperlink r:id="rId39" w:history="1">
        <w:r w:rsidRPr="001D0F78">
          <w:rPr>
            <w:rStyle w:val="Hyperlink"/>
            <w:rFonts w:ascii="Times New Roman" w:hAnsi="Times New Roman" w:cs="Times New Roman"/>
            <w:sz w:val="24"/>
            <w:szCs w:val="24"/>
          </w:rPr>
          <w:t>http://dx.doi.org/10.1177/0956797614524581</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89" style="width:0;height:1.5pt" o:hralign="center" o:hrstd="t" o:hr="t" fillcolor="#a0a0a0" stroked="f"/>
        </w:pict>
      </w:r>
    </w:p>
    <w:p w:rsidR="00512112" w:rsidRPr="001D0F78" w:rsidRDefault="00512112">
      <w:pPr>
        <w:pStyle w:val="Footer"/>
        <w:tabs>
          <w:tab w:val="clear" w:pos="4320"/>
          <w:tab w:val="clear" w:pos="8640"/>
          <w:tab w:val="center" w:pos="0"/>
        </w:tabs>
        <w:spacing w:line="480" w:lineRule="auto"/>
        <w:rPr>
          <w:b/>
          <w:i/>
          <w:lang w:val="en-US"/>
        </w:rPr>
      </w:pPr>
      <w:r w:rsidRPr="001D0F78">
        <w:rPr>
          <w:b/>
          <w:i/>
        </w:rPr>
        <w:t>Snow Vanna Winkle, M</w:t>
      </w:r>
      <w:r w:rsidRPr="001D0F78">
        <w:rPr>
          <w:b/>
          <w:i/>
          <w:lang w:val="en-US"/>
        </w:rPr>
        <w:t>.</w:t>
      </w:r>
      <w:r w:rsidRPr="001D0F78">
        <w:rPr>
          <w:b/>
          <w:i/>
        </w:rPr>
        <w:t>D</w:t>
      </w:r>
      <w:r w:rsidRPr="001D0F78">
        <w:rPr>
          <w:b/>
          <w:i/>
          <w:lang w:val="en-US"/>
        </w:rPr>
        <w:t>.</w:t>
      </w:r>
    </w:p>
    <w:p w:rsidR="00512112" w:rsidRPr="001D0F78" w:rsidRDefault="00512112" w:rsidP="00E62178">
      <w:pPr>
        <w:pStyle w:val="Footer"/>
        <w:tabs>
          <w:tab w:val="clear" w:pos="4320"/>
          <w:tab w:val="center" w:pos="0"/>
        </w:tabs>
        <w:spacing w:after="120" w:line="480" w:lineRule="auto"/>
      </w:pPr>
      <w:r w:rsidRPr="001D0F78">
        <w:t>Dr. Winkle is the Dean of Students at Excella University.</w:t>
      </w:r>
      <w:r w:rsidR="00B13858">
        <w:rPr>
          <w:lang w:val="en-US"/>
        </w:rPr>
        <w:t xml:space="preserve"> </w:t>
      </w:r>
      <w:r w:rsidRPr="001D0F78">
        <w:t xml:space="preserve"> Students tell Dr. Winkle that they do</w:t>
      </w:r>
      <w:r w:rsidR="00F6126A">
        <w:rPr>
          <w:lang w:val="en-US"/>
        </w:rPr>
        <w:t xml:space="preserve"> </w:t>
      </w:r>
      <w:r w:rsidR="00F6126A" w:rsidRPr="001D0F78">
        <w:t>n</w:t>
      </w:r>
      <w:r w:rsidR="00F6126A">
        <w:rPr>
          <w:lang w:val="en-US"/>
        </w:rPr>
        <w:t>o</w:t>
      </w:r>
      <w:r w:rsidR="00F6126A">
        <w:t>t</w:t>
      </w:r>
      <w:r w:rsidR="00F6126A">
        <w:rPr>
          <w:lang w:val="en-US"/>
        </w:rPr>
        <w:t xml:space="preserve"> </w:t>
      </w:r>
      <w:r w:rsidRPr="001D0F78">
        <w:t xml:space="preserve">sleep very much or very well, and she believes that her students would be healthier and would learn more if they were better rested. </w:t>
      </w:r>
      <w:r w:rsidR="00B13858">
        <w:rPr>
          <w:lang w:val="en-US"/>
        </w:rPr>
        <w:t xml:space="preserve"> </w:t>
      </w:r>
      <w:r w:rsidRPr="001D0F78">
        <w:t xml:space="preserve">She would like to start a program she calls the </w:t>
      </w:r>
      <w:r w:rsidRPr="001D0F78">
        <w:rPr>
          <w:i/>
        </w:rPr>
        <w:t>Sleep Initiative</w:t>
      </w:r>
      <w:r w:rsidRPr="001D0F78">
        <w:t xml:space="preserve"> to help students sleep, feel, and learn better; however, this will cost money.</w:t>
      </w:r>
    </w:p>
    <w:p w:rsidR="00512112" w:rsidRPr="001D0F78" w:rsidRDefault="00512112" w:rsidP="00E62178">
      <w:pPr>
        <w:pStyle w:val="Footer"/>
        <w:tabs>
          <w:tab w:val="clear" w:pos="4320"/>
          <w:tab w:val="center" w:pos="0"/>
        </w:tabs>
        <w:spacing w:after="120" w:line="480" w:lineRule="auto"/>
        <w:rPr>
          <w:i/>
          <w:lang w:val="en-US"/>
        </w:rPr>
      </w:pPr>
      <w:r w:rsidRPr="001D0F78">
        <w:rPr>
          <w:i/>
        </w:rPr>
        <w:t xml:space="preserve">Request: Make a recommendation as to whether or not Dr. Winkle should develop a program to increase sleep among students and, if so, </w:t>
      </w:r>
      <w:r w:rsidRPr="001D0F78">
        <w:rPr>
          <w:i/>
          <w:lang w:val="en-US"/>
        </w:rPr>
        <w:t xml:space="preserve">what outcomes she should expect to find if students </w:t>
      </w:r>
      <w:r w:rsidR="0088311A">
        <w:rPr>
          <w:i/>
          <w:lang w:val="en-US"/>
        </w:rPr>
        <w:t>had</w:t>
      </w:r>
      <w:r w:rsidRPr="001D0F78">
        <w:rPr>
          <w:i/>
          <w:lang w:val="en-US"/>
        </w:rPr>
        <w:t xml:space="preserve"> better sleep habits.</w:t>
      </w:r>
    </w:p>
    <w:p w:rsidR="00512112" w:rsidRPr="001D0F78" w:rsidRDefault="00512112" w:rsidP="00E62178">
      <w:pPr>
        <w:pStyle w:val="Footer"/>
        <w:tabs>
          <w:tab w:val="clear" w:pos="4320"/>
          <w:tab w:val="center" w:pos="0"/>
        </w:tabs>
        <w:spacing w:after="120" w:line="480" w:lineRule="auto"/>
        <w:rPr>
          <w:b/>
          <w:lang w:val="en-US"/>
        </w:rPr>
      </w:pPr>
      <w:r w:rsidRPr="001D0F78">
        <w:rPr>
          <w:b/>
          <w:lang w:val="en-US"/>
        </w:rPr>
        <w:t xml:space="preserve">Biological Psychology, Cognitive Psychology, Health Psychology, Social Psychology, Human Development </w:t>
      </w:r>
    </w:p>
    <w:p w:rsidR="00512112" w:rsidRPr="001D0F78" w:rsidRDefault="00512112" w:rsidP="00E62178">
      <w:pPr>
        <w:pStyle w:val="Footer"/>
        <w:tabs>
          <w:tab w:val="clear" w:pos="4320"/>
        </w:tabs>
        <w:spacing w:after="120" w:line="480" w:lineRule="auto"/>
        <w:ind w:left="720" w:hanging="720"/>
        <w:rPr>
          <w:lang w:val="en-US"/>
        </w:rPr>
      </w:pPr>
      <w:r w:rsidRPr="001D0F78">
        <w:rPr>
          <w:lang w:val="en-US"/>
        </w:rPr>
        <w:lastRenderedPageBreak/>
        <w:t xml:space="preserve">Hershner, S. D., &amp; Chervin, R. D. (2014). Causes and consequences of sleepiness among college students. </w:t>
      </w:r>
      <w:r w:rsidRPr="001D0F78">
        <w:rPr>
          <w:i/>
          <w:lang w:val="en-US"/>
        </w:rPr>
        <w:t>Nature and Science of Sleep</w:t>
      </w:r>
      <w:r w:rsidRPr="001D0F78">
        <w:rPr>
          <w:lang w:val="en-US"/>
        </w:rPr>
        <w:t xml:space="preserve">, </w:t>
      </w:r>
      <w:r w:rsidRPr="001D0F78">
        <w:rPr>
          <w:i/>
          <w:lang w:val="en-US"/>
        </w:rPr>
        <w:t>6</w:t>
      </w:r>
      <w:r w:rsidRPr="001D0F78">
        <w:rPr>
          <w:lang w:val="en-US"/>
        </w:rPr>
        <w:t xml:space="preserve">, 73-84. </w:t>
      </w:r>
      <w:hyperlink r:id="rId40" w:history="1">
        <w:r w:rsidRPr="001D0F78">
          <w:rPr>
            <w:rStyle w:val="Hyperlink"/>
            <w:lang w:val="en-US"/>
          </w:rPr>
          <w:t>http://dx.doi.org/10.2147//NSS.S62907</w:t>
        </w:r>
      </w:hyperlink>
    </w:p>
    <w:p w:rsidR="00512112" w:rsidRPr="001D0F78" w:rsidRDefault="00D43C8A" w:rsidP="00E62178">
      <w:pPr>
        <w:spacing w:after="120" w:line="480" w:lineRule="auto"/>
        <w:rPr>
          <w:rFonts w:ascii="Times New Roman" w:hAnsi="Times New Roman" w:cs="Times New Roman"/>
          <w:b/>
          <w:i/>
          <w:sz w:val="24"/>
          <w:szCs w:val="24"/>
        </w:rPr>
      </w:pPr>
      <w:r>
        <w:rPr>
          <w:rFonts w:ascii="Times New Roman" w:hAnsi="Times New Roman" w:cs="Times New Roman"/>
          <w:sz w:val="24"/>
          <w:szCs w:val="24"/>
        </w:rPr>
        <w:pict>
          <v:rect id="_x0000_i1090" style="width:0;height:1.5pt" o:hralign="center" o:hrstd="t" o:hr="t" fillcolor="#a0a0a0" stroked="f"/>
        </w:pict>
      </w:r>
    </w:p>
    <w:p w:rsidR="00512112" w:rsidRPr="001D0F78" w:rsidRDefault="00512112">
      <w:pPr>
        <w:spacing w:after="0" w:line="480" w:lineRule="auto"/>
        <w:rPr>
          <w:rFonts w:ascii="Times New Roman" w:hAnsi="Times New Roman" w:cs="Times New Roman"/>
          <w:b/>
          <w:sz w:val="24"/>
          <w:szCs w:val="24"/>
        </w:rPr>
      </w:pPr>
      <w:bookmarkStart w:id="65" w:name="AbnormalClinicalCounseling"/>
      <w:bookmarkEnd w:id="65"/>
      <w:r w:rsidRPr="001D0F78">
        <w:rPr>
          <w:rFonts w:ascii="Times New Roman" w:hAnsi="Times New Roman" w:cs="Times New Roman"/>
          <w:b/>
          <w:sz w:val="24"/>
          <w:szCs w:val="24"/>
        </w:rPr>
        <w:t>Abnormal/Clinical/Counseling</w:t>
      </w:r>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pict>
          <v:rect id="_x0000_i1091"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Grand</w:t>
      </w:r>
      <w:r w:rsidR="00D068CA" w:rsidRPr="001D0F78">
        <w:rPr>
          <w:rFonts w:ascii="Times New Roman" w:hAnsi="Times New Roman" w:cs="Times New Roman"/>
          <w:b/>
          <w:i/>
          <w:sz w:val="24"/>
          <w:szCs w:val="24"/>
        </w:rPr>
        <w:t>p</w:t>
      </w:r>
      <w:r w:rsidRPr="001D0F78">
        <w:rPr>
          <w:rFonts w:ascii="Times New Roman" w:hAnsi="Times New Roman" w:cs="Times New Roman"/>
          <w:b/>
          <w:i/>
          <w:sz w:val="24"/>
          <w:szCs w:val="24"/>
        </w:rPr>
        <w:t>a Burney</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Grand</w:t>
      </w:r>
      <w:r w:rsidR="00D068CA" w:rsidRPr="001D0F78">
        <w:rPr>
          <w:rFonts w:ascii="Times New Roman" w:hAnsi="Times New Roman" w:cs="Times New Roman"/>
          <w:sz w:val="24"/>
          <w:szCs w:val="24"/>
        </w:rPr>
        <w:t>p</w:t>
      </w:r>
      <w:r w:rsidRPr="001D0F78">
        <w:rPr>
          <w:rFonts w:ascii="Times New Roman" w:hAnsi="Times New Roman" w:cs="Times New Roman"/>
          <w:sz w:val="24"/>
          <w:szCs w:val="24"/>
        </w:rPr>
        <w:t xml:space="preserve">a Burney </w:t>
      </w:r>
      <w:r w:rsidR="0088311A">
        <w:rPr>
          <w:rFonts w:ascii="Times New Roman" w:hAnsi="Times New Roman" w:cs="Times New Roman"/>
          <w:sz w:val="24"/>
          <w:szCs w:val="24"/>
        </w:rPr>
        <w:t>tells</w:t>
      </w:r>
      <w:r w:rsidRPr="001D0F78">
        <w:rPr>
          <w:rFonts w:ascii="Times New Roman" w:hAnsi="Times New Roman" w:cs="Times New Roman"/>
          <w:sz w:val="24"/>
          <w:szCs w:val="24"/>
        </w:rPr>
        <w:t xml:space="preserve"> </w:t>
      </w:r>
      <w:r w:rsidR="00D068CA" w:rsidRPr="001D0F78">
        <w:rPr>
          <w:rFonts w:ascii="Times New Roman" w:hAnsi="Times New Roman" w:cs="Times New Roman"/>
          <w:sz w:val="24"/>
          <w:szCs w:val="24"/>
        </w:rPr>
        <w:t xml:space="preserve">his </w:t>
      </w:r>
      <w:r w:rsidRPr="001D0F78">
        <w:rPr>
          <w:rFonts w:ascii="Times New Roman" w:hAnsi="Times New Roman" w:cs="Times New Roman"/>
          <w:sz w:val="24"/>
          <w:szCs w:val="24"/>
        </w:rPr>
        <w:t xml:space="preserve">children, grandchildren, great grandchildren, and anyone else who crosses </w:t>
      </w:r>
      <w:r w:rsidR="00D068CA" w:rsidRPr="001D0F78">
        <w:rPr>
          <w:rFonts w:ascii="Times New Roman" w:hAnsi="Times New Roman" w:cs="Times New Roman"/>
          <w:sz w:val="24"/>
          <w:szCs w:val="24"/>
        </w:rPr>
        <w:t xml:space="preserve">his </w:t>
      </w:r>
      <w:r w:rsidRPr="001D0F78">
        <w:rPr>
          <w:rFonts w:ascii="Times New Roman" w:hAnsi="Times New Roman" w:cs="Times New Roman"/>
          <w:sz w:val="24"/>
          <w:szCs w:val="24"/>
        </w:rPr>
        <w:t xml:space="preserve">path to </w:t>
      </w:r>
      <w:r w:rsidRPr="001D0F78">
        <w:rPr>
          <w:rFonts w:ascii="Times New Roman" w:hAnsi="Times New Roman" w:cs="Times New Roman"/>
          <w:i/>
          <w:sz w:val="24"/>
          <w:szCs w:val="24"/>
        </w:rPr>
        <w:t>turn that frown upside down</w:t>
      </w:r>
      <w:r w:rsidRPr="001D0F78">
        <w:rPr>
          <w:rFonts w:ascii="Times New Roman" w:hAnsi="Times New Roman" w:cs="Times New Roman"/>
          <w:sz w:val="24"/>
          <w:szCs w:val="24"/>
        </w:rPr>
        <w:t xml:space="preserve">. </w:t>
      </w:r>
      <w:r w:rsidR="00B13858">
        <w:rPr>
          <w:rFonts w:ascii="Times New Roman" w:hAnsi="Times New Roman" w:cs="Times New Roman"/>
          <w:sz w:val="24"/>
          <w:szCs w:val="24"/>
        </w:rPr>
        <w:t xml:space="preserve"> </w:t>
      </w:r>
      <w:r w:rsidR="00D068CA" w:rsidRPr="001D0F78">
        <w:rPr>
          <w:rFonts w:ascii="Times New Roman" w:hAnsi="Times New Roman" w:cs="Times New Roman"/>
          <w:sz w:val="24"/>
          <w:szCs w:val="24"/>
        </w:rPr>
        <w:t>H</w:t>
      </w:r>
      <w:r w:rsidRPr="001D0F78">
        <w:rPr>
          <w:rFonts w:ascii="Times New Roman" w:hAnsi="Times New Roman" w:cs="Times New Roman"/>
          <w:sz w:val="24"/>
          <w:szCs w:val="24"/>
        </w:rPr>
        <w:t xml:space="preserve">e believes that if people would just smile a little more, they would feel better. </w:t>
      </w:r>
      <w:r w:rsidR="00B13858">
        <w:rPr>
          <w:rFonts w:ascii="Times New Roman" w:hAnsi="Times New Roman" w:cs="Times New Roman"/>
          <w:sz w:val="24"/>
          <w:szCs w:val="24"/>
        </w:rPr>
        <w:t xml:space="preserve"> </w:t>
      </w:r>
      <w:r w:rsidR="00D068CA" w:rsidRPr="001D0F78">
        <w:rPr>
          <w:rFonts w:ascii="Times New Roman" w:hAnsi="Times New Roman" w:cs="Times New Roman"/>
          <w:sz w:val="24"/>
          <w:szCs w:val="24"/>
        </w:rPr>
        <w:t>H</w:t>
      </w:r>
      <w:r w:rsidRPr="001D0F78">
        <w:rPr>
          <w:rFonts w:ascii="Times New Roman" w:hAnsi="Times New Roman" w:cs="Times New Roman"/>
          <w:sz w:val="24"/>
          <w:szCs w:val="24"/>
        </w:rPr>
        <w:t>e believes that our brains and our hearts are easily tricked by putting on a smile and that our health can be improved by smiling more.</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w:t>
      </w:r>
      <w:r w:rsidR="00D068CA" w:rsidRPr="001D0F78">
        <w:rPr>
          <w:rFonts w:ascii="Times New Roman" w:hAnsi="Times New Roman" w:cs="Times New Roman"/>
          <w:sz w:val="24"/>
          <w:szCs w:val="24"/>
        </w:rPr>
        <w:t>H</w:t>
      </w:r>
      <w:r w:rsidRPr="001D0F78">
        <w:rPr>
          <w:rFonts w:ascii="Times New Roman" w:hAnsi="Times New Roman" w:cs="Times New Roman"/>
          <w:sz w:val="24"/>
          <w:szCs w:val="24"/>
        </w:rPr>
        <w:t xml:space="preserve">e is so confident in </w:t>
      </w:r>
      <w:r w:rsidR="00D068CA" w:rsidRPr="001D0F78">
        <w:rPr>
          <w:rFonts w:ascii="Times New Roman" w:hAnsi="Times New Roman" w:cs="Times New Roman"/>
          <w:sz w:val="24"/>
          <w:szCs w:val="24"/>
        </w:rPr>
        <w:t xml:space="preserve">his </w:t>
      </w:r>
      <w:r w:rsidRPr="001D0F78">
        <w:rPr>
          <w:rFonts w:ascii="Times New Roman" w:hAnsi="Times New Roman" w:cs="Times New Roman"/>
          <w:sz w:val="24"/>
          <w:szCs w:val="24"/>
        </w:rPr>
        <w:t xml:space="preserve">opinions that </w:t>
      </w:r>
      <w:r w:rsidR="00D068CA" w:rsidRPr="001D0F78">
        <w:rPr>
          <w:rFonts w:ascii="Times New Roman" w:hAnsi="Times New Roman" w:cs="Times New Roman"/>
          <w:sz w:val="24"/>
          <w:szCs w:val="24"/>
        </w:rPr>
        <w:t xml:space="preserve">he </w:t>
      </w:r>
      <w:r w:rsidRPr="001D0F78">
        <w:rPr>
          <w:rFonts w:ascii="Times New Roman" w:hAnsi="Times New Roman" w:cs="Times New Roman"/>
          <w:sz w:val="24"/>
          <w:szCs w:val="24"/>
        </w:rPr>
        <w:t xml:space="preserve">plans to make a bet with </w:t>
      </w:r>
      <w:r w:rsidR="00D068CA" w:rsidRPr="001D0F78">
        <w:rPr>
          <w:rFonts w:ascii="Times New Roman" w:hAnsi="Times New Roman" w:cs="Times New Roman"/>
          <w:sz w:val="24"/>
          <w:szCs w:val="24"/>
        </w:rPr>
        <w:t xml:space="preserve">his </w:t>
      </w:r>
      <w:r w:rsidRPr="001D0F78">
        <w:rPr>
          <w:rFonts w:ascii="Times New Roman" w:hAnsi="Times New Roman" w:cs="Times New Roman"/>
          <w:sz w:val="24"/>
          <w:szCs w:val="24"/>
        </w:rPr>
        <w:t xml:space="preserve">heirs.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If he is right, each heir will have to take </w:t>
      </w:r>
      <w:r w:rsidR="00D068CA" w:rsidRPr="001D0F78">
        <w:rPr>
          <w:rFonts w:ascii="Times New Roman" w:hAnsi="Times New Roman" w:cs="Times New Roman"/>
          <w:sz w:val="24"/>
          <w:szCs w:val="24"/>
        </w:rPr>
        <w:t xml:space="preserve">him </w:t>
      </w:r>
      <w:r w:rsidRPr="001D0F78">
        <w:rPr>
          <w:rFonts w:ascii="Times New Roman" w:hAnsi="Times New Roman" w:cs="Times New Roman"/>
          <w:sz w:val="24"/>
          <w:szCs w:val="24"/>
        </w:rPr>
        <w:t xml:space="preserve">to dinner and a comedy show.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If </w:t>
      </w:r>
      <w:r w:rsidR="00D068CA" w:rsidRPr="001D0F78">
        <w:rPr>
          <w:rFonts w:ascii="Times New Roman" w:hAnsi="Times New Roman" w:cs="Times New Roman"/>
          <w:sz w:val="24"/>
          <w:szCs w:val="24"/>
        </w:rPr>
        <w:t xml:space="preserve">he </w:t>
      </w:r>
      <w:r w:rsidRPr="001D0F78">
        <w:rPr>
          <w:rFonts w:ascii="Times New Roman" w:hAnsi="Times New Roman" w:cs="Times New Roman"/>
          <w:sz w:val="24"/>
          <w:szCs w:val="24"/>
        </w:rPr>
        <w:t xml:space="preserve">is wrong, </w:t>
      </w:r>
      <w:r w:rsidR="00D068CA" w:rsidRPr="001D0F78">
        <w:rPr>
          <w:rFonts w:ascii="Times New Roman" w:hAnsi="Times New Roman" w:cs="Times New Roman"/>
          <w:sz w:val="24"/>
          <w:szCs w:val="24"/>
        </w:rPr>
        <w:t xml:space="preserve">he </w:t>
      </w:r>
      <w:r w:rsidRPr="001D0F78">
        <w:rPr>
          <w:rFonts w:ascii="Times New Roman" w:hAnsi="Times New Roman" w:cs="Times New Roman"/>
          <w:sz w:val="24"/>
          <w:szCs w:val="24"/>
        </w:rPr>
        <w:t xml:space="preserve">has to cook one of </w:t>
      </w:r>
      <w:r w:rsidR="00D068CA" w:rsidRPr="001D0F78">
        <w:rPr>
          <w:rFonts w:ascii="Times New Roman" w:hAnsi="Times New Roman" w:cs="Times New Roman"/>
          <w:sz w:val="24"/>
          <w:szCs w:val="24"/>
        </w:rPr>
        <w:t xml:space="preserve">his </w:t>
      </w:r>
      <w:r w:rsidRPr="001D0F78">
        <w:rPr>
          <w:rFonts w:ascii="Times New Roman" w:hAnsi="Times New Roman" w:cs="Times New Roman"/>
          <w:sz w:val="24"/>
          <w:szCs w:val="24"/>
        </w:rPr>
        <w:t>fantastic meals for them.</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Being the savvy grand</w:t>
      </w:r>
      <w:r w:rsidR="00D068CA" w:rsidRPr="001D0F78">
        <w:rPr>
          <w:rFonts w:ascii="Times New Roman" w:hAnsi="Times New Roman" w:cs="Times New Roman"/>
          <w:sz w:val="24"/>
          <w:szCs w:val="24"/>
        </w:rPr>
        <w:t>p</w:t>
      </w:r>
      <w:r w:rsidRPr="001D0F78">
        <w:rPr>
          <w:rFonts w:ascii="Times New Roman" w:hAnsi="Times New Roman" w:cs="Times New Roman"/>
          <w:sz w:val="24"/>
          <w:szCs w:val="24"/>
        </w:rPr>
        <w:t xml:space="preserve">a that he is, he wants the evidence before he </w:t>
      </w:r>
      <w:r w:rsidR="00D068CA" w:rsidRPr="001D0F78">
        <w:rPr>
          <w:rFonts w:ascii="Times New Roman" w:hAnsi="Times New Roman" w:cs="Times New Roman"/>
          <w:sz w:val="24"/>
          <w:szCs w:val="24"/>
        </w:rPr>
        <w:t xml:space="preserve">makes the </w:t>
      </w:r>
      <w:r w:rsidRPr="001D0F78">
        <w:rPr>
          <w:rFonts w:ascii="Times New Roman" w:hAnsi="Times New Roman" w:cs="Times New Roman"/>
          <w:sz w:val="24"/>
          <w:szCs w:val="24"/>
        </w:rPr>
        <w:t>bet.</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to </w:t>
      </w:r>
      <w:r w:rsidR="00D068CA" w:rsidRPr="001D0F78">
        <w:rPr>
          <w:rFonts w:ascii="Times New Roman" w:hAnsi="Times New Roman" w:cs="Times New Roman"/>
          <w:i/>
          <w:sz w:val="24"/>
          <w:szCs w:val="24"/>
        </w:rPr>
        <w:t xml:space="preserve">Mr. </w:t>
      </w:r>
      <w:r w:rsidRPr="001D0F78">
        <w:rPr>
          <w:rFonts w:ascii="Times New Roman" w:hAnsi="Times New Roman" w:cs="Times New Roman"/>
          <w:i/>
          <w:sz w:val="24"/>
          <w:szCs w:val="24"/>
        </w:rPr>
        <w:t xml:space="preserve">Burney as to whether or not he should bet </w:t>
      </w:r>
      <w:r w:rsidR="00D068CA" w:rsidRPr="001D0F78">
        <w:rPr>
          <w:rFonts w:ascii="Times New Roman" w:hAnsi="Times New Roman" w:cs="Times New Roman"/>
          <w:i/>
          <w:sz w:val="24"/>
          <w:szCs w:val="24"/>
        </w:rPr>
        <w:t xml:space="preserve">his </w:t>
      </w:r>
      <w:r w:rsidRPr="001D0F78">
        <w:rPr>
          <w:rFonts w:ascii="Times New Roman" w:hAnsi="Times New Roman" w:cs="Times New Roman"/>
          <w:i/>
          <w:sz w:val="24"/>
          <w:szCs w:val="24"/>
        </w:rPr>
        <w:t xml:space="preserve">heirs that smiling can change a person’s emotions and improve health.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Abnormal Psychology, Clinical/Counseling, Biological Psychology, Social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Strack, F., Martin, L. L., &amp; Stepper, S. (1988). Inhibiting and facilitating conditions of the human smile: A nonobstrusive test of the facial feedback hypothesis. </w:t>
      </w:r>
      <w:r w:rsidRPr="001D0F78">
        <w:rPr>
          <w:rFonts w:ascii="Times New Roman" w:hAnsi="Times New Roman" w:cs="Times New Roman"/>
          <w:i/>
          <w:sz w:val="24"/>
          <w:szCs w:val="24"/>
        </w:rPr>
        <w:t>Journal of Personality and Social Psychology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54</w:t>
      </w:r>
      <w:r w:rsidRPr="001D0F78">
        <w:rPr>
          <w:rFonts w:ascii="Times New Roman" w:hAnsi="Times New Roman" w:cs="Times New Roman"/>
          <w:sz w:val="24"/>
          <w:szCs w:val="24"/>
        </w:rPr>
        <w:t xml:space="preserve">, 768-777. </w:t>
      </w:r>
      <w:hyperlink r:id="rId41" w:history="1">
        <w:r w:rsidRPr="001D0F78">
          <w:rPr>
            <w:rStyle w:val="Hyperlink"/>
            <w:rFonts w:ascii="Times New Roman" w:hAnsi="Times New Roman" w:cs="Times New Roman"/>
            <w:sz w:val="24"/>
            <w:szCs w:val="24"/>
          </w:rPr>
          <w:t>http://dx.doi.org/10.1037/0022-3514.54.5.768</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Kim, M. J., Neta, M., Davis, F. C., Ruberry, E. J., Dinescu, D., Heatherton, T. F.,…Whalen, P. J. (2014). Botulinum toxin-induced facial muscle paralysis affects amygdala responses to </w:t>
      </w:r>
      <w:r w:rsidRPr="001D0F78">
        <w:rPr>
          <w:rFonts w:ascii="Times New Roman" w:hAnsi="Times New Roman" w:cs="Times New Roman"/>
          <w:sz w:val="24"/>
          <w:szCs w:val="24"/>
        </w:rPr>
        <w:lastRenderedPageBreak/>
        <w:t xml:space="preserve">the perception of emotional expressions: Preliminary findings from an A-B-A design. </w:t>
      </w:r>
      <w:r w:rsidRPr="001D0F78">
        <w:rPr>
          <w:rFonts w:ascii="Times New Roman" w:hAnsi="Times New Roman" w:cs="Times New Roman"/>
          <w:i/>
          <w:sz w:val="24"/>
          <w:szCs w:val="24"/>
        </w:rPr>
        <w:t>Biology of Mood &amp; Anxiety Disorders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4(</w:t>
      </w:r>
      <w:r w:rsidRPr="001D0F78">
        <w:rPr>
          <w:rFonts w:ascii="Times New Roman" w:hAnsi="Times New Roman" w:cs="Times New Roman"/>
          <w:sz w:val="24"/>
          <w:szCs w:val="24"/>
        </w:rPr>
        <w:t xml:space="preserve">11). </w:t>
      </w:r>
      <w:hyperlink r:id="rId42" w:history="1">
        <w:r w:rsidRPr="001D0F78">
          <w:rPr>
            <w:rStyle w:val="Hyperlink"/>
            <w:rFonts w:ascii="Times New Roman" w:hAnsi="Times New Roman" w:cs="Times New Roman"/>
            <w:sz w:val="24"/>
            <w:szCs w:val="24"/>
          </w:rPr>
          <w:t>http://dx.doi.org/10.1186/2045-5380-4-11</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92" style="width:0;height:1.5pt" o:hralign="center" o:hrstd="t" o:hr="t" fillcolor="#a0a0a0" stroked="f"/>
        </w:pict>
      </w:r>
    </w:p>
    <w:p w:rsidR="00512112" w:rsidRPr="001D0F78" w:rsidRDefault="00512112">
      <w:pPr>
        <w:spacing w:after="0" w:line="480" w:lineRule="auto"/>
        <w:ind w:left="720" w:hanging="720"/>
        <w:rPr>
          <w:rFonts w:ascii="Times New Roman" w:hAnsi="Times New Roman" w:cs="Times New Roman"/>
          <w:b/>
          <w:i/>
          <w:sz w:val="24"/>
          <w:szCs w:val="24"/>
        </w:rPr>
      </w:pPr>
      <w:r w:rsidRPr="001D0F78">
        <w:rPr>
          <w:rFonts w:ascii="Times New Roman" w:hAnsi="Times New Roman" w:cs="Times New Roman"/>
          <w:b/>
          <w:i/>
          <w:sz w:val="24"/>
          <w:szCs w:val="24"/>
        </w:rPr>
        <w:t xml:space="preserve">Nick Camel, Robust Health Insurance Co. </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Nick Camel is responsible to determining the benefits provided by Robust Health Insurance Co.</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is currently reviewing benefits for smoking cessation treatment.</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Chantix</w:t>
      </w:r>
      <w:r w:rsidR="00F6126A">
        <w:rPr>
          <w:rFonts w:ascii="Times New Roman" w:hAnsi="Times New Roman" w:cs="Times New Roman"/>
          <w:sz w:val="24"/>
          <w:szCs w:val="24"/>
        </w:rPr>
        <w:t>®</w:t>
      </w:r>
      <w:r w:rsidRPr="001D0F78">
        <w:rPr>
          <w:rFonts w:ascii="Times New Roman" w:hAnsi="Times New Roman" w:cs="Times New Roman"/>
          <w:sz w:val="24"/>
          <w:szCs w:val="24"/>
        </w:rPr>
        <w:t>, an oral medication, and the various over-the-counter nicotine replacement options (patches, gum, nasal spray, inhalers, and lozenges) are the only treatments currently covered, each with a co-pay of $5.</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has noticed that many subscribers seek smoking cessation treatment more than once and is wondering if adding counseling as a requirement for receiving the benefit would increase the effectiveness of medication and nicotine replacement treatments so that patients do</w:t>
      </w:r>
      <w:r w:rsidR="00F6126A">
        <w:rPr>
          <w:rFonts w:ascii="Times New Roman" w:hAnsi="Times New Roman" w:cs="Times New Roman"/>
          <w:sz w:val="24"/>
          <w:szCs w:val="24"/>
        </w:rPr>
        <w:t xml:space="preserve"> </w:t>
      </w:r>
      <w:r w:rsidRPr="001D0F78">
        <w:rPr>
          <w:rFonts w:ascii="Times New Roman" w:hAnsi="Times New Roman" w:cs="Times New Roman"/>
          <w:sz w:val="24"/>
          <w:szCs w:val="24"/>
        </w:rPr>
        <w:t>n</w:t>
      </w:r>
      <w:r w:rsidR="00F6126A">
        <w:rPr>
          <w:rFonts w:ascii="Times New Roman" w:hAnsi="Times New Roman" w:cs="Times New Roman"/>
          <w:sz w:val="24"/>
          <w:szCs w:val="24"/>
        </w:rPr>
        <w:t>o</w:t>
      </w:r>
      <w:r w:rsidRPr="001D0F78">
        <w:rPr>
          <w:rFonts w:ascii="Times New Roman" w:hAnsi="Times New Roman" w:cs="Times New Roman"/>
          <w:sz w:val="24"/>
          <w:szCs w:val="24"/>
        </w:rPr>
        <w:t>t need to engage in so many attempts to quit.</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Nick Camel should require counseling for subscribers of Robust Health Insurance Co. who receive coverage for oral medication or nicotine replacement treatment for smoking cessation.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Addictions, Psychopharmacology, Health Psychology, Clinical/Counseling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Merluzzi, A. (2014). Breaking bad habits. </w:t>
      </w:r>
      <w:r w:rsidRPr="001D0F78">
        <w:rPr>
          <w:rFonts w:ascii="Times New Roman" w:hAnsi="Times New Roman" w:cs="Times New Roman"/>
          <w:i/>
          <w:sz w:val="24"/>
          <w:szCs w:val="24"/>
        </w:rPr>
        <w:t>Observer</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27</w:t>
      </w:r>
      <w:r w:rsidRPr="001D0F78">
        <w:rPr>
          <w:rFonts w:ascii="Times New Roman" w:hAnsi="Times New Roman" w:cs="Times New Roman"/>
          <w:sz w:val="24"/>
          <w:szCs w:val="24"/>
        </w:rPr>
        <w:t xml:space="preserve">(1), 20-24. </w:t>
      </w:r>
      <w:r w:rsidR="0088311A">
        <w:rPr>
          <w:rFonts w:ascii="Times New Roman" w:hAnsi="Times New Roman" w:cs="Times New Roman"/>
          <w:sz w:val="24"/>
          <w:szCs w:val="24"/>
        </w:rPr>
        <w:t xml:space="preserve">Retrieved from </w:t>
      </w:r>
      <w:hyperlink r:id="rId43" w:history="1">
        <w:r w:rsidR="0088311A" w:rsidRPr="00CE062B">
          <w:rPr>
            <w:rStyle w:val="Hyperlink"/>
            <w:rFonts w:ascii="Times New Roman" w:hAnsi="Times New Roman" w:cs="Times New Roman"/>
            <w:sz w:val="24"/>
            <w:szCs w:val="24"/>
          </w:rPr>
          <w:t>http://www.psychologicalscience.org/index.php/publications/observer/2014/january-14/breaking-bad-habits.html</w:t>
        </w:r>
      </w:hyperlink>
      <w:r w:rsidR="0088311A">
        <w:rPr>
          <w:rFonts w:ascii="Times New Roman" w:hAnsi="Times New Roman" w:cs="Times New Roman"/>
          <w:sz w:val="24"/>
          <w:szCs w:val="24"/>
        </w:rPr>
        <w:t xml:space="preserve">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Stead, L. F., &amp; Lancaster, T. (2012). Combined pharmacotherapy and behavioural interventions for smoking cessation. </w:t>
      </w:r>
      <w:r w:rsidRPr="001D0F78">
        <w:rPr>
          <w:rFonts w:ascii="Times New Roman" w:hAnsi="Times New Roman" w:cs="Times New Roman"/>
          <w:i/>
          <w:sz w:val="24"/>
          <w:szCs w:val="24"/>
        </w:rPr>
        <w:t>Cochrane Database of Systematic Reviews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10</w:t>
      </w:r>
      <w:r w:rsidRPr="001D0F78">
        <w:rPr>
          <w:rFonts w:ascii="Times New Roman" w:hAnsi="Times New Roman" w:cs="Times New Roman"/>
          <w:sz w:val="24"/>
          <w:szCs w:val="24"/>
        </w:rPr>
        <w:t xml:space="preserve">. </w:t>
      </w:r>
      <w:hyperlink r:id="rId44" w:history="1">
        <w:r w:rsidRPr="001D0F78">
          <w:rPr>
            <w:rStyle w:val="Hyperlink"/>
            <w:rFonts w:ascii="Times New Roman" w:hAnsi="Times New Roman" w:cs="Times New Roman"/>
            <w:sz w:val="24"/>
            <w:szCs w:val="24"/>
          </w:rPr>
          <w:t>http://dx.doi.org/10.1002/14651858.CD008286.pub2</w:t>
        </w:r>
      </w:hyperlink>
    </w:p>
    <w:p w:rsidR="00512112" w:rsidRPr="001D0F78" w:rsidRDefault="00D43C8A">
      <w:pPr>
        <w:pStyle w:val="Footer"/>
        <w:spacing w:line="480" w:lineRule="auto"/>
        <w:rPr>
          <w:b/>
          <w:i/>
        </w:rPr>
      </w:pPr>
      <w:r>
        <w:lastRenderedPageBreak/>
        <w:pict>
          <v:rect id="_x0000_i1093" style="width:0;height:1.5pt" o:hralign="center" o:hrstd="t" o:hr="t" fillcolor="#a0a0a0" stroked="f"/>
        </w:pict>
      </w:r>
    </w:p>
    <w:p w:rsidR="00512112" w:rsidRPr="001D0F78" w:rsidRDefault="00512112">
      <w:pPr>
        <w:spacing w:after="0" w:line="480" w:lineRule="auto"/>
        <w:rPr>
          <w:rFonts w:ascii="Times New Roman" w:hAnsi="Times New Roman" w:cs="Times New Roman"/>
          <w:i/>
          <w:sz w:val="24"/>
          <w:szCs w:val="24"/>
        </w:rPr>
      </w:pPr>
      <w:bookmarkStart w:id="66" w:name="BeasleyGambleProthro"/>
      <w:bookmarkEnd w:id="66"/>
      <w:r w:rsidRPr="001D0F78">
        <w:rPr>
          <w:rFonts w:ascii="Times New Roman" w:hAnsi="Times New Roman" w:cs="Times New Roman"/>
          <w:b/>
          <w:i/>
          <w:sz w:val="24"/>
          <w:szCs w:val="24"/>
        </w:rPr>
        <w:t>Beasley Gamble-Prothro, M.D.</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Dr. Gamble-Prothro, an internist, noticed that her mood is more positive after she goes for a long walk.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She believes that most of her patients who complain of symptoms of depression could relieve their symptoms better by engaging in regular physical activity than by taking anti-depressants.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or not Dr. Gamble-Prothro should prescribe regular physical activity, rather than anti-depressants, to patients with depressive symptoms.</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Psychology of Emotion, Abnormal Psychology, Clinical/Counseling, Exercise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Reed, J., &amp; Buck, S. (2009) The effect of regular aerobic exercise on positive-activated affect: A meta-analysis. </w:t>
      </w:r>
      <w:r w:rsidRPr="001D0F78">
        <w:rPr>
          <w:rFonts w:ascii="Times New Roman" w:hAnsi="Times New Roman" w:cs="Times New Roman"/>
          <w:i/>
          <w:sz w:val="24"/>
          <w:szCs w:val="24"/>
        </w:rPr>
        <w:t>Psychology of Sport and Exercise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10</w:t>
      </w:r>
      <w:r w:rsidRPr="001D0F78">
        <w:rPr>
          <w:rFonts w:ascii="Times New Roman" w:hAnsi="Times New Roman" w:cs="Times New Roman"/>
          <w:sz w:val="24"/>
          <w:szCs w:val="24"/>
        </w:rPr>
        <w:t xml:space="preserve">, 581–594. </w:t>
      </w:r>
      <w:hyperlink r:id="rId45" w:history="1">
        <w:r w:rsidRPr="001D0F78">
          <w:rPr>
            <w:rStyle w:val="Hyperlink"/>
            <w:rFonts w:ascii="Times New Roman" w:hAnsi="Times New Roman" w:cs="Times New Roman"/>
            <w:sz w:val="24"/>
            <w:szCs w:val="24"/>
          </w:rPr>
          <w:t>http://dx.doi.org/10.1016/j.psychsport.2009.05.009</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Stanton, R., &amp; Reaburn, P. (2014). Exercise and the treatment of depression: A review of the exercise program variables. </w:t>
      </w:r>
      <w:r w:rsidRPr="001D0F78">
        <w:rPr>
          <w:rFonts w:ascii="Times New Roman" w:hAnsi="Times New Roman" w:cs="Times New Roman"/>
          <w:i/>
          <w:sz w:val="24"/>
          <w:szCs w:val="24"/>
        </w:rPr>
        <w:t>Journal of Science and Medicine in Sport</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17</w:t>
      </w:r>
      <w:r w:rsidRPr="001D0F78">
        <w:rPr>
          <w:rFonts w:ascii="Times New Roman" w:hAnsi="Times New Roman" w:cs="Times New Roman"/>
          <w:sz w:val="24"/>
          <w:szCs w:val="24"/>
        </w:rPr>
        <w:t xml:space="preserve">, 177–182. </w:t>
      </w:r>
      <w:hyperlink r:id="rId46" w:history="1">
        <w:r w:rsidRPr="001D0F78">
          <w:rPr>
            <w:rStyle w:val="Hyperlink"/>
            <w:rFonts w:ascii="Times New Roman" w:hAnsi="Times New Roman" w:cs="Times New Roman"/>
            <w:sz w:val="24"/>
            <w:szCs w:val="24"/>
          </w:rPr>
          <w:t>http://dx.doi.org/10.1016/j.jsams.2013.03.010</w:t>
        </w:r>
      </w:hyperlink>
    </w:p>
    <w:p w:rsidR="00512112" w:rsidRPr="001D0F78" w:rsidRDefault="00D43C8A">
      <w:pPr>
        <w:pStyle w:val="NormalWeb"/>
        <w:spacing w:before="0" w:beforeAutospacing="0" w:after="0" w:afterAutospacing="0" w:line="480" w:lineRule="auto"/>
        <w:rPr>
          <w:b/>
        </w:rPr>
      </w:pPr>
      <w:r>
        <w:pict>
          <v:rect id="_x0000_i1094" style="width:0;height:1.5pt" o:hralign="center" o:hrstd="t" o:hr="t" fillcolor="#a0a0a0" stroked="f"/>
        </w:pict>
      </w:r>
    </w:p>
    <w:p w:rsidR="00512112" w:rsidRPr="001D0F78" w:rsidRDefault="00512112">
      <w:pPr>
        <w:pStyle w:val="NormalWeb"/>
        <w:spacing w:before="0" w:beforeAutospacing="0" w:after="0" w:afterAutospacing="0" w:line="480" w:lineRule="auto"/>
        <w:rPr>
          <w:b/>
        </w:rPr>
      </w:pPr>
      <w:r w:rsidRPr="001D0F78">
        <w:rPr>
          <w:b/>
        </w:rPr>
        <w:t>Van Gobach, Ph.D.</w:t>
      </w:r>
    </w:p>
    <w:p w:rsidR="00512112" w:rsidRPr="001D0F78" w:rsidRDefault="00512112" w:rsidP="00E62178">
      <w:pPr>
        <w:pStyle w:val="NormalWeb"/>
        <w:spacing w:before="0" w:beforeAutospacing="0" w:after="120" w:afterAutospacing="0" w:line="480" w:lineRule="auto"/>
      </w:pPr>
      <w:r w:rsidRPr="001D0F78">
        <w:t>Dr. Gobach works with trauma patients.</w:t>
      </w:r>
      <w:r w:rsidR="00B13858">
        <w:t xml:space="preserve"> </w:t>
      </w:r>
      <w:r w:rsidRPr="001D0F78">
        <w:t xml:space="preserve"> He has used expressive writing with great success in his practice for many years, but he is interested in trying new forms of treatment. </w:t>
      </w:r>
      <w:r w:rsidR="00B13858">
        <w:t xml:space="preserve"> </w:t>
      </w:r>
      <w:r w:rsidRPr="001D0F78">
        <w:t>He is considering using art therapy and/or music therapy; however, he does</w:t>
      </w:r>
      <w:r w:rsidR="00F6126A">
        <w:t xml:space="preserve"> </w:t>
      </w:r>
      <w:r w:rsidRPr="001D0F78">
        <w:t>n</w:t>
      </w:r>
      <w:r w:rsidR="00F6126A">
        <w:t>o</w:t>
      </w:r>
      <w:r w:rsidRPr="001D0F78">
        <w:t>t want to waste his time learning new forms of therapy or waste his clients' time with therapy that is</w:t>
      </w:r>
      <w:r w:rsidR="00F6126A">
        <w:t xml:space="preserve"> </w:t>
      </w:r>
      <w:r w:rsidRPr="001D0F78">
        <w:t>n</w:t>
      </w:r>
      <w:r w:rsidR="00F6126A">
        <w:t>o</w:t>
      </w:r>
      <w:r w:rsidRPr="001D0F78">
        <w:t>t as effective as (or more effective than) the expressive writing that he currently uses. </w:t>
      </w:r>
    </w:p>
    <w:p w:rsidR="00512112" w:rsidRPr="001D0F78" w:rsidRDefault="00512112" w:rsidP="00E62178">
      <w:pPr>
        <w:pStyle w:val="NormalWeb"/>
        <w:spacing w:before="0" w:beforeAutospacing="0" w:after="120" w:afterAutospacing="0" w:line="480" w:lineRule="auto"/>
        <w:rPr>
          <w:i/>
        </w:rPr>
      </w:pPr>
      <w:r w:rsidRPr="001D0F78">
        <w:rPr>
          <w:i/>
        </w:rPr>
        <w:lastRenderedPageBreak/>
        <w:t>Request: Make a recommendation as to whether or not Dr. Gobach should add art and/or music therapy to the treatment options he provides his trauma patients. </w:t>
      </w:r>
    </w:p>
    <w:p w:rsidR="00512112" w:rsidRPr="001D0F78" w:rsidRDefault="00512112" w:rsidP="00E62178">
      <w:pPr>
        <w:pStyle w:val="NormalWeb"/>
        <w:spacing w:before="0" w:beforeAutospacing="0" w:after="120" w:afterAutospacing="0" w:line="480" w:lineRule="auto"/>
        <w:rPr>
          <w:b/>
        </w:rPr>
      </w:pPr>
      <w:r w:rsidRPr="001D0F78">
        <w:rPr>
          <w:b/>
        </w:rPr>
        <w:t xml:space="preserve">Trauma Psychology, Psychology of the Arts, Clinical/Counseling </w:t>
      </w:r>
    </w:p>
    <w:p w:rsidR="00512112" w:rsidRPr="001D0F78" w:rsidRDefault="00512112" w:rsidP="00E62178">
      <w:pPr>
        <w:pStyle w:val="NormalWeb"/>
        <w:spacing w:before="0" w:beforeAutospacing="0" w:after="120" w:afterAutospacing="0" w:line="480" w:lineRule="auto"/>
        <w:ind w:left="720" w:hanging="720"/>
      </w:pPr>
      <w:r w:rsidRPr="001D0F78">
        <w:t xml:space="preserve">Bensimon, M., Amir, D., &amp; Wolf, Y. (2012). A pendulum between trauma and life: Group music therapy with post-traumatized soldiers. </w:t>
      </w:r>
      <w:r w:rsidRPr="001D0F78">
        <w:rPr>
          <w:i/>
        </w:rPr>
        <w:t>The Arts in Psychotherapy</w:t>
      </w:r>
      <w:r w:rsidRPr="001D0F78">
        <w:t xml:space="preserve">, </w:t>
      </w:r>
      <w:r w:rsidRPr="001D0F78">
        <w:rPr>
          <w:i/>
        </w:rPr>
        <w:t>39</w:t>
      </w:r>
      <w:r w:rsidRPr="001D0F78">
        <w:t xml:space="preserve">, 223–233. </w:t>
      </w:r>
      <w:hyperlink r:id="rId47" w:history="1">
        <w:r w:rsidRPr="001D0F78">
          <w:rPr>
            <w:rStyle w:val="Hyperlink"/>
          </w:rPr>
          <w:t>http://dx.doi.org/10.1016/j.aip.2012.03.005</w:t>
        </w:r>
      </w:hyperlink>
    </w:p>
    <w:p w:rsidR="00512112" w:rsidRPr="001D0F78" w:rsidRDefault="00512112" w:rsidP="00E62178">
      <w:pPr>
        <w:pStyle w:val="NormalWeb"/>
        <w:spacing w:before="0" w:beforeAutospacing="0" w:after="120" w:afterAutospacing="0" w:line="480" w:lineRule="auto"/>
        <w:ind w:left="720" w:hanging="720"/>
      </w:pPr>
      <w:r w:rsidRPr="001D0F78">
        <w:t xml:space="preserve">Pennebaker, J. W. (1997). Writing about emotional experiences as a therapeutic process. </w:t>
      </w:r>
      <w:r w:rsidRPr="001D0F78">
        <w:rPr>
          <w:i/>
        </w:rPr>
        <w:t>Psychological Science</w:t>
      </w:r>
      <w:r w:rsidRPr="001D0F78">
        <w:t xml:space="preserve">, </w:t>
      </w:r>
      <w:r w:rsidRPr="001D0F78">
        <w:rPr>
          <w:i/>
        </w:rPr>
        <w:t>8</w:t>
      </w:r>
      <w:r w:rsidRPr="001D0F78">
        <w:t xml:space="preserve">, 162–166. </w:t>
      </w:r>
      <w:hyperlink r:id="rId48" w:history="1">
        <w:r w:rsidRPr="001D0F78">
          <w:rPr>
            <w:rStyle w:val="Hyperlink"/>
          </w:rPr>
          <w:t>http://dx.doi.org/10.1111/j.1467-9280.1997.tb00403.x</w:t>
        </w:r>
      </w:hyperlink>
    </w:p>
    <w:p w:rsidR="00512112" w:rsidRPr="001D0F78" w:rsidRDefault="00512112" w:rsidP="00E62178">
      <w:pPr>
        <w:pStyle w:val="NormalWeb"/>
        <w:spacing w:before="0" w:beforeAutospacing="0" w:after="120" w:afterAutospacing="0" w:line="480" w:lineRule="auto"/>
        <w:ind w:left="720" w:hanging="720"/>
        <w:rPr>
          <w:i/>
        </w:rPr>
      </w:pPr>
      <w:r w:rsidRPr="001D0F78">
        <w:t xml:space="preserve">Schouten, K. A., de Niet, G. J., Knipscheer, J. W., Kleber, R. J., &amp; Hutschemaekers, G. J. M. (2014). The effectiveness of art therapy in the treatment of traumatized adults: A systematic review on art therapy and trauma. </w:t>
      </w:r>
      <w:r w:rsidRPr="001D0F78">
        <w:rPr>
          <w:i/>
        </w:rPr>
        <w:t>Trauma, Violence, &amp; Abuse</w:t>
      </w:r>
      <w:r w:rsidRPr="001D0F78">
        <w:t xml:space="preserve">, 1–9. </w:t>
      </w:r>
      <w:hyperlink r:id="rId49" w:history="1">
        <w:r w:rsidRPr="001D0F78">
          <w:rPr>
            <w:rStyle w:val="Hyperlink"/>
          </w:rPr>
          <w:t>http://dx.doi.org/</w:t>
        </w:r>
        <w:r w:rsidRPr="001D0F78">
          <w:rPr>
            <w:rStyle w:val="Hyperlink"/>
            <w:iCs/>
          </w:rPr>
          <w:t>10.1177/1524838014555032</w:t>
        </w:r>
      </w:hyperlink>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095"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Sheena Jane, Founder, The Teale School</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Sheena Jane is starting a new school, The Teale School, for children with autism.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Her vision for the Teale School is to provide the best and most comprehensive approach to supporting the development of children diagnosed with autism.</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She assumes applied behavior analysis (ABA) is effective; however, she is wondering about other interventions such as physical activity, nutrition, music, and art.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to Ms. Jane as to the best and most comprehensive approach The Teale School can offer children with autism.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lastRenderedPageBreak/>
        <w:t>Abnormal Psychology, Educational Psychology, Human Development, Motivation</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Francis, L. (2005) Autism interventions: A critical update. </w:t>
      </w:r>
      <w:r w:rsidRPr="001D0F78">
        <w:rPr>
          <w:rFonts w:ascii="Times New Roman" w:hAnsi="Times New Roman" w:cs="Times New Roman"/>
          <w:i/>
          <w:sz w:val="24"/>
          <w:szCs w:val="24"/>
        </w:rPr>
        <w:t>Developmental Medicine &amp; Child Neurology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47</w:t>
      </w:r>
      <w:r w:rsidRPr="001D0F78">
        <w:rPr>
          <w:rFonts w:ascii="Times New Roman" w:hAnsi="Times New Roman" w:cs="Times New Roman"/>
          <w:sz w:val="24"/>
          <w:szCs w:val="24"/>
        </w:rPr>
        <w:t xml:space="preserve">, 493–499. </w:t>
      </w:r>
      <w:hyperlink r:id="rId50" w:history="1">
        <w:r w:rsidRPr="001D0F78">
          <w:rPr>
            <w:rStyle w:val="Hyperlink"/>
            <w:rFonts w:ascii="Times New Roman" w:hAnsi="Times New Roman" w:cs="Times New Roman"/>
            <w:sz w:val="24"/>
            <w:szCs w:val="24"/>
          </w:rPr>
          <w:t>http://dx.doi.org/10.1111/j.1469-8749.2005.tb01178.x</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96"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67" w:name="JonasLamb"/>
      <w:bookmarkEnd w:id="67"/>
      <w:r w:rsidRPr="001D0F78">
        <w:rPr>
          <w:rFonts w:ascii="Times New Roman" w:hAnsi="Times New Roman" w:cs="Times New Roman"/>
          <w:b/>
          <w:i/>
          <w:sz w:val="24"/>
          <w:szCs w:val="24"/>
        </w:rPr>
        <w:t>Jonas Lamb</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Jonas Lamb was recently diagnosed with bipolar disorder</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is concerned about telling others </w:t>
      </w:r>
      <w:r w:rsidR="002A5EBB">
        <w:rPr>
          <w:rFonts w:ascii="Times New Roman" w:hAnsi="Times New Roman" w:cs="Times New Roman"/>
          <w:sz w:val="24"/>
          <w:szCs w:val="24"/>
        </w:rPr>
        <w:t>due to</w:t>
      </w:r>
      <w:r w:rsidRPr="001D0F78">
        <w:rPr>
          <w:rFonts w:ascii="Times New Roman" w:hAnsi="Times New Roman" w:cs="Times New Roman"/>
          <w:sz w:val="24"/>
          <w:szCs w:val="24"/>
        </w:rPr>
        <w:t xml:space="preserve"> the stigma attached to mental illness.</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does</w:t>
      </w:r>
      <w:r w:rsidR="00F6126A">
        <w:rPr>
          <w:rFonts w:ascii="Times New Roman" w:hAnsi="Times New Roman" w:cs="Times New Roman"/>
          <w:sz w:val="24"/>
          <w:szCs w:val="24"/>
        </w:rPr>
        <w:t xml:space="preserve"> </w:t>
      </w:r>
      <w:r w:rsidRPr="001D0F78">
        <w:rPr>
          <w:rFonts w:ascii="Times New Roman" w:hAnsi="Times New Roman" w:cs="Times New Roman"/>
          <w:sz w:val="24"/>
          <w:szCs w:val="24"/>
        </w:rPr>
        <w:t>n</w:t>
      </w:r>
      <w:r w:rsidR="00F6126A">
        <w:rPr>
          <w:rFonts w:ascii="Times New Roman" w:hAnsi="Times New Roman" w:cs="Times New Roman"/>
          <w:sz w:val="24"/>
          <w:szCs w:val="24"/>
        </w:rPr>
        <w:t>o</w:t>
      </w:r>
      <w:r w:rsidRPr="001D0F78">
        <w:rPr>
          <w:rFonts w:ascii="Times New Roman" w:hAnsi="Times New Roman" w:cs="Times New Roman"/>
          <w:sz w:val="24"/>
          <w:szCs w:val="24"/>
        </w:rPr>
        <w:t xml:space="preserve">t want to be treated differently because of his diagnosis.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On the other hand, he wonders if telling others would help de-stigmatize mental illness.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His mother says mental illness does</w:t>
      </w:r>
      <w:r w:rsidR="00F6126A">
        <w:rPr>
          <w:rFonts w:ascii="Times New Roman" w:hAnsi="Times New Roman" w:cs="Times New Roman"/>
          <w:sz w:val="24"/>
          <w:szCs w:val="24"/>
        </w:rPr>
        <w:t xml:space="preserve"> </w:t>
      </w:r>
      <w:r w:rsidRPr="001D0F78">
        <w:rPr>
          <w:rFonts w:ascii="Times New Roman" w:hAnsi="Times New Roman" w:cs="Times New Roman"/>
          <w:sz w:val="24"/>
          <w:szCs w:val="24"/>
        </w:rPr>
        <w:t>n</w:t>
      </w:r>
      <w:r w:rsidR="00F6126A">
        <w:rPr>
          <w:rFonts w:ascii="Times New Roman" w:hAnsi="Times New Roman" w:cs="Times New Roman"/>
          <w:sz w:val="24"/>
          <w:szCs w:val="24"/>
        </w:rPr>
        <w:t>o</w:t>
      </w:r>
      <w:r w:rsidRPr="001D0F78">
        <w:rPr>
          <w:rFonts w:ascii="Times New Roman" w:hAnsi="Times New Roman" w:cs="Times New Roman"/>
          <w:sz w:val="24"/>
          <w:szCs w:val="24"/>
        </w:rPr>
        <w:t xml:space="preserve">t carry the stigma that it once did and tells him not to worry about it.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w:t>
      </w:r>
      <w:r w:rsidR="001004C8" w:rsidRPr="001D0F78">
        <w:rPr>
          <w:rFonts w:ascii="Times New Roman" w:hAnsi="Times New Roman" w:cs="Times New Roman"/>
          <w:i/>
          <w:sz w:val="24"/>
          <w:szCs w:val="24"/>
        </w:rPr>
        <w:t xml:space="preserve">Mr. Lamb </w:t>
      </w:r>
      <w:r w:rsidRPr="001D0F78">
        <w:rPr>
          <w:rFonts w:ascii="Times New Roman" w:hAnsi="Times New Roman" w:cs="Times New Roman"/>
          <w:i/>
          <w:sz w:val="24"/>
          <w:szCs w:val="24"/>
        </w:rPr>
        <w:t>should avoid telling others about his diagnosis because of associated stigma or if telling others is likely to help de-stigmatize mental illness.</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Clinical/Counseling, Social Psychology, Cognitive Psychology</w:t>
      </w:r>
    </w:p>
    <w:p w:rsidR="00512112" w:rsidRPr="001D0F78" w:rsidRDefault="002A5EBB" w:rsidP="00E62178">
      <w:pPr>
        <w:spacing w:after="120" w:line="480" w:lineRule="auto"/>
        <w:rPr>
          <w:rFonts w:ascii="Times New Roman" w:hAnsi="Times New Roman" w:cs="Times New Roman"/>
          <w:sz w:val="24"/>
          <w:szCs w:val="24"/>
        </w:rPr>
      </w:pPr>
      <w:r w:rsidRPr="00E62178">
        <w:rPr>
          <w:rFonts w:ascii="Times New Roman" w:hAnsi="Times New Roman" w:cs="Times New Roman"/>
          <w:sz w:val="24"/>
          <w:szCs w:val="24"/>
        </w:rPr>
        <w:t xml:space="preserve">Note: </w:t>
      </w:r>
      <w:r w:rsidR="00512112" w:rsidRPr="001D0F78">
        <w:rPr>
          <w:rFonts w:ascii="Times New Roman" w:hAnsi="Times New Roman" w:cs="Times New Roman"/>
          <w:sz w:val="24"/>
          <w:szCs w:val="24"/>
        </w:rPr>
        <w:t xml:space="preserve">This client was inspired by the June, 2009 issue of the </w:t>
      </w:r>
      <w:r w:rsidR="00512112" w:rsidRPr="001D0F78">
        <w:rPr>
          <w:rFonts w:ascii="Times New Roman" w:hAnsi="Times New Roman" w:cs="Times New Roman"/>
          <w:i/>
          <w:sz w:val="24"/>
          <w:szCs w:val="24"/>
        </w:rPr>
        <w:t xml:space="preserve">Monitor on Psychology </w:t>
      </w:r>
      <w:r>
        <w:rPr>
          <w:rFonts w:ascii="Times New Roman" w:hAnsi="Times New Roman" w:cs="Times New Roman"/>
          <w:sz w:val="24"/>
          <w:szCs w:val="24"/>
        </w:rPr>
        <w:t>(</w:t>
      </w:r>
      <w:hyperlink r:id="rId51" w:history="1">
        <w:r w:rsidRPr="00CE062B">
          <w:rPr>
            <w:rStyle w:val="Hyperlink"/>
            <w:rFonts w:ascii="Times New Roman" w:hAnsi="Times New Roman" w:cs="Times New Roman"/>
            <w:sz w:val="24"/>
            <w:szCs w:val="24"/>
          </w:rPr>
          <w:t>http://www.apa.org/monitor/2009/06/index.aspx</w:t>
        </w:r>
      </w:hyperlink>
      <w:r>
        <w:rPr>
          <w:rFonts w:ascii="Times New Roman" w:hAnsi="Times New Roman" w:cs="Times New Roman"/>
          <w:sz w:val="24"/>
          <w:szCs w:val="24"/>
        </w:rPr>
        <w:t xml:space="preserve">) </w:t>
      </w:r>
      <w:r w:rsidR="00512112" w:rsidRPr="001D0F78">
        <w:rPr>
          <w:rFonts w:ascii="Times New Roman" w:hAnsi="Times New Roman" w:cs="Times New Roman"/>
          <w:sz w:val="24"/>
          <w:szCs w:val="24"/>
        </w:rPr>
        <w:t xml:space="preserve">that includes several articles on this topic.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Corrigan, P. W., Morris, S. B., Michaels, P. J., Rafacz, J. D., &amp; Rüsch, N. (2012). Challenging the public stigma of mental illness: A meta-analysis of outcome studies. </w:t>
      </w:r>
      <w:r w:rsidRPr="001D0F78">
        <w:rPr>
          <w:rFonts w:ascii="Times New Roman" w:hAnsi="Times New Roman" w:cs="Times New Roman"/>
          <w:i/>
          <w:sz w:val="24"/>
          <w:szCs w:val="24"/>
        </w:rPr>
        <w:t>Psychiatric Services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63</w:t>
      </w:r>
      <w:r w:rsidRPr="001D0F78">
        <w:rPr>
          <w:rFonts w:ascii="Times New Roman" w:hAnsi="Times New Roman" w:cs="Times New Roman"/>
          <w:sz w:val="24"/>
          <w:szCs w:val="24"/>
        </w:rPr>
        <w:t xml:space="preserve">, 963–973. </w:t>
      </w:r>
      <w:hyperlink r:id="rId52" w:history="1">
        <w:r w:rsidRPr="001D0F78">
          <w:rPr>
            <w:rStyle w:val="Hyperlink"/>
            <w:rFonts w:ascii="Times New Roman" w:hAnsi="Times New Roman" w:cs="Times New Roman"/>
            <w:sz w:val="24"/>
            <w:szCs w:val="24"/>
          </w:rPr>
          <w:t>http://dx.doi.org/10.1176/appi.ps.201100529</w:t>
        </w:r>
      </w:hyperlink>
    </w:p>
    <w:p w:rsidR="00512112" w:rsidRPr="001D0F78" w:rsidRDefault="00512112">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Schomerus, G., Schwahn, C., Holzinger, A., Corrigan, P. W., Grabe, H. J., Carta, M. G., &amp; Angermeyer, M. C. (2012). Evolution of public attitudes about mental illness: A </w:t>
      </w:r>
      <w:r w:rsidRPr="001D0F78">
        <w:rPr>
          <w:rFonts w:ascii="Times New Roman" w:hAnsi="Times New Roman" w:cs="Times New Roman"/>
          <w:sz w:val="24"/>
          <w:szCs w:val="24"/>
        </w:rPr>
        <w:lastRenderedPageBreak/>
        <w:t xml:space="preserve">systematic review and meta-analysis. </w:t>
      </w:r>
      <w:r w:rsidRPr="001D0F78">
        <w:rPr>
          <w:rFonts w:ascii="Times New Roman" w:hAnsi="Times New Roman" w:cs="Times New Roman"/>
          <w:i/>
          <w:sz w:val="24"/>
          <w:szCs w:val="24"/>
        </w:rPr>
        <w:t>Acta Psychiatrica Scandinavica</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125</w:t>
      </w:r>
      <w:r w:rsidRPr="001D0F78">
        <w:rPr>
          <w:rFonts w:ascii="Times New Roman" w:hAnsi="Times New Roman" w:cs="Times New Roman"/>
          <w:sz w:val="24"/>
          <w:szCs w:val="24"/>
        </w:rPr>
        <w:t xml:space="preserve">, 440–452. </w:t>
      </w:r>
      <w:hyperlink r:id="rId53" w:history="1">
        <w:r w:rsidRPr="001D0F78">
          <w:rPr>
            <w:rStyle w:val="Hyperlink"/>
            <w:rFonts w:ascii="Times New Roman" w:hAnsi="Times New Roman" w:cs="Times New Roman"/>
            <w:sz w:val="24"/>
            <w:szCs w:val="24"/>
          </w:rPr>
          <w:t>http://dx.doi.org/10.1111/j.1600-0447.2012.01826.x</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97"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68" w:name="ChipNosez"/>
      <w:bookmarkEnd w:id="68"/>
      <w:r w:rsidRPr="001D0F78">
        <w:rPr>
          <w:rFonts w:ascii="Times New Roman" w:hAnsi="Times New Roman" w:cs="Times New Roman"/>
          <w:b/>
          <w:i/>
          <w:sz w:val="24"/>
          <w:szCs w:val="24"/>
        </w:rPr>
        <w:t>Chip Nosez</w:t>
      </w:r>
    </w:p>
    <w:p w:rsidR="00512112" w:rsidRPr="001D0F78" w:rsidRDefault="00512112">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Chip Nosez is thinking about applying to graduate programs in clinical psychology.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The first step he must complete before looking for programs is to determine which of the therapeutic approaches he would like to pursue.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He was going to dismiss the psychodynamic approach because he does</w:t>
      </w:r>
      <w:r w:rsidR="00E909BC">
        <w:rPr>
          <w:rFonts w:ascii="Times New Roman" w:hAnsi="Times New Roman" w:cs="Times New Roman"/>
          <w:sz w:val="24"/>
          <w:szCs w:val="24"/>
        </w:rPr>
        <w:t xml:space="preserve"> </w:t>
      </w:r>
      <w:r w:rsidRPr="001D0F78">
        <w:rPr>
          <w:rFonts w:ascii="Times New Roman" w:hAnsi="Times New Roman" w:cs="Times New Roman"/>
          <w:sz w:val="24"/>
          <w:szCs w:val="24"/>
        </w:rPr>
        <w:t>n</w:t>
      </w:r>
      <w:r w:rsidR="00E909BC">
        <w:rPr>
          <w:rFonts w:ascii="Times New Roman" w:hAnsi="Times New Roman" w:cs="Times New Roman"/>
          <w:sz w:val="24"/>
          <w:szCs w:val="24"/>
        </w:rPr>
        <w:t>o</w:t>
      </w:r>
      <w:r w:rsidRPr="001D0F78">
        <w:rPr>
          <w:rFonts w:ascii="Times New Roman" w:hAnsi="Times New Roman" w:cs="Times New Roman"/>
          <w:sz w:val="24"/>
          <w:szCs w:val="24"/>
        </w:rPr>
        <w:t>t think there is enough evidence to support the central tenets (e.g., unconscious needs, drives, and motives; defense mechanisms) or techniques (e.g., analysis of transference, dream interpretation, hypnosis); however, he recently saw a news report that indicated recent research (including brain imaging studies) supports the efficacy of the psychodynamic approach.</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Chip is wondering if there is sufficient evidence to support the theory and its application or if hypnosis and dream interpretation are best viewed as forms of entertainment. </w:t>
      </w:r>
    </w:p>
    <w:p w:rsidR="00512112" w:rsidRPr="001D0F78" w:rsidRDefault="00512112">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Chip should rethink his negative views of the psychodynamic approach before he dismisses the theory and therapeutic techniques.  </w:t>
      </w:r>
    </w:p>
    <w:p w:rsidR="00512112" w:rsidRPr="001D0F78" w:rsidRDefault="00512112">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Clinical/Counseling, Neuroscience</w:t>
      </w:r>
    </w:p>
    <w:p w:rsidR="00512112" w:rsidRPr="001D0F78" w:rsidRDefault="00512112">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Axmacher, N., Kessler, H., &amp; Waldhauser, G. T. (2014). Editorial on psychoanalytical neuroscience: Exploring psychoanalytic concepts with neuroscientific methods. </w:t>
      </w:r>
      <w:r w:rsidRPr="001D0F78">
        <w:rPr>
          <w:rFonts w:ascii="Times New Roman" w:hAnsi="Times New Roman" w:cs="Times New Roman"/>
          <w:i/>
          <w:sz w:val="24"/>
          <w:szCs w:val="24"/>
        </w:rPr>
        <w:t>Frontiers in Human Neuroscience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8</w:t>
      </w:r>
      <w:r w:rsidRPr="001D0F78">
        <w:rPr>
          <w:rFonts w:ascii="Times New Roman" w:hAnsi="Times New Roman" w:cs="Times New Roman"/>
          <w:sz w:val="24"/>
          <w:szCs w:val="24"/>
        </w:rPr>
        <w:t xml:space="preserve">, 674. </w:t>
      </w:r>
      <w:hyperlink r:id="rId54" w:history="1">
        <w:r w:rsidRPr="001D0F78">
          <w:rPr>
            <w:rStyle w:val="Hyperlink"/>
            <w:rFonts w:ascii="Times New Roman" w:hAnsi="Times New Roman" w:cs="Times New Roman"/>
            <w:sz w:val="24"/>
            <w:szCs w:val="24"/>
          </w:rPr>
          <w:t>http://dx.doi.org/10.3389/fnhum.2014.00674</w:t>
        </w:r>
      </w:hyperlink>
    </w:p>
    <w:p w:rsidR="006D1FCD" w:rsidRDefault="006D1FCD">
      <w:pPr>
        <w:rPr>
          <w:rFonts w:ascii="Times New Roman" w:hAnsi="Times New Roman" w:cs="Times New Roman"/>
          <w:sz w:val="24"/>
          <w:szCs w:val="24"/>
        </w:rPr>
      </w:pPr>
      <w:r>
        <w:rPr>
          <w:rFonts w:ascii="Times New Roman" w:hAnsi="Times New Roman" w:cs="Times New Roman"/>
          <w:sz w:val="24"/>
          <w:szCs w:val="24"/>
        </w:rPr>
        <w:br w:type="page"/>
      </w:r>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lastRenderedPageBreak/>
        <w:pict>
          <v:rect id="_x0000_i1098"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Seth Susmar, Nurse Practitioner</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Seth Susmar is a </w:t>
      </w:r>
      <w:r w:rsidR="009E401D" w:rsidRPr="001D0F78">
        <w:rPr>
          <w:rFonts w:ascii="Times New Roman" w:hAnsi="Times New Roman" w:cs="Times New Roman"/>
          <w:sz w:val="24"/>
          <w:szCs w:val="24"/>
        </w:rPr>
        <w:t xml:space="preserve">nurse practitioner </w:t>
      </w:r>
      <w:r w:rsidRPr="001D0F78">
        <w:rPr>
          <w:rFonts w:ascii="Times New Roman" w:hAnsi="Times New Roman" w:cs="Times New Roman"/>
          <w:sz w:val="24"/>
          <w:szCs w:val="24"/>
        </w:rPr>
        <w:t xml:space="preserve">who would like to do a better job addressing the needs of patients with panic disorder.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Rather than provide a prescription for anti-anxiety medication or provide a generic referral to the mental health center, he would like to figure out which form of treatment is most effective.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If medication is effective, he can prescribe it himself; however, if another form of treatment is more effective, he wants to be able to find a professional who provides that form of treatment and then refer patients directly to that person.</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to Mr. Susmar as to the best form of treatment for panic disorder and, if </w:t>
      </w:r>
      <w:r w:rsidR="00B87E7E">
        <w:rPr>
          <w:rFonts w:ascii="Times New Roman" w:hAnsi="Times New Roman" w:cs="Times New Roman"/>
          <w:i/>
          <w:sz w:val="24"/>
          <w:szCs w:val="24"/>
        </w:rPr>
        <w:t>it</w:t>
      </w:r>
      <w:r w:rsidR="00B87E7E" w:rsidRPr="001D0F78">
        <w:rPr>
          <w:rFonts w:ascii="Times New Roman" w:hAnsi="Times New Roman" w:cs="Times New Roman"/>
          <w:i/>
          <w:sz w:val="24"/>
          <w:szCs w:val="24"/>
        </w:rPr>
        <w:t xml:space="preserve"> </w:t>
      </w:r>
      <w:r w:rsidRPr="001D0F78">
        <w:rPr>
          <w:rFonts w:ascii="Times New Roman" w:hAnsi="Times New Roman" w:cs="Times New Roman"/>
          <w:i/>
          <w:sz w:val="24"/>
          <w:szCs w:val="24"/>
        </w:rPr>
        <w:t>includes mental health support, what key criteria he should be looking for in a professional or center to make a referral</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Abnormal Psychology, Clinical/Counseling, Psychopharmacology</w:t>
      </w:r>
    </w:p>
    <w:p w:rsidR="00E15E42"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Mitte, K. (2005). A meta-analysis of the efficacy of psycho- and pharmacotherapy in panic disorder with and without agoraphobia. </w:t>
      </w:r>
      <w:r w:rsidRPr="001D0F78">
        <w:rPr>
          <w:rFonts w:ascii="Times New Roman" w:hAnsi="Times New Roman" w:cs="Times New Roman"/>
          <w:i/>
          <w:sz w:val="24"/>
          <w:szCs w:val="24"/>
        </w:rPr>
        <w:t>Journal of Affective Disorders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88</w:t>
      </w:r>
      <w:r w:rsidRPr="001D0F78">
        <w:rPr>
          <w:rFonts w:ascii="Times New Roman" w:hAnsi="Times New Roman" w:cs="Times New Roman"/>
          <w:sz w:val="24"/>
          <w:szCs w:val="24"/>
        </w:rPr>
        <w:t xml:space="preserve">, 27–45. </w:t>
      </w:r>
      <w:hyperlink r:id="rId55" w:history="1">
        <w:r w:rsidRPr="001D0F78">
          <w:rPr>
            <w:rStyle w:val="Hyperlink"/>
            <w:rFonts w:ascii="Times New Roman" w:hAnsi="Times New Roman" w:cs="Times New Roman"/>
            <w:sz w:val="24"/>
            <w:szCs w:val="24"/>
          </w:rPr>
          <w:t>http://dx.doi.org/10.1016/j.jad.2005.05.003</w:t>
        </w:r>
      </w:hyperlink>
    </w:p>
    <w:p w:rsidR="00512112" w:rsidRPr="001D0F78" w:rsidRDefault="00D43C8A" w:rsidP="00E62178">
      <w:pPr>
        <w:spacing w:after="120" w:line="480" w:lineRule="auto"/>
        <w:rPr>
          <w:rFonts w:ascii="Times New Roman" w:hAnsi="Times New Roman" w:cs="Times New Roman"/>
          <w:b/>
          <w:sz w:val="24"/>
          <w:szCs w:val="24"/>
        </w:rPr>
      </w:pPr>
      <w:r>
        <w:rPr>
          <w:rFonts w:ascii="Times New Roman" w:hAnsi="Times New Roman" w:cs="Times New Roman"/>
          <w:sz w:val="24"/>
          <w:szCs w:val="24"/>
        </w:rPr>
        <w:pict>
          <v:rect id="_x0000_i1099" style="width:0;height:1.5pt" o:hralign="center" o:hrstd="t" o:hr="t" fillcolor="#a0a0a0" stroked="f"/>
        </w:pict>
      </w:r>
    </w:p>
    <w:p w:rsidR="00512112" w:rsidRPr="001D0F78" w:rsidRDefault="00512112">
      <w:pPr>
        <w:spacing w:after="0" w:line="480" w:lineRule="auto"/>
        <w:rPr>
          <w:rFonts w:ascii="Times New Roman" w:hAnsi="Times New Roman" w:cs="Times New Roman"/>
          <w:b/>
          <w:sz w:val="24"/>
          <w:szCs w:val="24"/>
        </w:rPr>
      </w:pPr>
      <w:bookmarkStart w:id="69" w:name="Health"/>
      <w:bookmarkEnd w:id="69"/>
      <w:r w:rsidRPr="001D0F78">
        <w:rPr>
          <w:rFonts w:ascii="Times New Roman" w:hAnsi="Times New Roman" w:cs="Times New Roman"/>
          <w:b/>
          <w:sz w:val="24"/>
          <w:szCs w:val="24"/>
        </w:rPr>
        <w:t>Health</w:t>
      </w:r>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00"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Fixit Insurance Company</w:t>
      </w:r>
    </w:p>
    <w:p w:rsidR="00512112" w:rsidRPr="001D0F78" w:rsidRDefault="00512112">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Subscribers frequently ask if stress management programs are covered under the Fixit Insurance plan.  At this time, the insurance company does not reimburse for stress management programs; </w:t>
      </w:r>
      <w:r w:rsidRPr="001D0F78">
        <w:rPr>
          <w:rFonts w:ascii="Times New Roman" w:hAnsi="Times New Roman" w:cs="Times New Roman"/>
          <w:sz w:val="24"/>
          <w:szCs w:val="24"/>
        </w:rPr>
        <w:lastRenderedPageBreak/>
        <w:t xml:space="preserve">however, after reading an article in a popular magazine, the CEO has suggested the company look into this. </w:t>
      </w:r>
    </w:p>
    <w:p w:rsidR="00512112" w:rsidRPr="001D0F78" w:rsidRDefault="00512112">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or not reimbursement for stress management programs is likely to be worthwhile, in the long-run, for Fixit Insurance.</w:t>
      </w:r>
    </w:p>
    <w:p w:rsidR="00512112" w:rsidRPr="001D0F78" w:rsidRDefault="00512112">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Health Psychology, Biological Psychology</w:t>
      </w:r>
    </w:p>
    <w:p w:rsidR="00512112" w:rsidRPr="001D0F78" w:rsidRDefault="00512112">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Sharma, M., &amp; Rush, S. E. (2014). Mindfulness-based stress reduction as a stress management intervention for healthy individuals: A systematic review. </w:t>
      </w:r>
      <w:r w:rsidRPr="001D0F78">
        <w:rPr>
          <w:rFonts w:ascii="Times New Roman" w:hAnsi="Times New Roman" w:cs="Times New Roman"/>
          <w:i/>
          <w:sz w:val="24"/>
          <w:szCs w:val="24"/>
        </w:rPr>
        <w:t>Journal of Evidence-Based Complementary and Alternative Medicine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19</w:t>
      </w:r>
      <w:r w:rsidRPr="001D0F78">
        <w:rPr>
          <w:rFonts w:ascii="Times New Roman" w:hAnsi="Times New Roman" w:cs="Times New Roman"/>
          <w:sz w:val="24"/>
          <w:szCs w:val="24"/>
        </w:rPr>
        <w:t xml:space="preserve">, 271–286. </w:t>
      </w:r>
      <w:hyperlink r:id="rId56" w:history="1">
        <w:r w:rsidRPr="001D0F78">
          <w:rPr>
            <w:rStyle w:val="Hyperlink"/>
            <w:rFonts w:ascii="Times New Roman" w:hAnsi="Times New Roman" w:cs="Times New Roman"/>
            <w:sz w:val="24"/>
            <w:szCs w:val="24"/>
          </w:rPr>
          <w:t>http://dx.doi.org/10.1177/2156587214543143</w:t>
        </w:r>
      </w:hyperlink>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pict>
          <v:rect id="_x0000_i1101"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Brian</w:t>
      </w:r>
      <w:r w:rsidR="001004C8" w:rsidRPr="001D0F78">
        <w:rPr>
          <w:rFonts w:ascii="Times New Roman" w:hAnsi="Times New Roman" w:cs="Times New Roman"/>
          <w:b/>
          <w:i/>
          <w:sz w:val="24"/>
          <w:szCs w:val="24"/>
        </w:rPr>
        <w:t>na</w:t>
      </w:r>
      <w:r w:rsidRPr="001D0F78">
        <w:rPr>
          <w:rFonts w:ascii="Times New Roman" w:hAnsi="Times New Roman" w:cs="Times New Roman"/>
          <w:b/>
          <w:i/>
          <w:sz w:val="24"/>
          <w:szCs w:val="24"/>
        </w:rPr>
        <w:t xml:space="preserve"> Scanlon</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Brian</w:t>
      </w:r>
      <w:r w:rsidR="001004C8" w:rsidRPr="001D0F78">
        <w:rPr>
          <w:rFonts w:ascii="Times New Roman" w:hAnsi="Times New Roman" w:cs="Times New Roman"/>
          <w:sz w:val="24"/>
          <w:szCs w:val="24"/>
        </w:rPr>
        <w:t>na</w:t>
      </w:r>
      <w:r w:rsidRPr="001D0F78">
        <w:rPr>
          <w:rFonts w:ascii="Times New Roman" w:hAnsi="Times New Roman" w:cs="Times New Roman"/>
          <w:sz w:val="24"/>
          <w:szCs w:val="24"/>
        </w:rPr>
        <w:t xml:space="preserve"> Scanlon has been trying to lose weight for the past two years.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One night </w:t>
      </w:r>
      <w:r w:rsidR="001004C8" w:rsidRPr="001D0F78">
        <w:rPr>
          <w:rFonts w:ascii="Times New Roman" w:hAnsi="Times New Roman" w:cs="Times New Roman"/>
          <w:sz w:val="24"/>
          <w:szCs w:val="24"/>
        </w:rPr>
        <w:t>s</w:t>
      </w:r>
      <w:r w:rsidRPr="001D0F78">
        <w:rPr>
          <w:rFonts w:ascii="Times New Roman" w:hAnsi="Times New Roman" w:cs="Times New Roman"/>
          <w:sz w:val="24"/>
          <w:szCs w:val="24"/>
        </w:rPr>
        <w:t xml:space="preserve">he told </w:t>
      </w:r>
      <w:r w:rsidR="001004C8" w:rsidRPr="001D0F78">
        <w:rPr>
          <w:rFonts w:ascii="Times New Roman" w:hAnsi="Times New Roman" w:cs="Times New Roman"/>
          <w:sz w:val="24"/>
          <w:szCs w:val="24"/>
        </w:rPr>
        <w:t xml:space="preserve">her </w:t>
      </w:r>
      <w:r w:rsidRPr="001D0F78">
        <w:rPr>
          <w:rFonts w:ascii="Times New Roman" w:hAnsi="Times New Roman" w:cs="Times New Roman"/>
          <w:sz w:val="24"/>
          <w:szCs w:val="24"/>
        </w:rPr>
        <w:t xml:space="preserve">friends how frustrated </w:t>
      </w:r>
      <w:r w:rsidR="001004C8" w:rsidRPr="001D0F78">
        <w:rPr>
          <w:rFonts w:ascii="Times New Roman" w:hAnsi="Times New Roman" w:cs="Times New Roman"/>
          <w:sz w:val="24"/>
          <w:szCs w:val="24"/>
        </w:rPr>
        <w:t>s</w:t>
      </w:r>
      <w:r w:rsidRPr="001D0F78">
        <w:rPr>
          <w:rFonts w:ascii="Times New Roman" w:hAnsi="Times New Roman" w:cs="Times New Roman"/>
          <w:sz w:val="24"/>
          <w:szCs w:val="24"/>
        </w:rPr>
        <w:t xml:space="preserve">he is because </w:t>
      </w:r>
      <w:r w:rsidR="001004C8" w:rsidRPr="001D0F78">
        <w:rPr>
          <w:rFonts w:ascii="Times New Roman" w:hAnsi="Times New Roman" w:cs="Times New Roman"/>
          <w:sz w:val="24"/>
          <w:szCs w:val="24"/>
        </w:rPr>
        <w:t>s</w:t>
      </w:r>
      <w:r w:rsidRPr="001D0F78">
        <w:rPr>
          <w:rFonts w:ascii="Times New Roman" w:hAnsi="Times New Roman" w:cs="Times New Roman"/>
          <w:sz w:val="24"/>
          <w:szCs w:val="24"/>
        </w:rPr>
        <w:t>he has</w:t>
      </w:r>
      <w:r w:rsidR="00E909BC">
        <w:rPr>
          <w:rFonts w:ascii="Times New Roman" w:hAnsi="Times New Roman" w:cs="Times New Roman"/>
          <w:sz w:val="24"/>
          <w:szCs w:val="24"/>
        </w:rPr>
        <w:t xml:space="preserve"> </w:t>
      </w:r>
      <w:r w:rsidRPr="001D0F78">
        <w:rPr>
          <w:rFonts w:ascii="Times New Roman" w:hAnsi="Times New Roman" w:cs="Times New Roman"/>
          <w:sz w:val="24"/>
          <w:szCs w:val="24"/>
        </w:rPr>
        <w:t>n</w:t>
      </w:r>
      <w:r w:rsidR="00E909BC">
        <w:rPr>
          <w:rFonts w:ascii="Times New Roman" w:hAnsi="Times New Roman" w:cs="Times New Roman"/>
          <w:sz w:val="24"/>
          <w:szCs w:val="24"/>
        </w:rPr>
        <w:t>o</w:t>
      </w:r>
      <w:r w:rsidRPr="001D0F78">
        <w:rPr>
          <w:rFonts w:ascii="Times New Roman" w:hAnsi="Times New Roman" w:cs="Times New Roman"/>
          <w:sz w:val="24"/>
          <w:szCs w:val="24"/>
        </w:rPr>
        <w:t xml:space="preserve">t been able to lose more than a couple of pounds.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Each friend offered an opinion about what it takes to lose weight. </w:t>
      </w:r>
      <w:r w:rsidR="00B13858">
        <w:rPr>
          <w:rFonts w:ascii="Times New Roman" w:hAnsi="Times New Roman" w:cs="Times New Roman"/>
          <w:sz w:val="24"/>
          <w:szCs w:val="24"/>
        </w:rPr>
        <w:t xml:space="preserve"> </w:t>
      </w:r>
      <w:r w:rsidR="001004C8" w:rsidRPr="001D0F78">
        <w:rPr>
          <w:rFonts w:ascii="Times New Roman" w:hAnsi="Times New Roman" w:cs="Times New Roman"/>
          <w:sz w:val="24"/>
          <w:szCs w:val="24"/>
        </w:rPr>
        <w:t xml:space="preserve">Bridgette </w:t>
      </w:r>
      <w:r w:rsidRPr="001D0F78">
        <w:rPr>
          <w:rFonts w:ascii="Times New Roman" w:hAnsi="Times New Roman" w:cs="Times New Roman"/>
          <w:sz w:val="24"/>
          <w:szCs w:val="24"/>
        </w:rPr>
        <w:t xml:space="preserve">said losing weight is simply a matter of self-control. </w:t>
      </w:r>
      <w:r w:rsidR="00B13858">
        <w:rPr>
          <w:rFonts w:ascii="Times New Roman" w:hAnsi="Times New Roman" w:cs="Times New Roman"/>
          <w:sz w:val="24"/>
          <w:szCs w:val="24"/>
        </w:rPr>
        <w:t xml:space="preserve"> </w:t>
      </w:r>
      <w:r w:rsidR="001004C8" w:rsidRPr="001D0F78">
        <w:rPr>
          <w:rFonts w:ascii="Times New Roman" w:hAnsi="Times New Roman" w:cs="Times New Roman"/>
          <w:sz w:val="24"/>
          <w:szCs w:val="24"/>
        </w:rPr>
        <w:t xml:space="preserve">Nico </w:t>
      </w:r>
      <w:r w:rsidRPr="001D0F78">
        <w:rPr>
          <w:rFonts w:ascii="Times New Roman" w:hAnsi="Times New Roman" w:cs="Times New Roman"/>
          <w:sz w:val="24"/>
          <w:szCs w:val="24"/>
        </w:rPr>
        <w:t>said Brian</w:t>
      </w:r>
      <w:r w:rsidR="001004C8" w:rsidRPr="001D0F78">
        <w:rPr>
          <w:rFonts w:ascii="Times New Roman" w:hAnsi="Times New Roman" w:cs="Times New Roman"/>
          <w:sz w:val="24"/>
          <w:szCs w:val="24"/>
        </w:rPr>
        <w:t>na</w:t>
      </w:r>
      <w:r w:rsidRPr="001D0F78">
        <w:rPr>
          <w:rFonts w:ascii="Times New Roman" w:hAnsi="Times New Roman" w:cs="Times New Roman"/>
          <w:sz w:val="24"/>
          <w:szCs w:val="24"/>
        </w:rPr>
        <w:t xml:space="preserve"> should push food out of </w:t>
      </w:r>
      <w:r w:rsidR="001004C8" w:rsidRPr="001D0F78">
        <w:rPr>
          <w:rFonts w:ascii="Times New Roman" w:hAnsi="Times New Roman" w:cs="Times New Roman"/>
          <w:sz w:val="24"/>
          <w:szCs w:val="24"/>
        </w:rPr>
        <w:t xml:space="preserve">her </w:t>
      </w:r>
      <w:r w:rsidRPr="001D0F78">
        <w:rPr>
          <w:rFonts w:ascii="Times New Roman" w:hAnsi="Times New Roman" w:cs="Times New Roman"/>
          <w:sz w:val="24"/>
          <w:szCs w:val="24"/>
        </w:rPr>
        <w:t xml:space="preserve">mind.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Jules insisted it</w:t>
      </w:r>
      <w:r w:rsidR="00E909BC">
        <w:rPr>
          <w:rFonts w:ascii="Times New Roman" w:hAnsi="Times New Roman" w:cs="Times New Roman"/>
          <w:sz w:val="24"/>
          <w:szCs w:val="24"/>
        </w:rPr>
        <w:t xml:space="preserve"> i</w:t>
      </w:r>
      <w:r w:rsidRPr="001D0F78">
        <w:rPr>
          <w:rFonts w:ascii="Times New Roman" w:hAnsi="Times New Roman" w:cs="Times New Roman"/>
          <w:sz w:val="24"/>
          <w:szCs w:val="24"/>
        </w:rPr>
        <w:t xml:space="preserve">s simply a matter of calories in – calories out.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And, Amy said it</w:t>
      </w:r>
      <w:r w:rsidR="00E909BC">
        <w:rPr>
          <w:rFonts w:ascii="Times New Roman" w:hAnsi="Times New Roman" w:cs="Times New Roman"/>
          <w:sz w:val="24"/>
          <w:szCs w:val="24"/>
        </w:rPr>
        <w:t xml:space="preserve"> i</w:t>
      </w:r>
      <w:r w:rsidRPr="001D0F78">
        <w:rPr>
          <w:rFonts w:ascii="Times New Roman" w:hAnsi="Times New Roman" w:cs="Times New Roman"/>
          <w:sz w:val="24"/>
          <w:szCs w:val="24"/>
        </w:rPr>
        <w:t xml:space="preserve">s all a matter of changing the reward system in your brain.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Tell </w:t>
      </w:r>
      <w:r w:rsidR="001004C8" w:rsidRPr="001D0F78">
        <w:rPr>
          <w:rFonts w:ascii="Times New Roman" w:hAnsi="Times New Roman" w:cs="Times New Roman"/>
          <w:i/>
          <w:sz w:val="24"/>
          <w:szCs w:val="24"/>
        </w:rPr>
        <w:t xml:space="preserve">Ms. Scanlon </w:t>
      </w:r>
      <w:r w:rsidRPr="001D0F78">
        <w:rPr>
          <w:rFonts w:ascii="Times New Roman" w:hAnsi="Times New Roman" w:cs="Times New Roman"/>
          <w:i/>
          <w:sz w:val="24"/>
          <w:szCs w:val="24"/>
        </w:rPr>
        <w:t xml:space="preserve">which of </w:t>
      </w:r>
      <w:r w:rsidR="001004C8" w:rsidRPr="001D0F78">
        <w:rPr>
          <w:rFonts w:ascii="Times New Roman" w:hAnsi="Times New Roman" w:cs="Times New Roman"/>
          <w:i/>
          <w:sz w:val="24"/>
          <w:szCs w:val="24"/>
        </w:rPr>
        <w:t xml:space="preserve">her </w:t>
      </w:r>
      <w:r w:rsidRPr="001D0F78">
        <w:rPr>
          <w:rFonts w:ascii="Times New Roman" w:hAnsi="Times New Roman" w:cs="Times New Roman"/>
          <w:i/>
          <w:sz w:val="24"/>
          <w:szCs w:val="24"/>
        </w:rPr>
        <w:t>friends is correct</w:t>
      </w:r>
      <w:r w:rsidR="001004C8" w:rsidRPr="001D0F78">
        <w:rPr>
          <w:rFonts w:ascii="Times New Roman" w:hAnsi="Times New Roman" w:cs="Times New Roman"/>
          <w:i/>
          <w:sz w:val="24"/>
          <w:szCs w:val="24"/>
        </w:rPr>
        <w:t xml:space="preserve">. </w:t>
      </w:r>
      <w:r w:rsidR="00B13858">
        <w:rPr>
          <w:rFonts w:ascii="Times New Roman" w:hAnsi="Times New Roman" w:cs="Times New Roman"/>
          <w:i/>
          <w:sz w:val="24"/>
          <w:szCs w:val="24"/>
        </w:rPr>
        <w:t xml:space="preserve"> </w:t>
      </w:r>
      <w:r w:rsidR="001004C8" w:rsidRPr="001D0F78">
        <w:rPr>
          <w:rFonts w:ascii="Times New Roman" w:hAnsi="Times New Roman" w:cs="Times New Roman"/>
          <w:i/>
          <w:sz w:val="24"/>
          <w:szCs w:val="24"/>
        </w:rPr>
        <w:t>Explain</w:t>
      </w:r>
      <w:r w:rsidRPr="001D0F78">
        <w:rPr>
          <w:rFonts w:ascii="Times New Roman" w:hAnsi="Times New Roman" w:cs="Times New Roman"/>
          <w:i/>
          <w:sz w:val="24"/>
          <w:szCs w:val="24"/>
        </w:rPr>
        <w:t xml:space="preserve"> what </w:t>
      </w:r>
      <w:r w:rsidR="001004C8" w:rsidRPr="001D0F78">
        <w:rPr>
          <w:rFonts w:ascii="Times New Roman" w:hAnsi="Times New Roman" w:cs="Times New Roman"/>
          <w:i/>
          <w:sz w:val="24"/>
          <w:szCs w:val="24"/>
        </w:rPr>
        <w:t>s</w:t>
      </w:r>
      <w:r w:rsidRPr="001D0F78">
        <w:rPr>
          <w:rFonts w:ascii="Times New Roman" w:hAnsi="Times New Roman" w:cs="Times New Roman"/>
          <w:i/>
          <w:sz w:val="24"/>
          <w:szCs w:val="24"/>
        </w:rPr>
        <w:t xml:space="preserve">he </w:t>
      </w:r>
      <w:r w:rsidR="001004C8" w:rsidRPr="001D0F78">
        <w:rPr>
          <w:rFonts w:ascii="Times New Roman" w:hAnsi="Times New Roman" w:cs="Times New Roman"/>
          <w:i/>
          <w:sz w:val="24"/>
          <w:szCs w:val="24"/>
        </w:rPr>
        <w:t xml:space="preserve">should </w:t>
      </w:r>
      <w:r w:rsidRPr="001D0F78">
        <w:rPr>
          <w:rFonts w:ascii="Times New Roman" w:hAnsi="Times New Roman" w:cs="Times New Roman"/>
          <w:i/>
          <w:sz w:val="24"/>
          <w:szCs w:val="24"/>
        </w:rPr>
        <w:t>to do to lose weight</w:t>
      </w:r>
      <w:r w:rsidR="001004C8" w:rsidRPr="001D0F78">
        <w:rPr>
          <w:rFonts w:ascii="Times New Roman" w:hAnsi="Times New Roman" w:cs="Times New Roman"/>
          <w:i/>
          <w:sz w:val="24"/>
          <w:szCs w:val="24"/>
        </w:rPr>
        <w:t>.</w:t>
      </w:r>
    </w:p>
    <w:p w:rsidR="00512112" w:rsidRPr="001D0F78" w:rsidRDefault="00512112" w:rsidP="00E62178">
      <w:pPr>
        <w:spacing w:after="120" w:line="480" w:lineRule="auto"/>
        <w:ind w:left="720" w:hanging="720"/>
        <w:rPr>
          <w:rFonts w:ascii="Times New Roman" w:hAnsi="Times New Roman" w:cs="Times New Roman"/>
          <w:b/>
          <w:sz w:val="24"/>
          <w:szCs w:val="24"/>
        </w:rPr>
      </w:pPr>
      <w:r w:rsidRPr="001D0F78">
        <w:rPr>
          <w:rFonts w:ascii="Times New Roman" w:hAnsi="Times New Roman" w:cs="Times New Roman"/>
          <w:b/>
          <w:sz w:val="24"/>
          <w:szCs w:val="24"/>
        </w:rPr>
        <w:t>Biological Psychology, Cognitive Psychology, Health Psychology, Social Psychology</w:t>
      </w:r>
    </w:p>
    <w:p w:rsidR="00512112" w:rsidRPr="001D0F78" w:rsidRDefault="00157A2F"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Note: </w:t>
      </w:r>
      <w:r w:rsidR="00512112" w:rsidRPr="001D0F78">
        <w:rPr>
          <w:rFonts w:ascii="Times New Roman" w:hAnsi="Times New Roman" w:cs="Times New Roman"/>
          <w:sz w:val="24"/>
          <w:szCs w:val="24"/>
        </w:rPr>
        <w:t xml:space="preserve">This client was inspired by an </w:t>
      </w:r>
      <w:r w:rsidR="00512112" w:rsidRPr="001D0F78">
        <w:rPr>
          <w:rFonts w:ascii="Times New Roman" w:hAnsi="Times New Roman" w:cs="Times New Roman"/>
          <w:i/>
          <w:sz w:val="24"/>
          <w:szCs w:val="24"/>
        </w:rPr>
        <w:t xml:space="preserve">In Brief </w:t>
      </w:r>
      <w:r w:rsidR="00512112" w:rsidRPr="001D0F78">
        <w:rPr>
          <w:rFonts w:ascii="Times New Roman" w:hAnsi="Times New Roman" w:cs="Times New Roman"/>
          <w:sz w:val="24"/>
          <w:szCs w:val="24"/>
        </w:rPr>
        <w:t xml:space="preserve">entry in the </w:t>
      </w:r>
      <w:r w:rsidR="00512112" w:rsidRPr="001D0F78">
        <w:rPr>
          <w:rFonts w:ascii="Times New Roman" w:hAnsi="Times New Roman" w:cs="Times New Roman"/>
          <w:i/>
          <w:sz w:val="24"/>
          <w:szCs w:val="24"/>
        </w:rPr>
        <w:t>Monitor on Psychology</w:t>
      </w:r>
      <w:r w:rsidR="00512112" w:rsidRPr="001D0F78">
        <w:rPr>
          <w:rFonts w:ascii="Times New Roman" w:hAnsi="Times New Roman" w:cs="Times New Roman"/>
          <w:sz w:val="24"/>
          <w:szCs w:val="24"/>
        </w:rPr>
        <w:t xml:space="preserve"> (November, 2014) that describes the following study: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lastRenderedPageBreak/>
        <w:t xml:space="preserve">Deckersbach, T., Das, S. K., Urban, L. E., Salinardi, T., Batra, P., Rodman, A. M.,…Roberts, S. B. (2014). Pilot randomized trial demonstrating reversal of obesity-related abnormalities in reward system responsivity to food cues with a behavioral intervention. </w:t>
      </w:r>
      <w:r w:rsidRPr="001D0F78">
        <w:rPr>
          <w:rFonts w:ascii="Times New Roman" w:hAnsi="Times New Roman" w:cs="Times New Roman"/>
          <w:i/>
          <w:sz w:val="24"/>
          <w:szCs w:val="24"/>
        </w:rPr>
        <w:t>Nutrition &amp; Diabetes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4</w:t>
      </w:r>
      <w:r w:rsidRPr="001D0F78">
        <w:rPr>
          <w:rFonts w:ascii="Times New Roman" w:hAnsi="Times New Roman" w:cs="Times New Roman"/>
          <w:sz w:val="24"/>
          <w:szCs w:val="24"/>
        </w:rPr>
        <w:t xml:space="preserve">, 1–7. </w:t>
      </w:r>
      <w:hyperlink r:id="rId57" w:history="1">
        <w:r w:rsidRPr="001D0F78">
          <w:rPr>
            <w:rStyle w:val="Hyperlink"/>
            <w:rFonts w:ascii="Times New Roman" w:hAnsi="Times New Roman" w:cs="Times New Roman"/>
            <w:sz w:val="24"/>
            <w:szCs w:val="24"/>
          </w:rPr>
          <w:t>http://dx.doi.org/10.1038/nutd.2014.26</w:t>
        </w:r>
      </w:hyperlink>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102"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Grey Geokath, M.D.</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As a surgeon, Dr. Geokath believes that surgery is necessary and essential in some situations; however, he also believes in the power of prayer.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He does</w:t>
      </w:r>
      <w:r w:rsidR="00E909BC">
        <w:rPr>
          <w:rFonts w:ascii="Times New Roman" w:hAnsi="Times New Roman" w:cs="Times New Roman"/>
          <w:sz w:val="24"/>
          <w:szCs w:val="24"/>
        </w:rPr>
        <w:t xml:space="preserve"> </w:t>
      </w:r>
      <w:r w:rsidRPr="001D0F78">
        <w:rPr>
          <w:rFonts w:ascii="Times New Roman" w:hAnsi="Times New Roman" w:cs="Times New Roman"/>
          <w:sz w:val="24"/>
          <w:szCs w:val="24"/>
        </w:rPr>
        <w:t>n</w:t>
      </w:r>
      <w:r w:rsidR="00E909BC">
        <w:rPr>
          <w:rFonts w:ascii="Times New Roman" w:hAnsi="Times New Roman" w:cs="Times New Roman"/>
          <w:sz w:val="24"/>
          <w:szCs w:val="24"/>
        </w:rPr>
        <w:t>o</w:t>
      </w:r>
      <w:r w:rsidRPr="001D0F78">
        <w:rPr>
          <w:rFonts w:ascii="Times New Roman" w:hAnsi="Times New Roman" w:cs="Times New Roman"/>
          <w:sz w:val="24"/>
          <w:szCs w:val="24"/>
        </w:rPr>
        <w:t>t think one religion is better than another; he thinks that all patients would respond better to surgery and recover more quickly if they prayed every day.</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or not Dr. Geokath should prescribe prayer for his surgical patients.</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Psychology of Religion, Health Psychology, Social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Hunsberger, J., Cheng, M. J., &amp; Aslakson, R. A. (2014). Spirituality and religiosity during the perioperative period for cancer patients and their family: An integrative systematic review. </w:t>
      </w:r>
      <w:r w:rsidRPr="001D0F78">
        <w:rPr>
          <w:rFonts w:ascii="Times New Roman" w:hAnsi="Times New Roman" w:cs="Times New Roman"/>
          <w:i/>
          <w:sz w:val="24"/>
          <w:szCs w:val="24"/>
        </w:rPr>
        <w:t>Palliative Medicine and Hospice Care Open Journal</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w:t>
      </w:r>
      <w:r w:rsidRPr="001D0F78">
        <w:rPr>
          <w:rFonts w:ascii="Times New Roman" w:hAnsi="Times New Roman" w:cs="Times New Roman"/>
          <w:sz w:val="24"/>
          <w:szCs w:val="24"/>
        </w:rPr>
        <w:t xml:space="preserve">, 8–15. </w:t>
      </w:r>
      <w:hyperlink r:id="rId58" w:history="1">
        <w:r w:rsidR="00524820" w:rsidRPr="00E62178">
          <w:rPr>
            <w:rStyle w:val="Hyperlink"/>
            <w:rFonts w:ascii="Times New Roman" w:hAnsi="Times New Roman" w:cs="Times New Roman"/>
            <w:sz w:val="24"/>
            <w:szCs w:val="24"/>
          </w:rPr>
          <w:t>http://dx.doi.org/10.17140/PMHCOJ-1-103</w:t>
        </w:r>
      </w:hyperlink>
      <w:r w:rsidR="00524820">
        <w:rPr>
          <w:rFonts w:ascii="Times New Roman" w:hAnsi="Times New Roman" w:cs="Times New Roman"/>
          <w:sz w:val="24"/>
          <w:szCs w:val="24"/>
        </w:rPr>
        <w:t xml:space="preserve"> </w:t>
      </w:r>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03" style="width:0;height:1.5pt" o:hralign="center" o:hrstd="t" o:hr="t" fillcolor="#a0a0a0" stroked="f"/>
        </w:pict>
      </w:r>
    </w:p>
    <w:p w:rsidR="00512112" w:rsidRPr="001D0F78" w:rsidRDefault="00512112">
      <w:pPr>
        <w:pStyle w:val="Footer"/>
        <w:tabs>
          <w:tab w:val="clear" w:pos="4320"/>
          <w:tab w:val="clear" w:pos="8640"/>
          <w:tab w:val="center" w:pos="0"/>
        </w:tabs>
        <w:spacing w:line="480" w:lineRule="auto"/>
        <w:rPr>
          <w:b/>
          <w:i/>
        </w:rPr>
      </w:pPr>
      <w:r w:rsidRPr="001D0F78">
        <w:rPr>
          <w:b/>
          <w:i/>
        </w:rPr>
        <w:t>Oscar Golden IV</w:t>
      </w:r>
    </w:p>
    <w:p w:rsidR="00512112" w:rsidRPr="001D0F78" w:rsidRDefault="00512112" w:rsidP="00E62178">
      <w:pPr>
        <w:pStyle w:val="Footer"/>
        <w:tabs>
          <w:tab w:val="clear" w:pos="4320"/>
          <w:tab w:val="center" w:pos="0"/>
        </w:tabs>
        <w:spacing w:after="120" w:line="480" w:lineRule="auto"/>
      </w:pPr>
      <w:r w:rsidRPr="001D0F78">
        <w:t xml:space="preserve">Oscar Golden IV is the heir of a fortune estimated at 1 billion dollars. </w:t>
      </w:r>
      <w:r w:rsidR="00B13858">
        <w:rPr>
          <w:lang w:val="en-US"/>
        </w:rPr>
        <w:t xml:space="preserve"> </w:t>
      </w:r>
      <w:r w:rsidRPr="001D0F78">
        <w:t xml:space="preserve">He read an article in </w:t>
      </w:r>
      <w:r w:rsidRPr="001D0F78">
        <w:rPr>
          <w:i/>
        </w:rPr>
        <w:t xml:space="preserve">Time </w:t>
      </w:r>
      <w:r w:rsidRPr="001D0F78">
        <w:t>that suggested watching film stars smoke in movies influence</w:t>
      </w:r>
      <w:r w:rsidR="007F2EC9">
        <w:rPr>
          <w:lang w:val="en-US"/>
        </w:rPr>
        <w:t>s</w:t>
      </w:r>
      <w:r w:rsidRPr="001D0F78">
        <w:t xml:space="preserve"> whether or not individuals will pick up the habit. </w:t>
      </w:r>
      <w:r w:rsidR="00B13858">
        <w:rPr>
          <w:lang w:val="en-US"/>
        </w:rPr>
        <w:t xml:space="preserve"> </w:t>
      </w:r>
      <w:r w:rsidRPr="001D0F78">
        <w:t xml:space="preserve">According to the article, exposure to smoking images can even influence </w:t>
      </w:r>
      <w:r w:rsidRPr="001D0F78">
        <w:lastRenderedPageBreak/>
        <w:t xml:space="preserve">children as young as 10 years old. </w:t>
      </w:r>
      <w:r w:rsidR="00B13858">
        <w:rPr>
          <w:lang w:val="en-US"/>
        </w:rPr>
        <w:t xml:space="preserve"> </w:t>
      </w:r>
      <w:r w:rsidRPr="001D0F78">
        <w:t>Mr. Golden would like to donate $10,000,000 to help prevent kids from initiating smoking.</w:t>
      </w:r>
    </w:p>
    <w:p w:rsidR="00512112" w:rsidRPr="001D0F78" w:rsidRDefault="00512112" w:rsidP="00E62178">
      <w:pPr>
        <w:pStyle w:val="Footer"/>
        <w:tabs>
          <w:tab w:val="clear" w:pos="4320"/>
          <w:tab w:val="center" w:pos="0"/>
        </w:tabs>
        <w:spacing w:after="120" w:line="480" w:lineRule="auto"/>
        <w:rPr>
          <w:i/>
        </w:rPr>
      </w:pPr>
      <w:r w:rsidRPr="001D0F78">
        <w:rPr>
          <w:i/>
        </w:rPr>
        <w:t xml:space="preserve">Request: Make a recommendation as to whether or not Mr. Golden’s money would be well spent if he were to donate $10,000,000 to support the crusade to reduce smoking by minimizing smoking images in feature films. </w:t>
      </w:r>
    </w:p>
    <w:p w:rsidR="00512112" w:rsidRPr="001D0F78" w:rsidRDefault="00512112" w:rsidP="00E62178">
      <w:pPr>
        <w:pStyle w:val="Footer"/>
        <w:tabs>
          <w:tab w:val="clear" w:pos="4320"/>
          <w:tab w:val="center" w:pos="0"/>
        </w:tabs>
        <w:spacing w:after="120" w:line="480" w:lineRule="auto"/>
        <w:rPr>
          <w:b/>
          <w:lang w:val="en-US"/>
        </w:rPr>
      </w:pPr>
      <w:r w:rsidRPr="001D0F78">
        <w:rPr>
          <w:b/>
          <w:lang w:val="en-US"/>
        </w:rPr>
        <w:t>Social Psychology, Psychology of Addiction, Media Psychology</w:t>
      </w:r>
    </w:p>
    <w:p w:rsidR="00512112" w:rsidRPr="001D0F78" w:rsidRDefault="00512112" w:rsidP="00E62178">
      <w:pPr>
        <w:pStyle w:val="Footer"/>
        <w:tabs>
          <w:tab w:val="clear" w:pos="4320"/>
        </w:tabs>
        <w:spacing w:after="120" w:line="480" w:lineRule="auto"/>
        <w:ind w:left="720" w:hanging="720"/>
        <w:rPr>
          <w:lang w:val="en-US"/>
        </w:rPr>
      </w:pPr>
      <w:r w:rsidRPr="001D0F78">
        <w:rPr>
          <w:lang w:val="en-US"/>
        </w:rPr>
        <w:t xml:space="preserve">Morgenstern, M., Sargent, J. D., Engels, R. C. M. E., Scholte, R. H. J., Florek, E., Hunt, K.,… Hanewinkel, R. (2013). Smoking in movies and adolescent smoking initiation: Longitudinal study in six European countries. </w:t>
      </w:r>
      <w:r w:rsidRPr="001D0F78">
        <w:rPr>
          <w:i/>
          <w:lang w:val="en-US"/>
        </w:rPr>
        <w:t>American Journal of Preventive Medicine</w:t>
      </w:r>
      <w:r w:rsidRPr="001D0F78">
        <w:rPr>
          <w:lang w:val="en-US"/>
        </w:rPr>
        <w:t xml:space="preserve">, </w:t>
      </w:r>
      <w:r w:rsidRPr="001D0F78">
        <w:rPr>
          <w:i/>
          <w:lang w:val="en-US"/>
        </w:rPr>
        <w:t>44</w:t>
      </w:r>
      <w:r w:rsidRPr="001D0F78">
        <w:rPr>
          <w:lang w:val="en-US"/>
        </w:rPr>
        <w:t>, 339</w:t>
      </w:r>
      <w:r w:rsidRPr="001D0F78">
        <w:t>–</w:t>
      </w:r>
      <w:r w:rsidRPr="001D0F78">
        <w:rPr>
          <w:lang w:val="en-US"/>
        </w:rPr>
        <w:t xml:space="preserve">344. </w:t>
      </w:r>
      <w:hyperlink r:id="rId59" w:history="1">
        <w:r w:rsidRPr="001D0F78">
          <w:rPr>
            <w:rStyle w:val="Hyperlink"/>
            <w:lang w:val="en-US"/>
          </w:rPr>
          <w:t>http://dx.doi.org/10.1016/j.amepre.2012.11.037</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04" style="width:0;height:1.5pt" o:hralign="center" o:hrstd="t" o:hr="t" fillcolor="#a0a0a0" stroked="f"/>
        </w:pict>
      </w:r>
    </w:p>
    <w:p w:rsidR="00512112" w:rsidRPr="001D0F78" w:rsidRDefault="00512112">
      <w:pPr>
        <w:spacing w:after="0" w:line="480" w:lineRule="auto"/>
        <w:rPr>
          <w:rFonts w:ascii="Times New Roman" w:hAnsi="Times New Roman" w:cs="Times New Roman"/>
          <w:i/>
          <w:sz w:val="24"/>
          <w:szCs w:val="24"/>
        </w:rPr>
      </w:pPr>
      <w:r w:rsidRPr="001D0F78">
        <w:rPr>
          <w:rFonts w:ascii="Times New Roman" w:hAnsi="Times New Roman" w:cs="Times New Roman"/>
          <w:b/>
          <w:i/>
          <w:sz w:val="24"/>
          <w:szCs w:val="24"/>
        </w:rPr>
        <w:t>Health ’R Us</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The Director of Patient Services at Health ’R Us Community Medical Center read an interesting article in a magazine about doctor and patient communication styles.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The article indicated that doctors differ in how they communicate with patients and patients differ in the kind of communication styles they prefer.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She is wondering if she should institute a program that would match doctor and patient styles.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Her hopes are that this kind of program would increase patient satisfaction as well as adherence (compliance) to treatment.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the Director of Patient Services at Health ’R Us Community Medical Center should institute a doctor-patient matching program to increase patient satisfaction and adherence.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Health Psychology, Social Psychology, Psychology of Individual Differences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lastRenderedPageBreak/>
        <w:t xml:space="preserve">Cvengros, J. A., Christensen, A. J., Cunningham, C., Hillis, S. L., &amp; Kaboli, P. J. (2009). Patient preference for and reports of provider behavior: Impact of symmetry on patient outcomes. </w:t>
      </w:r>
      <w:r w:rsidRPr="001D0F78">
        <w:rPr>
          <w:rFonts w:ascii="Times New Roman" w:hAnsi="Times New Roman" w:cs="Times New Roman"/>
          <w:i/>
          <w:iCs/>
          <w:sz w:val="24"/>
          <w:szCs w:val="24"/>
        </w:rPr>
        <w:t>Health Psychology</w:t>
      </w:r>
      <w:r w:rsidRPr="001D0F78">
        <w:rPr>
          <w:rFonts w:ascii="Times New Roman" w:hAnsi="Times New Roman" w:cs="Times New Roman"/>
          <w:sz w:val="24"/>
          <w:szCs w:val="24"/>
        </w:rPr>
        <w:t xml:space="preserve">, </w:t>
      </w:r>
      <w:r w:rsidRPr="001D0F78">
        <w:rPr>
          <w:rFonts w:ascii="Times New Roman" w:hAnsi="Times New Roman" w:cs="Times New Roman"/>
          <w:i/>
          <w:iCs/>
          <w:sz w:val="24"/>
          <w:szCs w:val="24"/>
        </w:rPr>
        <w:t>28</w:t>
      </w:r>
      <w:r w:rsidRPr="001D0F78">
        <w:rPr>
          <w:rFonts w:ascii="Times New Roman" w:hAnsi="Times New Roman" w:cs="Times New Roman"/>
          <w:sz w:val="24"/>
          <w:szCs w:val="24"/>
        </w:rPr>
        <w:t xml:space="preserve">, 660–667. </w:t>
      </w:r>
      <w:hyperlink r:id="rId60" w:history="1">
        <w:r w:rsidRPr="001D0F78">
          <w:rPr>
            <w:rStyle w:val="Hyperlink"/>
            <w:rFonts w:ascii="Times New Roman" w:hAnsi="Times New Roman" w:cs="Times New Roman"/>
            <w:sz w:val="24"/>
            <w:szCs w:val="24"/>
          </w:rPr>
          <w:t>http://dx.doi.org/10.1037/a0016087</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05"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Highrowgliphic Associates</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The Chief of Medicine at Highrowgliphic Associates heard that patients who use emotional disclosure respond better to the stress that accompanies the diagnosis and treatment of chronic and life-threatening illnesses than patients</w:t>
      </w:r>
      <w:r w:rsidR="007B292F">
        <w:rPr>
          <w:rFonts w:ascii="Times New Roman" w:hAnsi="Times New Roman" w:cs="Times New Roman"/>
          <w:sz w:val="24"/>
          <w:szCs w:val="24"/>
        </w:rPr>
        <w:t xml:space="preserve"> </w:t>
      </w:r>
      <w:r w:rsidR="009E401D" w:rsidRPr="001D0F78">
        <w:rPr>
          <w:rFonts w:ascii="Times New Roman" w:hAnsi="Times New Roman" w:cs="Times New Roman"/>
          <w:sz w:val="24"/>
          <w:szCs w:val="24"/>
        </w:rPr>
        <w:t>who do not engage in emotional disclosure</w:t>
      </w:r>
      <w:r w:rsidR="00E909BC">
        <w:rPr>
          <w:rFonts w:ascii="Times New Roman" w:hAnsi="Times New Roman" w:cs="Times New Roman"/>
          <w:sz w:val="24"/>
          <w:szCs w:val="24"/>
        </w:rPr>
        <w:t>.  He i</w:t>
      </w:r>
      <w:r w:rsidRPr="001D0F78">
        <w:rPr>
          <w:rFonts w:ascii="Times New Roman" w:hAnsi="Times New Roman" w:cs="Times New Roman"/>
          <w:sz w:val="24"/>
          <w:szCs w:val="24"/>
        </w:rPr>
        <w:t xml:space="preserve">s thinking about prescribing emotional disclosure to patients.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providers should </w:t>
      </w:r>
      <w:r w:rsidR="009E401D" w:rsidRPr="001D0F78">
        <w:rPr>
          <w:rFonts w:ascii="Times New Roman" w:hAnsi="Times New Roman" w:cs="Times New Roman"/>
          <w:i/>
          <w:sz w:val="24"/>
          <w:szCs w:val="24"/>
        </w:rPr>
        <w:t xml:space="preserve">recommend </w:t>
      </w:r>
      <w:r w:rsidRPr="001D0F78">
        <w:rPr>
          <w:rFonts w:ascii="Times New Roman" w:hAnsi="Times New Roman" w:cs="Times New Roman"/>
          <w:i/>
          <w:sz w:val="24"/>
          <w:szCs w:val="24"/>
        </w:rPr>
        <w:t>patients to use emotional disclosure when faced with the stress of the diagnosis and treatment of chronic or life-threatening illness.</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Health Psychology, Clinical/Counseling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Frattaroli, J. (2006). Experimental disclosure and its moderators: A meta-analysis. </w:t>
      </w:r>
      <w:r w:rsidRPr="001D0F78">
        <w:rPr>
          <w:rFonts w:ascii="Times New Roman" w:hAnsi="Times New Roman" w:cs="Times New Roman"/>
          <w:i/>
          <w:sz w:val="24"/>
          <w:szCs w:val="24"/>
        </w:rPr>
        <w:t>Psychological Bulletin</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132</w:t>
      </w:r>
      <w:r w:rsidRPr="001D0F78">
        <w:rPr>
          <w:rFonts w:ascii="Times New Roman" w:hAnsi="Times New Roman" w:cs="Times New Roman"/>
          <w:sz w:val="24"/>
          <w:szCs w:val="24"/>
        </w:rPr>
        <w:t xml:space="preserve">, 823–865. </w:t>
      </w:r>
      <w:hyperlink r:id="rId61" w:history="1">
        <w:r w:rsidRPr="001D0F78">
          <w:rPr>
            <w:rStyle w:val="Hyperlink"/>
            <w:rFonts w:ascii="Times New Roman" w:hAnsi="Times New Roman" w:cs="Times New Roman"/>
            <w:sz w:val="24"/>
            <w:szCs w:val="24"/>
          </w:rPr>
          <w:t>http://dx.doi.org/10.1037/0033-2909.132.6.823</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Meads, C., &amp; Nouwen, A. (2005). Does emotional disclosure have any effects? A systematic review of the literature with meta-analyses. </w:t>
      </w:r>
      <w:r w:rsidRPr="001D0F78">
        <w:rPr>
          <w:rFonts w:ascii="Times New Roman" w:hAnsi="Times New Roman" w:cs="Times New Roman"/>
          <w:i/>
          <w:sz w:val="24"/>
          <w:szCs w:val="24"/>
        </w:rPr>
        <w:t>International Journal of Technology Assessment in Health Care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21</w:t>
      </w:r>
      <w:r w:rsidRPr="001D0F78">
        <w:rPr>
          <w:rFonts w:ascii="Times New Roman" w:hAnsi="Times New Roman" w:cs="Times New Roman"/>
          <w:sz w:val="24"/>
          <w:szCs w:val="24"/>
        </w:rPr>
        <w:t>, 153–164.</w:t>
      </w:r>
      <w:r w:rsidR="00C74053">
        <w:rPr>
          <w:rFonts w:ascii="Times New Roman" w:hAnsi="Times New Roman" w:cs="Times New Roman"/>
          <w:sz w:val="24"/>
          <w:szCs w:val="24"/>
        </w:rPr>
        <w:t xml:space="preserve"> Retrieved from </w:t>
      </w:r>
      <w:hyperlink r:id="rId62" w:history="1">
        <w:r w:rsidR="00C74053" w:rsidRPr="00E62178">
          <w:rPr>
            <w:rStyle w:val="Hyperlink"/>
            <w:rFonts w:ascii="Times New Roman" w:hAnsi="Times New Roman" w:cs="Times New Roman"/>
            <w:sz w:val="24"/>
            <w:szCs w:val="24"/>
          </w:rPr>
          <w:t>http://journals.cambridge.org/action/displayAbstract?fromPage=online&amp;aid=292640&amp;fileId=S026646230505021X</w:t>
        </w:r>
      </w:hyperlink>
      <w:r w:rsidR="00C74053" w:rsidRPr="00E62178">
        <w:rPr>
          <w:rFonts w:ascii="Times New Roman" w:hAnsi="Times New Roman" w:cs="Times New Roman"/>
          <w:sz w:val="24"/>
          <w:szCs w:val="24"/>
        </w:rPr>
        <w:t>.</w:t>
      </w:r>
      <w:r w:rsidR="00C74053">
        <w:t xml:space="preserve"> </w:t>
      </w:r>
      <w:r w:rsidRPr="001D0F78">
        <w:rPr>
          <w:rFonts w:ascii="Times New Roman" w:hAnsi="Times New Roman" w:cs="Times New Roman"/>
          <w:sz w:val="24"/>
          <w:szCs w:val="24"/>
        </w:rPr>
        <w:t xml:space="preserve"> </w:t>
      </w:r>
    </w:p>
    <w:p w:rsidR="00DF2450" w:rsidRDefault="00DF2450">
      <w:pPr>
        <w:rPr>
          <w:rFonts w:ascii="Times New Roman" w:hAnsi="Times New Roman" w:cs="Times New Roman"/>
          <w:sz w:val="24"/>
          <w:szCs w:val="24"/>
        </w:rPr>
      </w:pPr>
      <w:r>
        <w:rPr>
          <w:rFonts w:ascii="Times New Roman" w:hAnsi="Times New Roman" w:cs="Times New Roman"/>
          <w:sz w:val="24"/>
          <w:szCs w:val="24"/>
        </w:rPr>
        <w:br w:type="page"/>
      </w:r>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pict>
          <v:rect id="_x0000_i1106"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Principal Pedroia, Fenway Middle School</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Principal Pedroia of Fenway Middle School is concerned about the rise in pediatric obesity.  He believes he can make a small difference in the world by addressing this problem at his school.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He is thinking about replacing the existing “balls, bats, and racquets” physical education classes with a curriculum designed around exergaming technology (e.g., Wii, Xbox Kinect, virtual stationary bike/treadmill racing) to improve student fitness and fitness attitudes. </w:t>
      </w:r>
    </w:p>
    <w:p w:rsidR="00512112" w:rsidRPr="001D0F78" w:rsidRDefault="00512112" w:rsidP="00E62178">
      <w:pPr>
        <w:spacing w:after="120" w:line="480" w:lineRule="auto"/>
        <w:rPr>
          <w:rFonts w:ascii="Times New Roman" w:hAnsi="Times New Roman" w:cs="Times New Roman"/>
          <w:i/>
          <w:iCs/>
          <w:sz w:val="24"/>
          <w:szCs w:val="24"/>
        </w:rPr>
      </w:pPr>
      <w:r w:rsidRPr="001D0F78">
        <w:rPr>
          <w:rFonts w:ascii="Times New Roman" w:hAnsi="Times New Roman" w:cs="Times New Roman"/>
          <w:i/>
          <w:iCs/>
          <w:sz w:val="24"/>
          <w:szCs w:val="24"/>
        </w:rPr>
        <w:t xml:space="preserve">Request: Make a recommendation as to whether or not Principal Pedroia should switch to an exergaming physical education curriculum in order to improve fitness and fitness attitudes among his students.  </w:t>
      </w:r>
    </w:p>
    <w:p w:rsidR="00512112" w:rsidRPr="001D0F78" w:rsidRDefault="00512112" w:rsidP="00E62178">
      <w:pPr>
        <w:spacing w:after="120" w:line="480" w:lineRule="auto"/>
        <w:rPr>
          <w:rFonts w:ascii="Times New Roman" w:hAnsi="Times New Roman" w:cs="Times New Roman"/>
          <w:b/>
          <w:iCs/>
          <w:sz w:val="24"/>
          <w:szCs w:val="24"/>
        </w:rPr>
      </w:pPr>
      <w:r w:rsidRPr="001D0F78">
        <w:rPr>
          <w:rFonts w:ascii="Times New Roman" w:hAnsi="Times New Roman" w:cs="Times New Roman"/>
          <w:b/>
          <w:iCs/>
          <w:sz w:val="24"/>
          <w:szCs w:val="24"/>
        </w:rPr>
        <w:t>Exercise Psychology, Health Psychology, Human Development, Educational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iCs/>
          <w:sz w:val="24"/>
          <w:szCs w:val="24"/>
        </w:rPr>
        <w:t>Ennis, C. D. (2013). Implications of exergaming for the physical education curriculum in the 21</w:t>
      </w:r>
      <w:r w:rsidRPr="001D0F78">
        <w:rPr>
          <w:rFonts w:ascii="Times New Roman" w:hAnsi="Times New Roman" w:cs="Times New Roman"/>
          <w:iCs/>
          <w:sz w:val="24"/>
          <w:szCs w:val="24"/>
          <w:vertAlign w:val="superscript"/>
        </w:rPr>
        <w:t>st</w:t>
      </w:r>
      <w:r w:rsidRPr="001D0F78">
        <w:rPr>
          <w:rFonts w:ascii="Times New Roman" w:hAnsi="Times New Roman" w:cs="Times New Roman"/>
          <w:iCs/>
          <w:sz w:val="24"/>
          <w:szCs w:val="24"/>
        </w:rPr>
        <w:t xml:space="preserve"> century. </w:t>
      </w:r>
      <w:r w:rsidRPr="001D0F78">
        <w:rPr>
          <w:rFonts w:ascii="Times New Roman" w:hAnsi="Times New Roman" w:cs="Times New Roman"/>
          <w:i/>
          <w:iCs/>
          <w:sz w:val="24"/>
          <w:szCs w:val="24"/>
        </w:rPr>
        <w:t>Journal of Sport and Health Science</w:t>
      </w:r>
      <w:r w:rsidRPr="001D0F78">
        <w:rPr>
          <w:rFonts w:ascii="Times New Roman" w:hAnsi="Times New Roman" w:cs="Times New Roman"/>
          <w:iCs/>
          <w:sz w:val="24"/>
          <w:szCs w:val="24"/>
        </w:rPr>
        <w:t xml:space="preserve">, </w:t>
      </w:r>
      <w:r w:rsidRPr="001D0F78">
        <w:rPr>
          <w:rFonts w:ascii="Times New Roman" w:hAnsi="Times New Roman" w:cs="Times New Roman"/>
          <w:i/>
          <w:iCs/>
          <w:sz w:val="24"/>
          <w:szCs w:val="24"/>
        </w:rPr>
        <w:t>2</w:t>
      </w:r>
      <w:r w:rsidRPr="001D0F78">
        <w:rPr>
          <w:rFonts w:ascii="Times New Roman" w:hAnsi="Times New Roman" w:cs="Times New Roman"/>
          <w:iCs/>
          <w:sz w:val="24"/>
          <w:szCs w:val="24"/>
        </w:rPr>
        <w:t>, 152</w:t>
      </w:r>
      <w:r w:rsidRPr="001D0F78">
        <w:rPr>
          <w:rFonts w:ascii="Times New Roman" w:hAnsi="Times New Roman" w:cs="Times New Roman"/>
          <w:sz w:val="24"/>
          <w:szCs w:val="24"/>
        </w:rPr>
        <w:t>–</w:t>
      </w:r>
      <w:r w:rsidRPr="001D0F78">
        <w:rPr>
          <w:rFonts w:ascii="Times New Roman" w:hAnsi="Times New Roman" w:cs="Times New Roman"/>
          <w:iCs/>
          <w:sz w:val="24"/>
          <w:szCs w:val="24"/>
        </w:rPr>
        <w:t xml:space="preserve">157. </w:t>
      </w:r>
      <w:hyperlink r:id="rId63" w:history="1">
        <w:r w:rsidRPr="001D0F78">
          <w:rPr>
            <w:rStyle w:val="Hyperlink"/>
            <w:rFonts w:ascii="Times New Roman" w:hAnsi="Times New Roman" w:cs="Times New Roman"/>
            <w:iCs/>
            <w:sz w:val="24"/>
            <w:szCs w:val="24"/>
          </w:rPr>
          <w:t>http://dx.doi.org/10.1016/j.jshs.2013.02.004</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07"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Provider Depot</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The medical staff at Provider Depot are frustrated with patients not adhering to medical regimens.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The staff say they take a lot of time examining and diagnosing their patients and they spend a good deal of time explaining treatment plans.  One physician assistant noticed that patients with strong social support tend to adhere better to the medical regimens she prescribes and suggested that adherence could be increased by enlisting the support of members of patients’ social networks.</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lastRenderedPageBreak/>
        <w:t xml:space="preserve">Request:  Make a recommendation as to whether or not social support is important for increasing adherence to medical regimens and whether or not the staff at Provider Depot would gain anything from requiring all patients be screened for social support.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Health Psychology, Social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DiMatteo, M. R. (2004). Social support and patient adherence to medical treatment: A meta-analysis. </w:t>
      </w:r>
      <w:r w:rsidRPr="001D0F78">
        <w:rPr>
          <w:rFonts w:ascii="Times New Roman" w:hAnsi="Times New Roman" w:cs="Times New Roman"/>
          <w:i/>
          <w:sz w:val="24"/>
          <w:szCs w:val="24"/>
        </w:rPr>
        <w:t>Health Psychology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23</w:t>
      </w:r>
      <w:r w:rsidRPr="001D0F78">
        <w:rPr>
          <w:rFonts w:ascii="Times New Roman" w:hAnsi="Times New Roman" w:cs="Times New Roman"/>
          <w:sz w:val="24"/>
          <w:szCs w:val="24"/>
        </w:rPr>
        <w:t xml:space="preserve">, 207–218. </w:t>
      </w:r>
      <w:hyperlink r:id="rId64" w:history="1">
        <w:r w:rsidRPr="001D0F78">
          <w:rPr>
            <w:rStyle w:val="Hyperlink"/>
            <w:rFonts w:ascii="Times New Roman" w:hAnsi="Times New Roman" w:cs="Times New Roman"/>
            <w:sz w:val="24"/>
            <w:szCs w:val="24"/>
          </w:rPr>
          <w:t>http://dx.doi.org/10.1037/0278-6133.23.2.207</w:t>
        </w:r>
      </w:hyperlink>
    </w:p>
    <w:p w:rsidR="00512112" w:rsidRPr="001D0F78" w:rsidRDefault="00D43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pict>
          <v:rect id="_x0000_i1108"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70" w:name="KeriWilson"/>
      <w:bookmarkEnd w:id="70"/>
      <w:r w:rsidRPr="001D0F78">
        <w:rPr>
          <w:rFonts w:ascii="Times New Roman" w:hAnsi="Times New Roman" w:cs="Times New Roman"/>
          <w:b/>
          <w:i/>
          <w:sz w:val="24"/>
          <w:szCs w:val="24"/>
        </w:rPr>
        <w:t>Keri Wilson, Director of Communications, Public Health Department</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Ms. Wilson is the Director of Communications for the Public Health Department.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One of the biggest issues she deals with is fear of vaccination.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Vaccination fears skyrocketed following the publication of an article by Andrew Wakefield in 1998 that claimed a vaccination-autism link.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Despite the fact that there were flaws in the study</w:t>
      </w:r>
      <w:r w:rsidR="00EC6B36" w:rsidRPr="001D0F78">
        <w:rPr>
          <w:rFonts w:ascii="Times New Roman" w:hAnsi="Times New Roman" w:cs="Times New Roman"/>
          <w:sz w:val="24"/>
          <w:szCs w:val="24"/>
        </w:rPr>
        <w:t>,</w:t>
      </w:r>
      <w:r w:rsidR="007C648E">
        <w:rPr>
          <w:rFonts w:ascii="Times New Roman" w:hAnsi="Times New Roman" w:cs="Times New Roman"/>
          <w:sz w:val="24"/>
          <w:szCs w:val="24"/>
        </w:rPr>
        <w:t xml:space="preserve"> </w:t>
      </w:r>
      <w:r w:rsidRPr="001D0F78">
        <w:rPr>
          <w:rFonts w:ascii="Times New Roman" w:hAnsi="Times New Roman" w:cs="Times New Roman"/>
          <w:sz w:val="24"/>
          <w:szCs w:val="24"/>
        </w:rPr>
        <w:t xml:space="preserve">that </w:t>
      </w:r>
      <w:r w:rsidR="00EC6B36" w:rsidRPr="001D0F78">
        <w:rPr>
          <w:rFonts w:ascii="Times New Roman" w:hAnsi="Times New Roman" w:cs="Times New Roman"/>
          <w:sz w:val="24"/>
          <w:szCs w:val="24"/>
        </w:rPr>
        <w:t xml:space="preserve">subsequent </w:t>
      </w:r>
      <w:r w:rsidRPr="001D0F78">
        <w:rPr>
          <w:rFonts w:ascii="Times New Roman" w:hAnsi="Times New Roman" w:cs="Times New Roman"/>
          <w:sz w:val="24"/>
          <w:szCs w:val="24"/>
        </w:rPr>
        <w:t>research failed to support the connection,</w:t>
      </w:r>
      <w:r w:rsidR="00EC6B36" w:rsidRPr="001D0F78">
        <w:rPr>
          <w:rFonts w:ascii="Times New Roman" w:hAnsi="Times New Roman" w:cs="Times New Roman"/>
          <w:sz w:val="24"/>
          <w:szCs w:val="24"/>
        </w:rPr>
        <w:t xml:space="preserve"> and</w:t>
      </w:r>
      <w:r w:rsidR="00E909BC">
        <w:rPr>
          <w:rFonts w:ascii="Times New Roman" w:hAnsi="Times New Roman" w:cs="Times New Roman"/>
          <w:sz w:val="24"/>
          <w:szCs w:val="24"/>
        </w:rPr>
        <w:t xml:space="preserve"> that</w:t>
      </w:r>
      <w:r w:rsidR="00EC6B36" w:rsidRPr="001D0F78">
        <w:rPr>
          <w:rFonts w:ascii="Times New Roman" w:hAnsi="Times New Roman" w:cs="Times New Roman"/>
          <w:sz w:val="24"/>
          <w:szCs w:val="24"/>
        </w:rPr>
        <w:t xml:space="preserve"> the study was withdrawn by the publisher,</w:t>
      </w:r>
      <w:r w:rsidRPr="001D0F78">
        <w:rPr>
          <w:rFonts w:ascii="Times New Roman" w:hAnsi="Times New Roman" w:cs="Times New Roman"/>
          <w:sz w:val="24"/>
          <w:szCs w:val="24"/>
        </w:rPr>
        <w:t xml:space="preserve"> vaccination</w:t>
      </w:r>
      <w:r w:rsidR="00EC6B36" w:rsidRPr="001D0F78">
        <w:rPr>
          <w:rFonts w:ascii="Times New Roman" w:hAnsi="Times New Roman" w:cs="Times New Roman"/>
          <w:sz w:val="24"/>
          <w:szCs w:val="24"/>
        </w:rPr>
        <w:t xml:space="preserve"> rate</w:t>
      </w:r>
      <w:r w:rsidRPr="001D0F78">
        <w:rPr>
          <w:rFonts w:ascii="Times New Roman" w:hAnsi="Times New Roman" w:cs="Times New Roman"/>
          <w:sz w:val="24"/>
          <w:szCs w:val="24"/>
        </w:rPr>
        <w:t xml:space="preserve">s </w:t>
      </w:r>
      <w:r w:rsidR="00EC6B36" w:rsidRPr="001D0F78">
        <w:rPr>
          <w:rFonts w:ascii="Times New Roman" w:hAnsi="Times New Roman" w:cs="Times New Roman"/>
          <w:sz w:val="24"/>
          <w:szCs w:val="24"/>
        </w:rPr>
        <w:t xml:space="preserve">have decreased </w:t>
      </w:r>
      <w:r w:rsidRPr="001D0F78">
        <w:rPr>
          <w:rFonts w:ascii="Times New Roman" w:hAnsi="Times New Roman" w:cs="Times New Roman"/>
          <w:sz w:val="24"/>
          <w:szCs w:val="24"/>
        </w:rPr>
        <w:t xml:space="preserve">and </w:t>
      </w:r>
      <w:r w:rsidR="00EC6B36" w:rsidRPr="001D0F78">
        <w:rPr>
          <w:rFonts w:ascii="Times New Roman" w:hAnsi="Times New Roman" w:cs="Times New Roman"/>
          <w:sz w:val="24"/>
          <w:szCs w:val="24"/>
        </w:rPr>
        <w:t xml:space="preserve">rates of </w:t>
      </w:r>
      <w:r w:rsidRPr="001D0F78">
        <w:rPr>
          <w:rFonts w:ascii="Times New Roman" w:hAnsi="Times New Roman" w:cs="Times New Roman"/>
          <w:sz w:val="24"/>
          <w:szCs w:val="24"/>
        </w:rPr>
        <w:t>diseases that can be prevented by vaccination</w:t>
      </w:r>
      <w:r w:rsidR="00EC6B36" w:rsidRPr="001D0F78">
        <w:rPr>
          <w:rFonts w:ascii="Times New Roman" w:hAnsi="Times New Roman" w:cs="Times New Roman"/>
          <w:sz w:val="24"/>
          <w:szCs w:val="24"/>
        </w:rPr>
        <w:t xml:space="preserve"> have increased</w:t>
      </w:r>
      <w:r w:rsidRPr="001D0F78">
        <w:rPr>
          <w:rFonts w:ascii="Times New Roman" w:hAnsi="Times New Roman" w:cs="Times New Roman"/>
          <w:sz w:val="24"/>
          <w:szCs w:val="24"/>
        </w:rPr>
        <w:t xml:space="preserve">.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Ms. Wilson wants to better understand how misinformation can be so influential and would like to know how to address it in her community so that vaccination rates will improve.</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Explain the cognitive factors that contribute to the difficulty in fixing misinformation and make a recommendation as to how Ms. Wilson can create a campaign to address vaccination misinformation.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Cognitive Psychology, Social Psychology, Health Psychology</w:t>
      </w:r>
    </w:p>
    <w:p w:rsidR="00512112" w:rsidRPr="001D0F78" w:rsidRDefault="007C648E"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00512112" w:rsidRPr="001D0F78">
        <w:rPr>
          <w:rFonts w:ascii="Times New Roman" w:hAnsi="Times New Roman" w:cs="Times New Roman"/>
          <w:sz w:val="24"/>
          <w:szCs w:val="24"/>
        </w:rPr>
        <w:t xml:space="preserve">This client contributes to </w:t>
      </w:r>
      <w:r w:rsidR="00512112" w:rsidRPr="001D0F78">
        <w:rPr>
          <w:rFonts w:ascii="Times New Roman" w:hAnsi="Times New Roman" w:cs="Times New Roman"/>
          <w:i/>
          <w:sz w:val="24"/>
          <w:szCs w:val="24"/>
        </w:rPr>
        <w:t xml:space="preserve">Guidelines 2.0 </w:t>
      </w:r>
      <w:r w:rsidR="00512112" w:rsidRPr="001D0F78">
        <w:rPr>
          <w:rFonts w:ascii="Times New Roman" w:hAnsi="Times New Roman" w:cs="Times New Roman"/>
          <w:sz w:val="24"/>
          <w:szCs w:val="24"/>
        </w:rPr>
        <w:t>Goal 3. Ethical and Social Responsibility in a Diverse World, Outcome 3.3 Adopt values that build community at local, national, and global levels, Indicator 3.3d Describe psychology-related issues of global concern .</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This client was inspired by </w:t>
      </w:r>
      <w:r w:rsidRPr="001D0F78">
        <w:rPr>
          <w:rFonts w:ascii="Times New Roman" w:hAnsi="Times New Roman" w:cs="Times New Roman"/>
          <w:i/>
          <w:sz w:val="24"/>
          <w:szCs w:val="24"/>
        </w:rPr>
        <w:t xml:space="preserve">The Panic Virus </w:t>
      </w:r>
      <w:r w:rsidRPr="001D0F78">
        <w:rPr>
          <w:rFonts w:ascii="Times New Roman" w:hAnsi="Times New Roman" w:cs="Times New Roman"/>
          <w:sz w:val="24"/>
          <w:szCs w:val="24"/>
        </w:rPr>
        <w:t xml:space="preserve">by Seth Mnookin (2011).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Lewandowsky, S., Ecker, U. K. H., Seifert, C. M., Schwarz, N., &amp; Cook, J. (2012). Misinformation and its correction: Continued influence and successful debiasing. </w:t>
      </w:r>
      <w:r w:rsidRPr="001D0F78">
        <w:rPr>
          <w:rFonts w:ascii="Times New Roman" w:hAnsi="Times New Roman" w:cs="Times New Roman"/>
          <w:i/>
          <w:sz w:val="24"/>
          <w:szCs w:val="24"/>
        </w:rPr>
        <w:t>Psychological Science in the Public Interest</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13</w:t>
      </w:r>
      <w:r w:rsidRPr="001D0F78">
        <w:rPr>
          <w:rFonts w:ascii="Times New Roman" w:hAnsi="Times New Roman" w:cs="Times New Roman"/>
          <w:sz w:val="24"/>
          <w:szCs w:val="24"/>
        </w:rPr>
        <w:t xml:space="preserve">, 106–131. </w:t>
      </w:r>
      <w:hyperlink r:id="rId65" w:history="1">
        <w:r w:rsidRPr="001D0F78">
          <w:rPr>
            <w:rStyle w:val="Hyperlink"/>
            <w:rFonts w:ascii="Times New Roman" w:hAnsi="Times New Roman" w:cs="Times New Roman"/>
            <w:sz w:val="24"/>
            <w:szCs w:val="24"/>
          </w:rPr>
          <w:t>http://dx.doi.org/10.1177/1529100612451018</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09"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71" w:name="OZing"/>
      <w:bookmarkEnd w:id="71"/>
      <w:r w:rsidRPr="001D0F78">
        <w:rPr>
          <w:rFonts w:ascii="Times New Roman" w:hAnsi="Times New Roman" w:cs="Times New Roman"/>
          <w:b/>
          <w:i/>
          <w:sz w:val="24"/>
          <w:szCs w:val="24"/>
        </w:rPr>
        <w:t>O. Zing, M.D.</w:t>
      </w:r>
    </w:p>
    <w:p w:rsidR="00512112" w:rsidRPr="001D0F78" w:rsidRDefault="00EC6B36">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Following the decision by the U.S. Food and Drug Administration to remove </w:t>
      </w:r>
      <w:r w:rsidR="00512112" w:rsidRPr="001D0F78">
        <w:rPr>
          <w:rFonts w:ascii="Times New Roman" w:hAnsi="Times New Roman" w:cs="Times New Roman"/>
          <w:sz w:val="24"/>
          <w:szCs w:val="24"/>
        </w:rPr>
        <w:t>a frequently prescribed anti-inflammatory drug</w:t>
      </w:r>
      <w:r w:rsidRPr="001D0F78">
        <w:rPr>
          <w:rFonts w:ascii="Times New Roman" w:hAnsi="Times New Roman" w:cs="Times New Roman"/>
          <w:sz w:val="24"/>
          <w:szCs w:val="24"/>
        </w:rPr>
        <w:t xml:space="preserve"> from the market</w:t>
      </w:r>
      <w:r w:rsidR="00512112" w:rsidRPr="001D0F78">
        <w:rPr>
          <w:rFonts w:ascii="Times New Roman" w:hAnsi="Times New Roman" w:cs="Times New Roman"/>
          <w:sz w:val="24"/>
          <w:szCs w:val="24"/>
        </w:rPr>
        <w:t xml:space="preserve">, Dr. Zing noticed that many of his patients appear reluctant to take other anti-inflammatory and pain medications. </w:t>
      </w:r>
      <w:r w:rsidR="00B13858">
        <w:rPr>
          <w:rFonts w:ascii="Times New Roman" w:hAnsi="Times New Roman" w:cs="Times New Roman"/>
          <w:sz w:val="24"/>
          <w:szCs w:val="24"/>
        </w:rPr>
        <w:t xml:space="preserve"> </w:t>
      </w:r>
      <w:r w:rsidR="00512112" w:rsidRPr="001D0F78">
        <w:rPr>
          <w:rFonts w:ascii="Times New Roman" w:hAnsi="Times New Roman" w:cs="Times New Roman"/>
          <w:sz w:val="24"/>
          <w:szCs w:val="24"/>
        </w:rPr>
        <w:t xml:space="preserve">More and more patients are asking about approaches to pain management that complement or replace medication. </w:t>
      </w:r>
      <w:r w:rsidR="00B13858">
        <w:rPr>
          <w:rFonts w:ascii="Times New Roman" w:hAnsi="Times New Roman" w:cs="Times New Roman"/>
          <w:sz w:val="24"/>
          <w:szCs w:val="24"/>
        </w:rPr>
        <w:t xml:space="preserve"> </w:t>
      </w:r>
      <w:r w:rsidR="00512112" w:rsidRPr="001D0F78">
        <w:rPr>
          <w:rFonts w:ascii="Times New Roman" w:hAnsi="Times New Roman" w:cs="Times New Roman"/>
          <w:sz w:val="24"/>
          <w:szCs w:val="24"/>
        </w:rPr>
        <w:t>Dr. Zing is considering hiring a health psychologist who could provide these treatment options within his practice.</w:t>
      </w:r>
    </w:p>
    <w:p w:rsidR="00512112" w:rsidRPr="001D0F78" w:rsidRDefault="00512112">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Dr. Zing should add a health psychologist to his treatment team based on evidence-based approaches a health psychologist could deliver to significantly reduce pain and improve the quality of life of pain patients. </w:t>
      </w:r>
    </w:p>
    <w:p w:rsidR="00512112" w:rsidRPr="001D0F78" w:rsidRDefault="00512112">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Health Psychology, Biological Psychology, Psychopharmacology, Clinical/Counseling </w:t>
      </w:r>
    </w:p>
    <w:p w:rsidR="00512112" w:rsidRPr="001D0F78" w:rsidRDefault="00512112">
      <w:pPr>
        <w:spacing w:after="120" w:line="480" w:lineRule="auto"/>
        <w:ind w:left="720" w:hanging="720"/>
        <w:rPr>
          <w:rFonts w:ascii="Times New Roman" w:hAnsi="Times New Roman" w:cs="Times New Roman"/>
          <w:i/>
          <w:color w:val="FF0000"/>
          <w:sz w:val="24"/>
          <w:szCs w:val="24"/>
        </w:rPr>
      </w:pPr>
      <w:r w:rsidRPr="001D0F78">
        <w:rPr>
          <w:rFonts w:ascii="Times New Roman" w:hAnsi="Times New Roman" w:cs="Times New Roman"/>
          <w:sz w:val="24"/>
          <w:szCs w:val="24"/>
        </w:rPr>
        <w:t xml:space="preserve">Jensen, M. P. (2011). Psychosocial approaches to pain management: An organizational framework. </w:t>
      </w:r>
      <w:r w:rsidRPr="001D0F78">
        <w:rPr>
          <w:rFonts w:ascii="Times New Roman" w:hAnsi="Times New Roman" w:cs="Times New Roman"/>
          <w:i/>
          <w:sz w:val="24"/>
          <w:szCs w:val="24"/>
        </w:rPr>
        <w:t>Pain</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152</w:t>
      </w:r>
      <w:r w:rsidRPr="001D0F78">
        <w:rPr>
          <w:rFonts w:ascii="Times New Roman" w:hAnsi="Times New Roman" w:cs="Times New Roman"/>
          <w:sz w:val="24"/>
          <w:szCs w:val="24"/>
        </w:rPr>
        <w:t xml:space="preserve">, 717–725. </w:t>
      </w:r>
      <w:hyperlink r:id="rId66" w:history="1">
        <w:r w:rsidRPr="001D0F78">
          <w:rPr>
            <w:rStyle w:val="Hyperlink"/>
            <w:rFonts w:ascii="Times New Roman" w:hAnsi="Times New Roman" w:cs="Times New Roman"/>
            <w:sz w:val="24"/>
            <w:szCs w:val="24"/>
          </w:rPr>
          <w:t>http://dx.doi.org/10.1016/j.pain.2010.09.002</w:t>
        </w:r>
      </w:hyperlink>
      <w:r w:rsidRPr="001D0F78">
        <w:rPr>
          <w:rFonts w:ascii="Times New Roman" w:hAnsi="Times New Roman" w:cs="Times New Roman"/>
          <w:color w:val="FF0000"/>
          <w:sz w:val="24"/>
          <w:szCs w:val="24"/>
        </w:rPr>
        <w:t xml:space="preserve"> </w:t>
      </w:r>
    </w:p>
    <w:p w:rsidR="00512112" w:rsidRPr="001D0F78" w:rsidRDefault="00D43C8A" w:rsidP="00E62178">
      <w:pPr>
        <w:spacing w:after="120" w:line="480" w:lineRule="auto"/>
        <w:rPr>
          <w:rFonts w:ascii="Times New Roman" w:hAnsi="Times New Roman" w:cs="Times New Roman"/>
          <w:b/>
          <w:i/>
          <w:sz w:val="24"/>
          <w:szCs w:val="24"/>
        </w:rPr>
      </w:pPr>
      <w:r>
        <w:rPr>
          <w:rFonts w:ascii="Times New Roman" w:hAnsi="Times New Roman" w:cs="Times New Roman"/>
          <w:sz w:val="24"/>
          <w:szCs w:val="24"/>
        </w:rPr>
        <w:lastRenderedPageBreak/>
        <w:pict>
          <v:rect id="_x0000_i1110" style="width:0;height:1.5pt" o:hralign="center" o:hrstd="t" o:hr="t" fillcolor="#a0a0a0" stroked="f"/>
        </w:pict>
      </w:r>
    </w:p>
    <w:p w:rsidR="00512112" w:rsidRPr="001D0F78" w:rsidRDefault="00512112" w:rsidP="00E62178">
      <w:pPr>
        <w:spacing w:after="0" w:line="480" w:lineRule="auto"/>
        <w:rPr>
          <w:rFonts w:ascii="Times New Roman" w:hAnsi="Times New Roman" w:cs="Times New Roman"/>
          <w:b/>
          <w:sz w:val="24"/>
          <w:szCs w:val="24"/>
        </w:rPr>
      </w:pPr>
      <w:bookmarkStart w:id="72" w:name="FamilyRelationships"/>
      <w:bookmarkEnd w:id="72"/>
      <w:r w:rsidRPr="001D0F78">
        <w:rPr>
          <w:rFonts w:ascii="Times New Roman" w:hAnsi="Times New Roman" w:cs="Times New Roman"/>
          <w:b/>
          <w:sz w:val="24"/>
          <w:szCs w:val="24"/>
        </w:rPr>
        <w:t>Family/Relationships</w:t>
      </w:r>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11"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I. M. Bugby, M.D.</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Dr. Bugby is confused about the importance of social support.</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She believed that social support is essential to health until she heard that popularity can increase risk for getting sick.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As a doctor who prides herself on the being on the cutting edge of patient care, and with the increase in concerns over new strains of the flu, she is at a loss for where social support fits in her practice.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Dr. Bugby should encourage her patients to increase their social networks in this current health climate.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Health Psychology, Biological Psychology, Social Psychology, Clinical/Counseling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Hamrick, N., Cohen, S., &amp; Rodriguez, M. S. (2002). Being popular can be healthy or unhealthy: Stress, social network diversity, and incidence of upper respiratory infection. </w:t>
      </w:r>
      <w:r w:rsidRPr="001D0F78">
        <w:rPr>
          <w:rFonts w:ascii="Times New Roman" w:hAnsi="Times New Roman" w:cs="Times New Roman"/>
          <w:i/>
          <w:sz w:val="24"/>
          <w:szCs w:val="24"/>
        </w:rPr>
        <w:t>Health Psychology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21</w:t>
      </w:r>
      <w:r w:rsidRPr="001D0F78">
        <w:rPr>
          <w:rFonts w:ascii="Times New Roman" w:hAnsi="Times New Roman" w:cs="Times New Roman"/>
          <w:sz w:val="24"/>
          <w:szCs w:val="24"/>
        </w:rPr>
        <w:t xml:space="preserve">, 294–298. </w:t>
      </w:r>
      <w:hyperlink r:id="rId67" w:history="1">
        <w:r w:rsidRPr="001D0F78">
          <w:rPr>
            <w:rStyle w:val="Hyperlink"/>
            <w:rFonts w:ascii="Times New Roman" w:hAnsi="Times New Roman" w:cs="Times New Roman"/>
            <w:sz w:val="24"/>
            <w:szCs w:val="24"/>
          </w:rPr>
          <w:t>http://dx.doi.org/10.1037/0278-6133.21.3.294</w:t>
        </w:r>
      </w:hyperlink>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pict>
          <v:rect id="_x0000_i1112"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Daisy Dogg, M.D.</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Dr. Dogg recently read a news report that pets offer social support that is comparable to what humans offer.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She was most impressed by the fact that pets might actually influence their owner’s blood pressure.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As a cardiologist, she is wondering if she should advise her high risk patients to get pets.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Dr. Dogg should prescribe pets for her patients who are at high risk for cardiovascular issues.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lastRenderedPageBreak/>
        <w:t>Social Psychology, Health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Herzog, H. (2011). The impact of pets on human health and psychological well-being: Fact, Fiction or hypothesis? </w:t>
      </w:r>
      <w:r w:rsidRPr="001D0F78">
        <w:rPr>
          <w:rFonts w:ascii="Times New Roman" w:hAnsi="Times New Roman" w:cs="Times New Roman"/>
          <w:i/>
          <w:sz w:val="24"/>
          <w:szCs w:val="24"/>
        </w:rPr>
        <w:t>Current Directions in Psychological Science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20</w:t>
      </w:r>
      <w:r w:rsidRPr="001D0F78">
        <w:rPr>
          <w:rFonts w:ascii="Times New Roman" w:hAnsi="Times New Roman" w:cs="Times New Roman"/>
          <w:sz w:val="24"/>
          <w:szCs w:val="24"/>
        </w:rPr>
        <w:t xml:space="preserve">, 236– 239. </w:t>
      </w:r>
      <w:hyperlink r:id="rId68" w:history="1">
        <w:r w:rsidRPr="001D0F78">
          <w:rPr>
            <w:rStyle w:val="Hyperlink"/>
            <w:rFonts w:ascii="Times New Roman" w:hAnsi="Times New Roman" w:cs="Times New Roman"/>
            <w:sz w:val="24"/>
            <w:szCs w:val="24"/>
          </w:rPr>
          <w:t>http://dx.doi.org/10.1177/0963721411415220</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13"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Dr. Alice Goode</w:t>
      </w:r>
    </w:p>
    <w:p w:rsidR="00512112" w:rsidRPr="001D0F78" w:rsidRDefault="00512112">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Dr. Goode specializes in gerontology.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She noticed that many of the adult children who bring their parents in for office visits seem to have more colds than the average adult.</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Although these adult children are not her patients, she is concerned about their health and wonders if the frequency of symptoms is due to the responsibilities associated with caring for their parents.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Dr. Goode would like to know if her suspicions are correct and if some kind of support program might help these caregivers.</w:t>
      </w:r>
    </w:p>
    <w:p w:rsidR="00512112" w:rsidRPr="001D0F78" w:rsidRDefault="00512112">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Dr. Goode should develop a caregiver program for her patients’ caregiving children as a method of improving the health (preventing illness) of these caregivers. </w:t>
      </w:r>
    </w:p>
    <w:p w:rsidR="00512112" w:rsidRPr="001D0F78" w:rsidRDefault="00512112">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Health Psychology, Social Psychology, Psychology of Aging, Clinical/Counseling </w:t>
      </w:r>
    </w:p>
    <w:p w:rsidR="00512112" w:rsidRPr="001D0F78" w:rsidRDefault="00512112">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Kiecolt-Glaser, J. K., Marucha, P. T., Mercado, A. M., Malarkey, W. B., &amp; Glaser, R. (1995). Slowing of wound healing by psychological stress. </w:t>
      </w:r>
      <w:r w:rsidRPr="001D0F78">
        <w:rPr>
          <w:rFonts w:ascii="Times New Roman" w:hAnsi="Times New Roman" w:cs="Times New Roman"/>
          <w:i/>
          <w:sz w:val="24"/>
          <w:szCs w:val="24"/>
        </w:rPr>
        <w:t>The Lancet</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346</w:t>
      </w:r>
      <w:r w:rsidRPr="001D0F78">
        <w:rPr>
          <w:rFonts w:ascii="Times New Roman" w:hAnsi="Times New Roman" w:cs="Times New Roman"/>
          <w:sz w:val="24"/>
          <w:szCs w:val="24"/>
        </w:rPr>
        <w:t xml:space="preserve">, 1194– 1196. </w:t>
      </w:r>
      <w:hyperlink r:id="rId69" w:history="1">
        <w:r w:rsidRPr="001D0F78">
          <w:rPr>
            <w:rStyle w:val="Hyperlink"/>
            <w:rFonts w:ascii="Times New Roman" w:hAnsi="Times New Roman" w:cs="Times New Roman"/>
            <w:sz w:val="24"/>
            <w:szCs w:val="24"/>
          </w:rPr>
          <w:t>http://dx.doi.org/10.1016/S0140-6736(95)92899-5</w:t>
        </w:r>
      </w:hyperlink>
    </w:p>
    <w:p w:rsidR="00512112" w:rsidRPr="001D0F78" w:rsidRDefault="00512112">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Nichols, L. O., Martindale-Adams, J., Burns, R., Graney, M. J., &amp; Zuber, J. (2011). Translation of a dementia caregiver support program in a health care system – REACH VA. </w:t>
      </w:r>
      <w:r w:rsidRPr="001D0F78">
        <w:rPr>
          <w:rFonts w:ascii="Times New Roman" w:hAnsi="Times New Roman" w:cs="Times New Roman"/>
          <w:i/>
          <w:sz w:val="24"/>
          <w:szCs w:val="24"/>
        </w:rPr>
        <w:t>Archives of Internal Medicine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171</w:t>
      </w:r>
      <w:r w:rsidRPr="001D0F78">
        <w:rPr>
          <w:rFonts w:ascii="Times New Roman" w:hAnsi="Times New Roman" w:cs="Times New Roman"/>
          <w:sz w:val="24"/>
          <w:szCs w:val="24"/>
        </w:rPr>
        <w:t xml:space="preserve">, 353– 359. </w:t>
      </w:r>
      <w:hyperlink r:id="rId70" w:history="1">
        <w:r w:rsidRPr="001D0F78">
          <w:rPr>
            <w:rStyle w:val="Hyperlink"/>
            <w:rFonts w:ascii="Times New Roman" w:hAnsi="Times New Roman" w:cs="Times New Roman"/>
            <w:sz w:val="24"/>
            <w:szCs w:val="24"/>
          </w:rPr>
          <w:t>http://dx.doi.org/10.1001/archinternmed.2010.548</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pict>
          <v:rect id="_x0000_i1114" style="width:0;height:1.5pt" o:hralign="center" o:hrstd="t" o:hr="t" fillcolor="#a0a0a0" stroked="f"/>
        </w:pict>
      </w:r>
    </w:p>
    <w:p w:rsidR="00512112" w:rsidRPr="001D0F78" w:rsidRDefault="00512112">
      <w:pPr>
        <w:pStyle w:val="Footer"/>
        <w:tabs>
          <w:tab w:val="clear" w:pos="4320"/>
          <w:tab w:val="clear" w:pos="8640"/>
        </w:tabs>
        <w:spacing w:line="480" w:lineRule="auto"/>
        <w:rPr>
          <w:b/>
          <w:i/>
          <w:lang w:val="en-US"/>
        </w:rPr>
      </w:pPr>
      <w:r w:rsidRPr="001D0F78">
        <w:rPr>
          <w:b/>
          <w:i/>
        </w:rPr>
        <w:t>Matrimony Makers, Inc.</w:t>
      </w:r>
    </w:p>
    <w:p w:rsidR="00512112" w:rsidRPr="001D0F78" w:rsidRDefault="00512112" w:rsidP="00E62178">
      <w:pPr>
        <w:pStyle w:val="Footer"/>
        <w:tabs>
          <w:tab w:val="clear" w:pos="4320"/>
          <w:tab w:val="center" w:pos="0"/>
        </w:tabs>
        <w:spacing w:after="120" w:line="480" w:lineRule="auto"/>
      </w:pPr>
      <w:r w:rsidRPr="001D0F78">
        <w:t>The president of Matrimony Makers, Mondo Luv, is looking for a new marketing approach for his company.</w:t>
      </w:r>
      <w:r w:rsidR="00B13858">
        <w:rPr>
          <w:lang w:val="en-US"/>
        </w:rPr>
        <w:t xml:space="preserve"> </w:t>
      </w:r>
      <w:r w:rsidRPr="001D0F78">
        <w:t xml:space="preserve"> Mr. Luv noticed people are waiting longer and longer to get married, which is not good for business. </w:t>
      </w:r>
      <w:r w:rsidR="00B13858">
        <w:rPr>
          <w:lang w:val="en-US"/>
        </w:rPr>
        <w:t xml:space="preserve"> </w:t>
      </w:r>
      <w:r w:rsidRPr="001D0F78">
        <w:t>He heard that married people are healthier and happier than single people.</w:t>
      </w:r>
      <w:r w:rsidR="00B13858">
        <w:rPr>
          <w:lang w:val="en-US"/>
        </w:rPr>
        <w:t xml:space="preserve"> </w:t>
      </w:r>
      <w:r w:rsidRPr="001D0F78">
        <w:t xml:space="preserve"> He would like to adopt the advertising slogan </w:t>
      </w:r>
      <w:r w:rsidRPr="001D0F78">
        <w:rPr>
          <w:i/>
        </w:rPr>
        <w:t>Matrimony Makers: Saving Lives one Heart at a Time</w:t>
      </w:r>
      <w:r w:rsidRPr="001D0F78">
        <w:t xml:space="preserve">. </w:t>
      </w:r>
    </w:p>
    <w:p w:rsidR="00512112" w:rsidRPr="001D0F78" w:rsidRDefault="00512112" w:rsidP="00E62178">
      <w:pPr>
        <w:pStyle w:val="Footer"/>
        <w:tabs>
          <w:tab w:val="clear" w:pos="4320"/>
          <w:tab w:val="center" w:pos="0"/>
        </w:tabs>
        <w:spacing w:after="120" w:line="480" w:lineRule="auto"/>
        <w:rPr>
          <w:b/>
          <w:i/>
        </w:rPr>
      </w:pPr>
      <w:r w:rsidRPr="001D0F78">
        <w:rPr>
          <w:i/>
        </w:rPr>
        <w:t>Request: Make a recommendation as to whether or not Mr. Luv should adopt this new advertising slogan in order to sell marriage as a path to health and happiness.</w:t>
      </w:r>
      <w:r w:rsidRPr="001D0F78">
        <w:rPr>
          <w:b/>
          <w:i/>
        </w:rPr>
        <w:tab/>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Health Psychology, Family Psychology, Social Psychology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Koball, H. L., Moiduddin, E., Henderson, J., Goesling, B., &amp; Besculides, M. (2010). What do we know about the link between marriage and health? </w:t>
      </w:r>
      <w:r w:rsidRPr="001D0F78">
        <w:rPr>
          <w:rFonts w:ascii="Times New Roman" w:hAnsi="Times New Roman" w:cs="Times New Roman"/>
          <w:i/>
          <w:sz w:val="24"/>
          <w:szCs w:val="24"/>
        </w:rPr>
        <w:t>Journal of Family Issues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31</w:t>
      </w:r>
      <w:r w:rsidRPr="001D0F78">
        <w:rPr>
          <w:rFonts w:ascii="Times New Roman" w:hAnsi="Times New Roman" w:cs="Times New Roman"/>
          <w:sz w:val="24"/>
          <w:szCs w:val="24"/>
        </w:rPr>
        <w:t xml:space="preserve">, 1019– 1040. </w:t>
      </w:r>
      <w:hyperlink r:id="rId71" w:history="1">
        <w:r w:rsidRPr="001D0F78">
          <w:rPr>
            <w:rStyle w:val="Hyperlink"/>
            <w:rFonts w:ascii="Times New Roman" w:hAnsi="Times New Roman" w:cs="Times New Roman"/>
            <w:sz w:val="24"/>
            <w:szCs w:val="24"/>
          </w:rPr>
          <w:t>http://dx.doi.org/10.1177/0192513X10365834</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Liu, H., &amp; Umberson, D. J. (2008). The times they are a changin’: Marital status and health differentials from 1972 to 2003. </w:t>
      </w:r>
      <w:r w:rsidRPr="001D0F78">
        <w:rPr>
          <w:rFonts w:ascii="Times New Roman" w:hAnsi="Times New Roman" w:cs="Times New Roman"/>
          <w:i/>
          <w:sz w:val="24"/>
          <w:szCs w:val="24"/>
        </w:rPr>
        <w:t>Journal of Health and Social Behavior</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49</w:t>
      </w:r>
      <w:r w:rsidRPr="001D0F78">
        <w:rPr>
          <w:rFonts w:ascii="Times New Roman" w:hAnsi="Times New Roman" w:cs="Times New Roman"/>
          <w:sz w:val="24"/>
          <w:szCs w:val="24"/>
        </w:rPr>
        <w:t xml:space="preserve">, 239– 253. </w:t>
      </w:r>
      <w:hyperlink r:id="rId72" w:history="1">
        <w:r w:rsidRPr="001D0F78">
          <w:rPr>
            <w:rStyle w:val="Hyperlink"/>
            <w:rFonts w:ascii="Times New Roman" w:hAnsi="Times New Roman" w:cs="Times New Roman"/>
            <w:sz w:val="24"/>
            <w:szCs w:val="24"/>
          </w:rPr>
          <w:t>http://dx.doi.org/10.1177/002214650804900301</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Robles, T. F. (2014) Marital quality and health: Implications for marriage in the 21</w:t>
      </w:r>
      <w:r w:rsidRPr="001D0F78">
        <w:rPr>
          <w:rFonts w:ascii="Times New Roman" w:hAnsi="Times New Roman" w:cs="Times New Roman"/>
          <w:sz w:val="24"/>
          <w:szCs w:val="24"/>
          <w:vertAlign w:val="superscript"/>
        </w:rPr>
        <w:t>st</w:t>
      </w:r>
      <w:r w:rsidRPr="001D0F78">
        <w:rPr>
          <w:rFonts w:ascii="Times New Roman" w:hAnsi="Times New Roman" w:cs="Times New Roman"/>
          <w:sz w:val="24"/>
          <w:szCs w:val="24"/>
        </w:rPr>
        <w:t xml:space="preserve"> century. </w:t>
      </w:r>
      <w:r w:rsidRPr="001D0F78">
        <w:rPr>
          <w:rFonts w:ascii="Times New Roman" w:hAnsi="Times New Roman" w:cs="Times New Roman"/>
          <w:i/>
          <w:sz w:val="24"/>
          <w:szCs w:val="24"/>
        </w:rPr>
        <w:t>Current Directions in Psychological Science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23</w:t>
      </w:r>
      <w:r w:rsidRPr="001D0F78">
        <w:rPr>
          <w:rFonts w:ascii="Times New Roman" w:hAnsi="Times New Roman" w:cs="Times New Roman"/>
          <w:sz w:val="24"/>
          <w:szCs w:val="24"/>
        </w:rPr>
        <w:t xml:space="preserve">, 427– 432. </w:t>
      </w:r>
      <w:hyperlink r:id="rId73" w:history="1">
        <w:r w:rsidRPr="001D0F78">
          <w:rPr>
            <w:rStyle w:val="Hyperlink"/>
            <w:rFonts w:ascii="Times New Roman" w:hAnsi="Times New Roman" w:cs="Times New Roman"/>
            <w:sz w:val="24"/>
            <w:szCs w:val="24"/>
          </w:rPr>
          <w:t>http://dx.doi.org/10.1177/0963721414549043</w:t>
        </w:r>
      </w:hyperlink>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115"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Apple White and Florian Prince, One and Done Matching, Inc.</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lastRenderedPageBreak/>
        <w:t>Apple White and Florian Prince are the founders and directors of One and Done Matching, a new full-service matchmaking service.</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Ms. White and Mr. Prince want to create matches that will lead to long-term marital satisfaction.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They are looking for recommendations as to what the best predictors of long-term marital satisfaction are so they can develop the most efficient and effective assessments tools.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to Ms. White and Mr. Prince as to what the best predictors of marital satisfaction are and how these predictors can best be assessed.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Family Psychology, Biological Psychology, Social Psychology</w:t>
      </w:r>
    </w:p>
    <w:p w:rsidR="006A65ED" w:rsidRDefault="006A65ED"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Note: </w:t>
      </w:r>
      <w:r w:rsidR="00512112" w:rsidRPr="001D0F78">
        <w:rPr>
          <w:rFonts w:ascii="Times New Roman" w:hAnsi="Times New Roman" w:cs="Times New Roman"/>
          <w:sz w:val="24"/>
          <w:szCs w:val="24"/>
        </w:rPr>
        <w:t xml:space="preserve">The inspiration for this client is from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Sleek, S. (2014). Genetically ever after</w:t>
      </w:r>
      <w:r w:rsidRPr="001D0F78">
        <w:rPr>
          <w:rFonts w:ascii="Times New Roman" w:hAnsi="Times New Roman" w:cs="Times New Roman"/>
          <w:i/>
          <w:sz w:val="24"/>
          <w:szCs w:val="24"/>
        </w:rPr>
        <w:t>. Observer</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27</w:t>
      </w:r>
      <w:r w:rsidRPr="001D0F78">
        <w:rPr>
          <w:rFonts w:ascii="Times New Roman" w:hAnsi="Times New Roman" w:cs="Times New Roman"/>
          <w:sz w:val="24"/>
          <w:szCs w:val="24"/>
        </w:rPr>
        <w:t>, 14-17, 35.</w:t>
      </w:r>
      <w:r w:rsidR="006A65ED">
        <w:rPr>
          <w:rFonts w:ascii="Times New Roman" w:hAnsi="Times New Roman" w:cs="Times New Roman"/>
          <w:sz w:val="24"/>
          <w:szCs w:val="24"/>
        </w:rPr>
        <w:t xml:space="preserve"> Retrieved from </w:t>
      </w:r>
      <w:hyperlink r:id="rId74" w:history="1">
        <w:r w:rsidR="006A65ED" w:rsidRPr="00CE062B">
          <w:rPr>
            <w:rStyle w:val="Hyperlink"/>
            <w:rFonts w:ascii="Times New Roman" w:hAnsi="Times New Roman" w:cs="Times New Roman"/>
            <w:sz w:val="24"/>
            <w:szCs w:val="24"/>
          </w:rPr>
          <w:t>http://www.psychologicalscience.org/index.php/publications/observer/2014/february-14/genetically-ever-after.html</w:t>
        </w:r>
      </w:hyperlink>
      <w:r w:rsidR="006A65ED">
        <w:rPr>
          <w:rFonts w:ascii="Times New Roman" w:hAnsi="Times New Roman" w:cs="Times New Roman"/>
          <w:sz w:val="24"/>
          <w:szCs w:val="24"/>
        </w:rPr>
        <w:t xml:space="preserve">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Claxton, A., O’Rourke, N., Smith, J. Z., &amp; DeLongis, A. (2012).</w:t>
      </w:r>
      <w:r w:rsidR="0011379C">
        <w:rPr>
          <w:rFonts w:ascii="Times New Roman" w:hAnsi="Times New Roman" w:cs="Times New Roman"/>
          <w:sz w:val="24"/>
          <w:szCs w:val="24"/>
        </w:rPr>
        <w:t xml:space="preserve"> </w:t>
      </w:r>
      <w:r w:rsidRPr="001D0F78">
        <w:rPr>
          <w:rFonts w:ascii="Times New Roman" w:hAnsi="Times New Roman" w:cs="Times New Roman"/>
          <w:sz w:val="24"/>
          <w:szCs w:val="24"/>
        </w:rPr>
        <w:t xml:space="preserve">Personality traits and marital satisfaction within enduring relationships: An intra-couple discrepancy approach. </w:t>
      </w:r>
      <w:r w:rsidRPr="001D0F78">
        <w:rPr>
          <w:rFonts w:ascii="Times New Roman" w:hAnsi="Times New Roman" w:cs="Times New Roman"/>
          <w:i/>
          <w:sz w:val="24"/>
          <w:szCs w:val="24"/>
        </w:rPr>
        <w:t>Journal of Social and Personal Relationships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 29</w:t>
      </w:r>
      <w:r w:rsidRPr="001D0F78">
        <w:rPr>
          <w:rFonts w:ascii="Times New Roman" w:hAnsi="Times New Roman" w:cs="Times New Roman"/>
          <w:sz w:val="24"/>
          <w:szCs w:val="24"/>
        </w:rPr>
        <w:t xml:space="preserve">, 375– 396. </w:t>
      </w:r>
      <w:hyperlink r:id="rId75" w:history="1">
        <w:r w:rsidRPr="001D0F78">
          <w:rPr>
            <w:rStyle w:val="Hyperlink"/>
            <w:rFonts w:ascii="Times New Roman" w:hAnsi="Times New Roman" w:cs="Times New Roman"/>
            <w:sz w:val="24"/>
            <w:szCs w:val="24"/>
          </w:rPr>
          <w:t>http://dx.doi.org/10.1177/0265407511431183</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Jerskey, B. A., Panizzon, M. S., Jacobson, K. C., Neale, M. C., Grant, M. D., Schultz, M.,… Lyons, M. J. (2010). Marriage and divorce: A genetic perspective</w:t>
      </w:r>
      <w:r w:rsidRPr="001D0F78">
        <w:rPr>
          <w:rFonts w:ascii="Times New Roman" w:hAnsi="Times New Roman" w:cs="Times New Roman"/>
          <w:i/>
          <w:iCs/>
          <w:sz w:val="24"/>
          <w:szCs w:val="24"/>
        </w:rPr>
        <w:t>, Personality and Individual Differences, 49</w:t>
      </w:r>
      <w:r w:rsidRPr="001D0F78">
        <w:rPr>
          <w:rFonts w:ascii="Times New Roman" w:hAnsi="Times New Roman" w:cs="Times New Roman"/>
          <w:sz w:val="24"/>
          <w:szCs w:val="24"/>
        </w:rPr>
        <w:t xml:space="preserve">, 473–478. </w:t>
      </w:r>
      <w:hyperlink r:id="rId76" w:history="1">
        <w:r w:rsidRPr="001D0F78">
          <w:rPr>
            <w:rStyle w:val="Hyperlink"/>
            <w:rFonts w:ascii="Times New Roman" w:hAnsi="Times New Roman" w:cs="Times New Roman"/>
            <w:sz w:val="24"/>
            <w:szCs w:val="24"/>
          </w:rPr>
          <w:t>http://dx.doi.org/10.1016/j.paid.2010.05.007</w:t>
        </w:r>
      </w:hyperlink>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pict>
          <v:rect id="_x0000_i1116" style="width:0;height:1.5pt" o:hralign="center" o:hrstd="t" o:hr="t" fillcolor="#a0a0a0" stroked="f"/>
        </w:pict>
      </w:r>
    </w:p>
    <w:p w:rsidR="00512112" w:rsidRPr="001D0F78" w:rsidRDefault="001004C8">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 xml:space="preserve">Danielle </w:t>
      </w:r>
      <w:r w:rsidR="00512112" w:rsidRPr="001D0F78">
        <w:rPr>
          <w:rFonts w:ascii="Times New Roman" w:hAnsi="Times New Roman" w:cs="Times New Roman"/>
          <w:b/>
          <w:i/>
          <w:sz w:val="24"/>
          <w:szCs w:val="24"/>
        </w:rPr>
        <w:t>Wiseman</w:t>
      </w:r>
    </w:p>
    <w:p w:rsidR="00512112" w:rsidRPr="001D0F78" w:rsidRDefault="001004C8"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lastRenderedPageBreak/>
        <w:t xml:space="preserve">Danielle </w:t>
      </w:r>
      <w:r w:rsidR="00512112" w:rsidRPr="001D0F78">
        <w:rPr>
          <w:rFonts w:ascii="Times New Roman" w:hAnsi="Times New Roman" w:cs="Times New Roman"/>
          <w:sz w:val="24"/>
          <w:szCs w:val="24"/>
        </w:rPr>
        <w:t xml:space="preserve">Wiseman and </w:t>
      </w:r>
      <w:r w:rsidRPr="001D0F78">
        <w:rPr>
          <w:rFonts w:ascii="Times New Roman" w:hAnsi="Times New Roman" w:cs="Times New Roman"/>
          <w:sz w:val="24"/>
          <w:szCs w:val="24"/>
        </w:rPr>
        <w:t>her boyfriend</w:t>
      </w:r>
      <w:r w:rsidR="00512112" w:rsidRPr="001D0F78">
        <w:rPr>
          <w:rFonts w:ascii="Times New Roman" w:hAnsi="Times New Roman" w:cs="Times New Roman"/>
          <w:sz w:val="24"/>
          <w:szCs w:val="24"/>
        </w:rPr>
        <w:t>, Paul Barry, just broke up.</w:t>
      </w:r>
      <w:r w:rsidR="00B13858">
        <w:rPr>
          <w:rFonts w:ascii="Times New Roman" w:hAnsi="Times New Roman" w:cs="Times New Roman"/>
          <w:sz w:val="24"/>
          <w:szCs w:val="24"/>
        </w:rPr>
        <w:t xml:space="preserve"> </w:t>
      </w:r>
      <w:r w:rsidR="00512112" w:rsidRPr="001D0F78">
        <w:rPr>
          <w:rFonts w:ascii="Times New Roman" w:hAnsi="Times New Roman" w:cs="Times New Roman"/>
          <w:sz w:val="24"/>
          <w:szCs w:val="24"/>
        </w:rPr>
        <w:t xml:space="preserve"> In an effort to move on, </w:t>
      </w:r>
      <w:r w:rsidRPr="001D0F78">
        <w:rPr>
          <w:rFonts w:ascii="Times New Roman" w:hAnsi="Times New Roman" w:cs="Times New Roman"/>
          <w:sz w:val="24"/>
          <w:szCs w:val="24"/>
        </w:rPr>
        <w:t>s</w:t>
      </w:r>
      <w:r w:rsidR="00512112" w:rsidRPr="001D0F78">
        <w:rPr>
          <w:rFonts w:ascii="Times New Roman" w:hAnsi="Times New Roman" w:cs="Times New Roman"/>
          <w:sz w:val="24"/>
          <w:szCs w:val="24"/>
        </w:rPr>
        <w:t xml:space="preserve">he packed up any and all items that remind </w:t>
      </w:r>
      <w:r w:rsidRPr="001D0F78">
        <w:rPr>
          <w:rFonts w:ascii="Times New Roman" w:hAnsi="Times New Roman" w:cs="Times New Roman"/>
          <w:sz w:val="24"/>
          <w:szCs w:val="24"/>
        </w:rPr>
        <w:t xml:space="preserve">her </w:t>
      </w:r>
      <w:r w:rsidR="00512112" w:rsidRPr="001D0F78">
        <w:rPr>
          <w:rFonts w:ascii="Times New Roman" w:hAnsi="Times New Roman" w:cs="Times New Roman"/>
          <w:sz w:val="24"/>
          <w:szCs w:val="24"/>
        </w:rPr>
        <w:t xml:space="preserve">of their relationship and decided to block all thoughts of Paul.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Sh</w:t>
      </w:r>
      <w:r w:rsidR="00512112" w:rsidRPr="001D0F78">
        <w:rPr>
          <w:rFonts w:ascii="Times New Roman" w:hAnsi="Times New Roman" w:cs="Times New Roman"/>
          <w:sz w:val="24"/>
          <w:szCs w:val="24"/>
        </w:rPr>
        <w:t xml:space="preserve">e put the box of memories in the garage and whenever thoughts of Paul enter </w:t>
      </w:r>
      <w:r w:rsidRPr="001D0F78">
        <w:rPr>
          <w:rFonts w:ascii="Times New Roman" w:hAnsi="Times New Roman" w:cs="Times New Roman"/>
          <w:sz w:val="24"/>
          <w:szCs w:val="24"/>
        </w:rPr>
        <w:t xml:space="preserve">her </w:t>
      </w:r>
      <w:r w:rsidR="00512112" w:rsidRPr="001D0F78">
        <w:rPr>
          <w:rFonts w:ascii="Times New Roman" w:hAnsi="Times New Roman" w:cs="Times New Roman"/>
          <w:sz w:val="24"/>
          <w:szCs w:val="24"/>
        </w:rPr>
        <w:t xml:space="preserve">mind, </w:t>
      </w:r>
      <w:r w:rsidRPr="001D0F78">
        <w:rPr>
          <w:rFonts w:ascii="Times New Roman" w:hAnsi="Times New Roman" w:cs="Times New Roman"/>
          <w:sz w:val="24"/>
          <w:szCs w:val="24"/>
        </w:rPr>
        <w:t>s</w:t>
      </w:r>
      <w:r w:rsidR="00512112" w:rsidRPr="001D0F78">
        <w:rPr>
          <w:rFonts w:ascii="Times New Roman" w:hAnsi="Times New Roman" w:cs="Times New Roman"/>
          <w:sz w:val="24"/>
          <w:szCs w:val="24"/>
        </w:rPr>
        <w:t>he does whatever it takes to push the thoughts back</w:t>
      </w:r>
      <w:r w:rsidR="00E909BC">
        <w:rPr>
          <w:rFonts w:ascii="Times New Roman" w:hAnsi="Times New Roman" w:cs="Times New Roman"/>
          <w:sz w:val="24"/>
          <w:szCs w:val="24"/>
        </w:rPr>
        <w:t xml:space="preserve"> out.</w:t>
      </w:r>
      <w:r w:rsidR="00B13858">
        <w:rPr>
          <w:rFonts w:ascii="Times New Roman" w:hAnsi="Times New Roman" w:cs="Times New Roman"/>
          <w:sz w:val="24"/>
          <w:szCs w:val="24"/>
        </w:rPr>
        <w:t xml:space="preserve"> </w:t>
      </w:r>
      <w:r w:rsidR="00E909BC">
        <w:rPr>
          <w:rFonts w:ascii="Times New Roman" w:hAnsi="Times New Roman" w:cs="Times New Roman"/>
          <w:sz w:val="24"/>
          <w:szCs w:val="24"/>
        </w:rPr>
        <w:t xml:space="preserve"> It ha</w:t>
      </w:r>
      <w:r w:rsidR="00512112" w:rsidRPr="001D0F78">
        <w:rPr>
          <w:rFonts w:ascii="Times New Roman" w:hAnsi="Times New Roman" w:cs="Times New Roman"/>
          <w:sz w:val="24"/>
          <w:szCs w:val="24"/>
        </w:rPr>
        <w:t>s been two weeks and it is</w:t>
      </w:r>
      <w:r w:rsidR="00E909BC">
        <w:rPr>
          <w:rFonts w:ascii="Times New Roman" w:hAnsi="Times New Roman" w:cs="Times New Roman"/>
          <w:sz w:val="24"/>
          <w:szCs w:val="24"/>
        </w:rPr>
        <w:t xml:space="preserve"> </w:t>
      </w:r>
      <w:r w:rsidR="00512112" w:rsidRPr="001D0F78">
        <w:rPr>
          <w:rFonts w:ascii="Times New Roman" w:hAnsi="Times New Roman" w:cs="Times New Roman"/>
          <w:sz w:val="24"/>
          <w:szCs w:val="24"/>
        </w:rPr>
        <w:t>n</w:t>
      </w:r>
      <w:r w:rsidR="00E909BC">
        <w:rPr>
          <w:rFonts w:ascii="Times New Roman" w:hAnsi="Times New Roman" w:cs="Times New Roman"/>
          <w:sz w:val="24"/>
          <w:szCs w:val="24"/>
        </w:rPr>
        <w:t>o</w:t>
      </w:r>
      <w:r w:rsidR="00512112" w:rsidRPr="001D0F78">
        <w:rPr>
          <w:rFonts w:ascii="Times New Roman" w:hAnsi="Times New Roman" w:cs="Times New Roman"/>
          <w:sz w:val="24"/>
          <w:szCs w:val="24"/>
        </w:rPr>
        <w:t xml:space="preserve">t working.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Sh</w:t>
      </w:r>
      <w:r w:rsidR="00512112" w:rsidRPr="001D0F78">
        <w:rPr>
          <w:rFonts w:ascii="Times New Roman" w:hAnsi="Times New Roman" w:cs="Times New Roman"/>
          <w:sz w:val="24"/>
          <w:szCs w:val="24"/>
        </w:rPr>
        <w:t>e can</w:t>
      </w:r>
      <w:r w:rsidR="00E909BC">
        <w:rPr>
          <w:rFonts w:ascii="Times New Roman" w:hAnsi="Times New Roman" w:cs="Times New Roman"/>
          <w:sz w:val="24"/>
          <w:szCs w:val="24"/>
        </w:rPr>
        <w:t>no</w:t>
      </w:r>
      <w:r w:rsidR="00512112" w:rsidRPr="001D0F78">
        <w:rPr>
          <w:rFonts w:ascii="Times New Roman" w:hAnsi="Times New Roman" w:cs="Times New Roman"/>
          <w:sz w:val="24"/>
          <w:szCs w:val="24"/>
        </w:rPr>
        <w:t xml:space="preserve">t seem to stop thinking about Paul Barry.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w:t>
      </w:r>
      <w:r w:rsidR="001004C8" w:rsidRPr="001D0F78">
        <w:rPr>
          <w:rFonts w:ascii="Times New Roman" w:hAnsi="Times New Roman" w:cs="Times New Roman"/>
          <w:i/>
          <w:sz w:val="24"/>
          <w:szCs w:val="24"/>
        </w:rPr>
        <w:t xml:space="preserve">Ms. Wiseman </w:t>
      </w:r>
      <w:r w:rsidRPr="001D0F78">
        <w:rPr>
          <w:rFonts w:ascii="Times New Roman" w:hAnsi="Times New Roman" w:cs="Times New Roman"/>
          <w:i/>
          <w:sz w:val="24"/>
          <w:szCs w:val="24"/>
        </w:rPr>
        <w:t xml:space="preserve">should expect </w:t>
      </w:r>
      <w:r w:rsidR="001004C8" w:rsidRPr="001D0F78">
        <w:rPr>
          <w:rFonts w:ascii="Times New Roman" w:hAnsi="Times New Roman" w:cs="Times New Roman"/>
          <w:i/>
          <w:sz w:val="24"/>
          <w:szCs w:val="24"/>
        </w:rPr>
        <w:t xml:space="preserve">her </w:t>
      </w:r>
      <w:r w:rsidRPr="001D0F78">
        <w:rPr>
          <w:rFonts w:ascii="Times New Roman" w:hAnsi="Times New Roman" w:cs="Times New Roman"/>
          <w:i/>
          <w:sz w:val="24"/>
          <w:szCs w:val="24"/>
        </w:rPr>
        <w:t xml:space="preserve">approach to start working soon or if </w:t>
      </w:r>
      <w:r w:rsidR="001004C8" w:rsidRPr="001D0F78">
        <w:rPr>
          <w:rFonts w:ascii="Times New Roman" w:hAnsi="Times New Roman" w:cs="Times New Roman"/>
          <w:i/>
          <w:sz w:val="24"/>
          <w:szCs w:val="24"/>
        </w:rPr>
        <w:t>s</w:t>
      </w:r>
      <w:r w:rsidRPr="001D0F78">
        <w:rPr>
          <w:rFonts w:ascii="Times New Roman" w:hAnsi="Times New Roman" w:cs="Times New Roman"/>
          <w:i/>
          <w:sz w:val="24"/>
          <w:szCs w:val="24"/>
        </w:rPr>
        <w:t>he should give up this approach and try something else to getting over Paul.</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Cognitive Psychology, Psychology of Emotion</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The inspiration for this client is from Daniel Wegner’s thought suppression research often referred to as the “white bear studies.”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Wegner, D. M. (2011). Setting free the bears: Escape from thought suppression. </w:t>
      </w:r>
      <w:r w:rsidRPr="001D0F78">
        <w:rPr>
          <w:rFonts w:ascii="Times New Roman" w:hAnsi="Times New Roman" w:cs="Times New Roman"/>
          <w:i/>
          <w:sz w:val="24"/>
          <w:szCs w:val="24"/>
        </w:rPr>
        <w:t>American Psychologist</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66</w:t>
      </w:r>
      <w:r w:rsidRPr="001D0F78">
        <w:rPr>
          <w:rFonts w:ascii="Times New Roman" w:hAnsi="Times New Roman" w:cs="Times New Roman"/>
          <w:sz w:val="24"/>
          <w:szCs w:val="24"/>
        </w:rPr>
        <w:t xml:space="preserve">, 671-680. </w:t>
      </w:r>
      <w:hyperlink r:id="rId77" w:history="1">
        <w:r w:rsidRPr="001D0F78">
          <w:rPr>
            <w:rStyle w:val="Hyperlink"/>
            <w:rFonts w:ascii="Times New Roman" w:hAnsi="Times New Roman" w:cs="Times New Roman"/>
            <w:sz w:val="24"/>
            <w:szCs w:val="24"/>
          </w:rPr>
          <w:t>http://dx.doi.org/10.1037/a0024985</w:t>
        </w:r>
      </w:hyperlink>
    </w:p>
    <w:p w:rsidR="002C3A03"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Wegner, D. M., Schneider, D. J., Carter, S. R., White, T. L. (1987). Paradoxical effects of thought suppression. </w:t>
      </w:r>
      <w:r w:rsidRPr="001D0F78">
        <w:rPr>
          <w:rFonts w:ascii="Times New Roman" w:hAnsi="Times New Roman" w:cs="Times New Roman"/>
          <w:i/>
          <w:sz w:val="24"/>
          <w:szCs w:val="24"/>
        </w:rPr>
        <w:t>Journal of Personality and Social Psychology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53</w:t>
      </w:r>
      <w:r w:rsidRPr="001D0F78">
        <w:rPr>
          <w:rFonts w:ascii="Times New Roman" w:hAnsi="Times New Roman" w:cs="Times New Roman"/>
          <w:sz w:val="24"/>
          <w:szCs w:val="24"/>
        </w:rPr>
        <w:t xml:space="preserve">, 5– 13. </w:t>
      </w:r>
      <w:hyperlink r:id="rId78" w:history="1">
        <w:r w:rsidRPr="001D0F78">
          <w:rPr>
            <w:rStyle w:val="Hyperlink"/>
            <w:rFonts w:ascii="Times New Roman" w:hAnsi="Times New Roman" w:cs="Times New Roman"/>
            <w:sz w:val="24"/>
            <w:szCs w:val="24"/>
          </w:rPr>
          <w:t>http://dx.doi.org/10.1037/0022-3514.53.1.5</w:t>
        </w:r>
      </w:hyperlink>
    </w:p>
    <w:p w:rsidR="00512112" w:rsidRPr="001D0F78" w:rsidRDefault="00D43C8A" w:rsidP="00E62178">
      <w:pPr>
        <w:spacing w:after="120" w:line="480" w:lineRule="auto"/>
        <w:rPr>
          <w:rFonts w:ascii="Times New Roman" w:hAnsi="Times New Roman" w:cs="Times New Roman"/>
          <w:b/>
          <w:color w:val="C00000"/>
          <w:sz w:val="24"/>
          <w:szCs w:val="24"/>
        </w:rPr>
      </w:pPr>
      <w:r>
        <w:rPr>
          <w:rFonts w:ascii="Times New Roman" w:hAnsi="Times New Roman" w:cs="Times New Roman"/>
          <w:sz w:val="24"/>
          <w:szCs w:val="24"/>
        </w:rPr>
        <w:pict>
          <v:rect id="_x0000_i1117" style="width:0;height:1.5pt" o:hralign="center" o:hrstd="t" o:hr="t" fillcolor="#a0a0a0" stroked="f"/>
        </w:pict>
      </w:r>
    </w:p>
    <w:p w:rsidR="00512112" w:rsidRPr="001D0F78" w:rsidRDefault="00512112">
      <w:pPr>
        <w:spacing w:after="0" w:line="480" w:lineRule="auto"/>
        <w:rPr>
          <w:rFonts w:ascii="Times New Roman" w:hAnsi="Times New Roman" w:cs="Times New Roman"/>
          <w:b/>
          <w:sz w:val="24"/>
          <w:szCs w:val="24"/>
        </w:rPr>
      </w:pPr>
      <w:bookmarkStart w:id="73" w:name="WorkProfessional"/>
      <w:bookmarkEnd w:id="73"/>
      <w:r w:rsidRPr="001D0F78">
        <w:rPr>
          <w:rFonts w:ascii="Times New Roman" w:hAnsi="Times New Roman" w:cs="Times New Roman"/>
          <w:b/>
          <w:sz w:val="24"/>
          <w:szCs w:val="24"/>
        </w:rPr>
        <w:t>Work/Professional</w:t>
      </w:r>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pict>
          <v:rect id="_x0000_i1118"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Frederic Burr, Supervising Manager of Branding, Creeyateev Consultants, Inc.</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Mr. Burr, the new Supervising Manager of Branding for Creeyateev, Inc., is responsible for the success of the creative team that designs product naming and packaging materials for clients of </w:t>
      </w:r>
      <w:r w:rsidRPr="001D0F78">
        <w:rPr>
          <w:rFonts w:ascii="Times New Roman" w:hAnsi="Times New Roman" w:cs="Times New Roman"/>
          <w:sz w:val="24"/>
          <w:szCs w:val="24"/>
        </w:rPr>
        <w:lastRenderedPageBreak/>
        <w:t>Creeyateev Consultants.</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It is very important that his team be highly motivated, but he</w:t>
      </w:r>
      <w:r w:rsidR="002D2B9F">
        <w:rPr>
          <w:rFonts w:ascii="Times New Roman" w:hAnsi="Times New Roman" w:cs="Times New Roman"/>
          <w:sz w:val="24"/>
          <w:szCs w:val="24"/>
        </w:rPr>
        <w:t xml:space="preserve"> i</w:t>
      </w:r>
      <w:r w:rsidRPr="001D0F78">
        <w:rPr>
          <w:rFonts w:ascii="Times New Roman" w:hAnsi="Times New Roman" w:cs="Times New Roman"/>
          <w:sz w:val="24"/>
          <w:szCs w:val="24"/>
        </w:rPr>
        <w:t xml:space="preserve">s confused about whether he needs to hire individuals who are motivated by nature or if he needs to provide some system of rewards to motivate them.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Provide a recommendation as to whether Mr. Burr can best create a highly motivated team by hiring motivated people or providing motivating rewards.</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Motivation, Cognitive Psychology, Organizational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Hocine, Z., &amp; Zhang, J. (2014). Autonomy support: Explaining the path from leadership to employee creative performance. </w:t>
      </w:r>
      <w:r w:rsidRPr="001D0F78">
        <w:rPr>
          <w:rFonts w:ascii="Times New Roman" w:hAnsi="Times New Roman" w:cs="Times New Roman"/>
          <w:i/>
          <w:sz w:val="24"/>
          <w:szCs w:val="24"/>
        </w:rPr>
        <w:t>Open Journal of Social Sciences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w:t>
      </w:r>
      <w:r w:rsidRPr="001D0F78">
        <w:rPr>
          <w:rFonts w:ascii="Times New Roman" w:hAnsi="Times New Roman" w:cs="Times New Roman"/>
          <w:sz w:val="24"/>
          <w:szCs w:val="24"/>
        </w:rPr>
        <w:t xml:space="preserve">, 417– 423. </w:t>
      </w:r>
      <w:hyperlink r:id="rId79" w:history="1">
        <w:r w:rsidRPr="001D0F78">
          <w:rPr>
            <w:rStyle w:val="Hyperlink"/>
            <w:rFonts w:ascii="Times New Roman" w:hAnsi="Times New Roman" w:cs="Times New Roman"/>
            <w:sz w:val="24"/>
            <w:szCs w:val="24"/>
          </w:rPr>
          <w:t>http://dx.doi.org/10.4236/jss.2014.26048</w:t>
        </w:r>
      </w:hyperlink>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119"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74" w:name="AliyahHouston"/>
      <w:bookmarkEnd w:id="74"/>
      <w:r w:rsidRPr="001D0F78">
        <w:rPr>
          <w:rFonts w:ascii="Times New Roman" w:hAnsi="Times New Roman" w:cs="Times New Roman"/>
          <w:b/>
          <w:i/>
          <w:sz w:val="24"/>
          <w:szCs w:val="24"/>
        </w:rPr>
        <w:t>Aliyah Houston, Human Resources Director, The Company</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Aliyah Houston is the Director of Human Resources at The Company.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One of the things she likes most about The Company is the diversity of employees.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She would like to ensure that diversity is an asset for The Company and not an issue.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She read an article about identity threat in the workplace and would like to know which groups of individuals are most likely to experience identity threat, what the impact of identity threat is on the individual and the workplace, and what The Company can do to increase identity safety.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Advise Ms. Houston on the issue of identity threat, including who is at risk, what the implications are, and what can be done to reduce threat and increase safety.</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Diversity, Organizational Psychology, Individual Differences, Social Psychology</w:t>
      </w:r>
    </w:p>
    <w:p w:rsidR="00512112" w:rsidRPr="001D0F78" w:rsidRDefault="00267495"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00512112" w:rsidRPr="001D0F78">
        <w:rPr>
          <w:rFonts w:ascii="Times New Roman" w:hAnsi="Times New Roman" w:cs="Times New Roman"/>
          <w:sz w:val="24"/>
          <w:szCs w:val="24"/>
        </w:rPr>
        <w:t xml:space="preserve">This client contributes to </w:t>
      </w:r>
      <w:r w:rsidR="00512112" w:rsidRPr="001D0F78">
        <w:rPr>
          <w:rFonts w:ascii="Times New Roman" w:hAnsi="Times New Roman" w:cs="Times New Roman"/>
          <w:i/>
          <w:sz w:val="24"/>
          <w:szCs w:val="24"/>
        </w:rPr>
        <w:t xml:space="preserve">Guidelines 2.0 </w:t>
      </w:r>
      <w:r w:rsidR="00512112" w:rsidRPr="001D0F78">
        <w:rPr>
          <w:rFonts w:ascii="Times New Roman" w:hAnsi="Times New Roman" w:cs="Times New Roman"/>
          <w:sz w:val="24"/>
          <w:szCs w:val="24"/>
        </w:rPr>
        <w:t>Goal 1. Knowledge Base in Psychology, Outcome 1.3 Describe applications of psychology, Indicator 1.3D Explain how psychological constructs can be used to understand and resolve interpersonal and intercultural conflicts.</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Emerson, K. T. U., &amp; Murphy, M. C. (2014). Identity threat at work: How social identity threat and situational cues contribute to racial and ethnic disparities in the workplace. </w:t>
      </w:r>
      <w:r w:rsidRPr="001D0F78">
        <w:rPr>
          <w:rFonts w:ascii="Times New Roman" w:hAnsi="Times New Roman" w:cs="Times New Roman"/>
          <w:i/>
          <w:sz w:val="24"/>
          <w:szCs w:val="24"/>
        </w:rPr>
        <w:t>Cultural Diversity and Ethnic Minority Psychology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20</w:t>
      </w:r>
      <w:r w:rsidRPr="001D0F78">
        <w:rPr>
          <w:rFonts w:ascii="Times New Roman" w:hAnsi="Times New Roman" w:cs="Times New Roman"/>
          <w:sz w:val="24"/>
          <w:szCs w:val="24"/>
        </w:rPr>
        <w:t xml:space="preserve">, 508–520. </w:t>
      </w:r>
      <w:hyperlink r:id="rId80" w:history="1">
        <w:r w:rsidRPr="001D0F78">
          <w:rPr>
            <w:rStyle w:val="Hyperlink"/>
            <w:rFonts w:ascii="Times New Roman" w:hAnsi="Times New Roman" w:cs="Times New Roman"/>
            <w:sz w:val="24"/>
            <w:szCs w:val="24"/>
          </w:rPr>
          <w:t>http://dx.doi.org/10.1037/a0035403</w:t>
        </w:r>
      </w:hyperlink>
    </w:p>
    <w:p w:rsidR="00512112" w:rsidRPr="001D0F78" w:rsidRDefault="00D43C8A">
      <w:pPr>
        <w:pStyle w:val="Footer"/>
        <w:spacing w:line="480" w:lineRule="auto"/>
        <w:rPr>
          <w:b/>
        </w:rPr>
      </w:pPr>
      <w:r>
        <w:pict>
          <v:rect id="_x0000_i1120" style="width:0;height:1.5pt" o:hralign="center" o:hrstd="t" o:hr="t" fillcolor="#a0a0a0" stroked="f"/>
        </w:pict>
      </w:r>
    </w:p>
    <w:p w:rsidR="00512112" w:rsidRPr="001D0F78" w:rsidRDefault="00512112">
      <w:pPr>
        <w:spacing w:after="0" w:line="480" w:lineRule="auto"/>
        <w:rPr>
          <w:rFonts w:ascii="Times New Roman" w:hAnsi="Times New Roman" w:cs="Times New Roman"/>
          <w:b/>
          <w:sz w:val="24"/>
          <w:szCs w:val="24"/>
        </w:rPr>
      </w:pPr>
      <w:r w:rsidRPr="001D0F78">
        <w:rPr>
          <w:rFonts w:ascii="Times New Roman" w:hAnsi="Times New Roman" w:cs="Times New Roman"/>
          <w:b/>
          <w:i/>
          <w:sz w:val="24"/>
          <w:szCs w:val="24"/>
        </w:rPr>
        <w:t>Janet J Industries</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The management at Janet J Industries is concerned about work stress.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One manager remembers learning something in a business course about employee control.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The idea, she recalls, is that work stress can be reduced by giving employees control over their work hours and other aspects of their work days.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The management team wonders if increasing employee control will reduce work stress and will lead to a healthier, more productive work team.</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or not Janet J Industries should develop methods of increasing employee control to increase employee health and productivity.</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Health Psychology, Organizational Psychology, Social Psychology, Individual Differences</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de Jonge, J., van Vegchel, N., Shimazu, A., Schaufeli, W., &amp; Dormann, C. (2010). A longitudinal test of the demand-control model using specific job demands and specific job control. </w:t>
      </w:r>
      <w:r w:rsidRPr="001D0F78">
        <w:rPr>
          <w:rFonts w:ascii="Times New Roman" w:hAnsi="Times New Roman" w:cs="Times New Roman"/>
          <w:i/>
          <w:sz w:val="24"/>
          <w:szCs w:val="24"/>
        </w:rPr>
        <w:t>International Journal of Behavioral Medicine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17</w:t>
      </w:r>
      <w:r w:rsidRPr="001D0F78">
        <w:rPr>
          <w:rFonts w:ascii="Times New Roman" w:hAnsi="Times New Roman" w:cs="Times New Roman"/>
          <w:sz w:val="24"/>
          <w:szCs w:val="24"/>
        </w:rPr>
        <w:t xml:space="preserve">, 125–133. </w:t>
      </w:r>
      <w:hyperlink r:id="rId81" w:history="1">
        <w:r w:rsidRPr="001D0F78">
          <w:rPr>
            <w:rStyle w:val="Hyperlink"/>
            <w:rFonts w:ascii="Times New Roman" w:hAnsi="Times New Roman" w:cs="Times New Roman"/>
            <w:sz w:val="24"/>
            <w:szCs w:val="24"/>
          </w:rPr>
          <w:t>http://dx.doi.org/10.1007/s12529-010-9081-1</w:t>
        </w:r>
      </w:hyperlink>
    </w:p>
    <w:p w:rsidR="00512112" w:rsidRPr="001D0F78" w:rsidRDefault="00D43C8A">
      <w:pPr>
        <w:spacing w:after="0" w:line="480" w:lineRule="auto"/>
        <w:rPr>
          <w:rFonts w:ascii="Times New Roman" w:hAnsi="Times New Roman" w:cs="Times New Roman"/>
          <w:b/>
          <w:color w:val="C00000"/>
          <w:sz w:val="24"/>
          <w:szCs w:val="24"/>
        </w:rPr>
      </w:pPr>
      <w:r>
        <w:rPr>
          <w:rFonts w:ascii="Times New Roman" w:hAnsi="Times New Roman" w:cs="Times New Roman"/>
          <w:color w:val="C00000"/>
          <w:sz w:val="24"/>
          <w:szCs w:val="24"/>
        </w:rPr>
        <w:pict>
          <v:rect id="_x0000_i1121"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lastRenderedPageBreak/>
        <w:t>Brynn Kitt, Executive Director of Human Resources, Brentmando Toys</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Brynn Kitt, the head of Human Resources for Brentmando Toys, is currently reviewing the maternity and paternity leave policies for the company.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The current policy is based on state law which provides for 8 weeks leave for eligible employees.</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Ms. Kitt would like to know if there would be any benefit from Brentmando Toys exceeding the 8-week length of leave currently provided.</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Specifically, she is wondering if a longer leave would result in physically and psychologically healthier children and parents, which would ultimately benefit the company.</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or not Ms. Kitt should extend the time given for maternity and paternity leave at Brentmando Toys as a mechanism for supporting the optimal health of the employees and their children.</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Human Development, Organizational Psychology, Cognitive Psychology, Health Psychology, Family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Brooks-Gunn, J., Han, W.-J., &amp; Waldfogel, J. (2002). Maternal employment and child cognitive outcomes in the first three years of life: The NICHD Study of Early Child Care. </w:t>
      </w:r>
      <w:r w:rsidRPr="001D0F78">
        <w:rPr>
          <w:rFonts w:ascii="Times New Roman" w:hAnsi="Times New Roman" w:cs="Times New Roman"/>
          <w:i/>
          <w:sz w:val="24"/>
          <w:szCs w:val="24"/>
        </w:rPr>
        <w:t>Child Development</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73</w:t>
      </w:r>
      <w:r w:rsidRPr="001D0F78">
        <w:rPr>
          <w:rFonts w:ascii="Times New Roman" w:hAnsi="Times New Roman" w:cs="Times New Roman"/>
          <w:sz w:val="24"/>
          <w:szCs w:val="24"/>
        </w:rPr>
        <w:t xml:space="preserve">, 1052–1072. </w:t>
      </w:r>
      <w:hyperlink r:id="rId82" w:history="1">
        <w:r w:rsidRPr="001D0F78">
          <w:rPr>
            <w:rStyle w:val="Hyperlink"/>
            <w:rFonts w:ascii="Times New Roman" w:hAnsi="Times New Roman" w:cs="Times New Roman"/>
            <w:sz w:val="24"/>
            <w:szCs w:val="24"/>
          </w:rPr>
          <w:t>http://dx.doi.org/10.1111/1467-8624.00457</w:t>
        </w:r>
      </w:hyperlink>
    </w:p>
    <w:p w:rsidR="00512112" w:rsidRPr="001D0F78" w:rsidRDefault="00512112" w:rsidP="00E62178">
      <w:pPr>
        <w:spacing w:after="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Chatterji, P., &amp; Markowitz, S. (2012). Family leave after childbirth and the mental health of new mothers. </w:t>
      </w:r>
      <w:r w:rsidRPr="001D0F78">
        <w:rPr>
          <w:rFonts w:ascii="Times New Roman" w:hAnsi="Times New Roman" w:cs="Times New Roman"/>
          <w:i/>
          <w:sz w:val="24"/>
          <w:szCs w:val="24"/>
        </w:rPr>
        <w:t>The Journal of Mental Health Policy and Economics</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15</w:t>
      </w:r>
      <w:r w:rsidRPr="001D0F78">
        <w:rPr>
          <w:rFonts w:ascii="Times New Roman" w:hAnsi="Times New Roman" w:cs="Times New Roman"/>
          <w:sz w:val="24"/>
          <w:szCs w:val="24"/>
        </w:rPr>
        <w:t xml:space="preserve">, 61–76. </w:t>
      </w:r>
      <w:r w:rsidR="00345D0F" w:rsidRPr="00E62178">
        <w:rPr>
          <w:rFonts w:ascii="Times New Roman" w:hAnsi="Times New Roman" w:cs="Times New Roman"/>
          <w:sz w:val="24"/>
          <w:szCs w:val="24"/>
        </w:rPr>
        <w:t xml:space="preserve">Retrieved from </w:t>
      </w:r>
      <w:hyperlink r:id="rId83" w:history="1">
        <w:r w:rsidR="00345D0F" w:rsidRPr="00E62178">
          <w:rPr>
            <w:rStyle w:val="Hyperlink"/>
            <w:rFonts w:ascii="Times New Roman" w:hAnsi="Times New Roman" w:cs="Times New Roman"/>
            <w:sz w:val="24"/>
            <w:szCs w:val="24"/>
          </w:rPr>
          <w:t>http://www.icmpe.org/test1/docs/15-061_text.pdf</w:t>
        </w:r>
      </w:hyperlink>
      <w:r w:rsidR="00345D0F" w:rsidRPr="00E62178">
        <w:rPr>
          <w:rFonts w:ascii="Times New Roman" w:hAnsi="Times New Roman" w:cs="Times New Roman"/>
          <w:sz w:val="24"/>
          <w:szCs w:val="24"/>
        </w:rPr>
        <w:t xml:space="preserve"> </w:t>
      </w:r>
      <w:r w:rsidR="00D43C8A">
        <w:rPr>
          <w:rFonts w:ascii="Times New Roman" w:hAnsi="Times New Roman" w:cs="Times New Roman"/>
          <w:sz w:val="24"/>
          <w:szCs w:val="24"/>
        </w:rPr>
        <w:pict>
          <v:rect id="_x0000_i1122" style="width:0;height:1.5pt" o:hralign="center" o:hrstd="t" o:hr="t" fillcolor="#a0a0a0" stroked="f"/>
        </w:pict>
      </w:r>
    </w:p>
    <w:p w:rsidR="00512112" w:rsidRPr="001D0F78" w:rsidRDefault="00512112">
      <w:pPr>
        <w:spacing w:after="0" w:line="480" w:lineRule="auto"/>
        <w:rPr>
          <w:rFonts w:ascii="Times New Roman" w:hAnsi="Times New Roman" w:cs="Times New Roman"/>
          <w:b/>
          <w:sz w:val="24"/>
          <w:szCs w:val="24"/>
        </w:rPr>
      </w:pPr>
      <w:r w:rsidRPr="001D0F78">
        <w:rPr>
          <w:rFonts w:ascii="Times New Roman" w:hAnsi="Times New Roman" w:cs="Times New Roman"/>
          <w:b/>
          <w:i/>
          <w:sz w:val="24"/>
          <w:szCs w:val="24"/>
        </w:rPr>
        <w:t>Hugh Moore, CEO, Kramer and Costanza, Inc.</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Mr. Moore, CEO of Kramer and Costanza, Inc., noticed that his friends who laugh a lot seem to be healthier than his friends who do</w:t>
      </w:r>
      <w:r w:rsidR="002D2B9F">
        <w:rPr>
          <w:rFonts w:ascii="Times New Roman" w:hAnsi="Times New Roman" w:cs="Times New Roman"/>
          <w:sz w:val="24"/>
          <w:szCs w:val="24"/>
        </w:rPr>
        <w:t xml:space="preserve"> </w:t>
      </w:r>
      <w:r w:rsidRPr="001D0F78">
        <w:rPr>
          <w:rFonts w:ascii="Times New Roman" w:hAnsi="Times New Roman" w:cs="Times New Roman"/>
          <w:sz w:val="24"/>
          <w:szCs w:val="24"/>
        </w:rPr>
        <w:t>n</w:t>
      </w:r>
      <w:r w:rsidR="002D2B9F">
        <w:rPr>
          <w:rFonts w:ascii="Times New Roman" w:hAnsi="Times New Roman" w:cs="Times New Roman"/>
          <w:sz w:val="24"/>
          <w:szCs w:val="24"/>
        </w:rPr>
        <w:t>o</w:t>
      </w:r>
      <w:r w:rsidRPr="001D0F78">
        <w:rPr>
          <w:rFonts w:ascii="Times New Roman" w:hAnsi="Times New Roman" w:cs="Times New Roman"/>
          <w:sz w:val="24"/>
          <w:szCs w:val="24"/>
        </w:rPr>
        <w:t>t laugh much.</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w:t>
      </w:r>
      <w:r w:rsidR="006B2E86">
        <w:rPr>
          <w:rFonts w:ascii="Times New Roman" w:hAnsi="Times New Roman" w:cs="Times New Roman"/>
          <w:sz w:val="24"/>
          <w:szCs w:val="24"/>
        </w:rPr>
        <w:t>wonders</w:t>
      </w:r>
      <w:r w:rsidRPr="001D0F78">
        <w:rPr>
          <w:rFonts w:ascii="Times New Roman" w:hAnsi="Times New Roman" w:cs="Times New Roman"/>
          <w:sz w:val="24"/>
          <w:szCs w:val="24"/>
        </w:rPr>
        <w:t xml:space="preserve"> if laughter is, in fact, the best medicine and if he should consider developing work-based programs to encourage laughter </w:t>
      </w:r>
      <w:r w:rsidRPr="001D0F78">
        <w:rPr>
          <w:rFonts w:ascii="Times New Roman" w:hAnsi="Times New Roman" w:cs="Times New Roman"/>
          <w:sz w:val="24"/>
          <w:szCs w:val="24"/>
        </w:rPr>
        <w:lastRenderedPageBreak/>
        <w:t>among employees.</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believes that more laughter equals fewer sick days, which means more productivity.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or not Mr. Moore should develop work-based laughter programs for the employees of Kramer and Costanza as a method of improving health and productivity.</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Health Psychology, Organizational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Martin, R. A. (2002). Is laughter the best medicine? Humor, laughter, and physical health. </w:t>
      </w:r>
      <w:r w:rsidRPr="001D0F78">
        <w:rPr>
          <w:rFonts w:ascii="Times New Roman" w:hAnsi="Times New Roman" w:cs="Times New Roman"/>
          <w:i/>
          <w:sz w:val="24"/>
          <w:szCs w:val="24"/>
        </w:rPr>
        <w:t>Current Directions in Psychological Science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11</w:t>
      </w:r>
      <w:r w:rsidRPr="001D0F78">
        <w:rPr>
          <w:rFonts w:ascii="Times New Roman" w:hAnsi="Times New Roman" w:cs="Times New Roman"/>
          <w:sz w:val="24"/>
          <w:szCs w:val="24"/>
        </w:rPr>
        <w:t xml:space="preserve">, 216–220. </w:t>
      </w:r>
      <w:hyperlink r:id="rId84" w:history="1">
        <w:r w:rsidRPr="001D0F78">
          <w:rPr>
            <w:rStyle w:val="Hyperlink"/>
            <w:rFonts w:ascii="Times New Roman" w:hAnsi="Times New Roman" w:cs="Times New Roman"/>
            <w:sz w:val="24"/>
            <w:szCs w:val="24"/>
          </w:rPr>
          <w:t>http://dx.doi.org/10.1111/1467-8721.00204</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Strean, W. B. (2009). Laughter prescription. </w:t>
      </w:r>
      <w:r w:rsidRPr="001D0F78">
        <w:rPr>
          <w:rFonts w:ascii="Times New Roman" w:hAnsi="Times New Roman" w:cs="Times New Roman"/>
          <w:i/>
          <w:sz w:val="24"/>
          <w:szCs w:val="24"/>
        </w:rPr>
        <w:t>Canadian Family Physician</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55</w:t>
      </w:r>
      <w:r w:rsidRPr="001D0F78">
        <w:rPr>
          <w:rFonts w:ascii="Times New Roman" w:hAnsi="Times New Roman" w:cs="Times New Roman"/>
          <w:sz w:val="24"/>
          <w:szCs w:val="24"/>
        </w:rPr>
        <w:t xml:space="preserve">, 965–967. Retrieved from </w:t>
      </w:r>
      <w:hyperlink r:id="rId85" w:history="1">
        <w:r w:rsidRPr="001D0F78">
          <w:rPr>
            <w:rStyle w:val="Hyperlink"/>
            <w:rFonts w:ascii="Times New Roman" w:hAnsi="Times New Roman" w:cs="Times New Roman"/>
            <w:sz w:val="24"/>
            <w:szCs w:val="24"/>
          </w:rPr>
          <w:t>http://www.cfp.ca/content/55/10/965.full.pdf+html</w:t>
        </w:r>
      </w:hyperlink>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123"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Paula Pokrifki, Lt. General, US Army Reserves</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Lt. Gen. Paula Pokrifki is responsible for reviewing and revising the officer training program for the U.S. Reserve Officers’ Training Corps.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Selecting and training programs are revised on a regular basis to ensure that the systems align with the evolving demands of Army officers.</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Lt. Gen. Pokrifki would like to know what new selection and training tools have been developed and how successful they are.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to Lt. Gen. Pokrifki as to what the best evidence-based selection and training tools are for officers.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Military Psychology, Individual Differences, Personality Psychology, Organizational Psychology</w:t>
      </w:r>
    </w:p>
    <w:p w:rsidR="00512112" w:rsidRPr="001D0F78" w:rsidRDefault="006B2E86"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00512112" w:rsidRPr="001D0F78">
        <w:rPr>
          <w:rFonts w:ascii="Times New Roman" w:hAnsi="Times New Roman" w:cs="Times New Roman"/>
          <w:sz w:val="24"/>
          <w:szCs w:val="24"/>
        </w:rPr>
        <w:t xml:space="preserve">A special edition of </w:t>
      </w:r>
      <w:r w:rsidR="00512112" w:rsidRPr="001D0F78">
        <w:rPr>
          <w:rFonts w:ascii="Times New Roman" w:hAnsi="Times New Roman" w:cs="Times New Roman"/>
          <w:i/>
          <w:sz w:val="24"/>
          <w:szCs w:val="24"/>
        </w:rPr>
        <w:t xml:space="preserve">Military Psychology </w:t>
      </w:r>
      <w:r w:rsidR="00512112" w:rsidRPr="001D0F78">
        <w:rPr>
          <w:rFonts w:ascii="Times New Roman" w:hAnsi="Times New Roman" w:cs="Times New Roman"/>
          <w:sz w:val="24"/>
          <w:szCs w:val="24"/>
        </w:rPr>
        <w:t xml:space="preserve">was devoted to this topic in 2014. </w:t>
      </w:r>
      <w:r w:rsidR="00B13858">
        <w:rPr>
          <w:rFonts w:ascii="Times New Roman" w:hAnsi="Times New Roman" w:cs="Times New Roman"/>
          <w:sz w:val="24"/>
          <w:szCs w:val="24"/>
        </w:rPr>
        <w:t xml:space="preserve"> </w:t>
      </w:r>
      <w:r w:rsidR="00512112" w:rsidRPr="001D0F78">
        <w:rPr>
          <w:rFonts w:ascii="Times New Roman" w:hAnsi="Times New Roman" w:cs="Times New Roman"/>
          <w:sz w:val="24"/>
          <w:szCs w:val="24"/>
        </w:rPr>
        <w:t>The introduction to the special issue is the following:</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Rumsey, M. G. (2014). Introduction to the special issue on conceptualizing and predicting performance of military officers. </w:t>
      </w:r>
      <w:r w:rsidRPr="001D0F78">
        <w:rPr>
          <w:rFonts w:ascii="Times New Roman" w:hAnsi="Times New Roman" w:cs="Times New Roman"/>
          <w:i/>
          <w:sz w:val="24"/>
          <w:szCs w:val="24"/>
        </w:rPr>
        <w:t>Military Psychology</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26</w:t>
      </w:r>
      <w:r w:rsidRPr="001D0F78">
        <w:rPr>
          <w:rFonts w:ascii="Times New Roman" w:hAnsi="Times New Roman" w:cs="Times New Roman"/>
          <w:sz w:val="24"/>
          <w:szCs w:val="24"/>
        </w:rPr>
        <w:t xml:space="preserve">, 253–258. </w:t>
      </w:r>
      <w:hyperlink r:id="rId86" w:history="1">
        <w:r w:rsidRPr="001D0F78">
          <w:rPr>
            <w:rStyle w:val="Hyperlink"/>
            <w:rFonts w:ascii="Times New Roman" w:hAnsi="Times New Roman" w:cs="Times New Roman"/>
            <w:sz w:val="24"/>
            <w:szCs w:val="24"/>
          </w:rPr>
          <w:t>http://dx.doi.org/10.1037/mil0000049</w:t>
        </w:r>
      </w:hyperlink>
      <w:r w:rsidRPr="001D0F78">
        <w:rPr>
          <w:rFonts w:ascii="Times New Roman" w:hAnsi="Times New Roman" w:cs="Times New Roman"/>
          <w:sz w:val="24"/>
          <w:szCs w:val="24"/>
        </w:rPr>
        <w:t xml:space="preserve">  </w:t>
      </w:r>
    </w:p>
    <w:p w:rsidR="00512112" w:rsidRPr="001D0F78" w:rsidRDefault="00D43C8A">
      <w:pPr>
        <w:spacing w:after="0" w:line="480" w:lineRule="auto"/>
        <w:rPr>
          <w:rFonts w:ascii="Times New Roman" w:hAnsi="Times New Roman" w:cs="Times New Roman"/>
          <w:i/>
          <w:sz w:val="24"/>
          <w:szCs w:val="24"/>
        </w:rPr>
      </w:pPr>
      <w:r>
        <w:rPr>
          <w:rFonts w:ascii="Times New Roman" w:hAnsi="Times New Roman" w:cs="Times New Roman"/>
          <w:sz w:val="24"/>
          <w:szCs w:val="24"/>
        </w:rPr>
        <w:pict>
          <v:rect id="_x0000_i1124"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75" w:name="ConnieShienshus"/>
      <w:bookmarkEnd w:id="75"/>
      <w:r w:rsidRPr="001D0F78">
        <w:rPr>
          <w:rFonts w:ascii="Times New Roman" w:hAnsi="Times New Roman" w:cs="Times New Roman"/>
          <w:b/>
          <w:i/>
          <w:sz w:val="24"/>
          <w:szCs w:val="24"/>
        </w:rPr>
        <w:t>Connie Shienshus, Executive Director of Human Resources, Phyffo Apps</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In addition to maintaining the company benefits plan and ensuring legal compliance to state and federal requirements for Phyffo Apps, a fast-growing mobile application design company, Connie Shienshus is responsible for the hiring and training of employees.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Her success with the company depends on her ability to identify, hire, and train individuals who will not only be proficient in their individual positions but will also be able to work in teams.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She would like to know if some personality characteristics are most likely to predict who will be committed to the organization, predict productivity and team performance</w:t>
      </w:r>
      <w:r w:rsidR="00461F24">
        <w:rPr>
          <w:rFonts w:ascii="Times New Roman" w:hAnsi="Times New Roman" w:cs="Times New Roman"/>
          <w:sz w:val="24"/>
          <w:szCs w:val="24"/>
        </w:rPr>
        <w:t>,</w:t>
      </w:r>
      <w:r w:rsidRPr="001D0F78">
        <w:rPr>
          <w:rFonts w:ascii="Times New Roman" w:hAnsi="Times New Roman" w:cs="Times New Roman"/>
          <w:sz w:val="24"/>
          <w:szCs w:val="24"/>
        </w:rPr>
        <w:t xml:space="preserve"> and predict counterproductive behaviors.</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If so, she would like to know how she can best assess these characteristics during the hiring process.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Furthermore, </w:t>
      </w:r>
      <w:r w:rsidR="00425324">
        <w:rPr>
          <w:rFonts w:ascii="Times New Roman" w:hAnsi="Times New Roman" w:cs="Times New Roman"/>
          <w:sz w:val="24"/>
          <w:szCs w:val="24"/>
        </w:rPr>
        <w:t xml:space="preserve">she would like to know if these characteristics can be developed through worksite training programs </w:t>
      </w:r>
      <w:r w:rsidRPr="001D0F78">
        <w:rPr>
          <w:rFonts w:ascii="Times New Roman" w:hAnsi="Times New Roman" w:cs="Times New Roman"/>
          <w:sz w:val="24"/>
          <w:szCs w:val="24"/>
        </w:rPr>
        <w:t>if an applicant is has the technical ability</w:t>
      </w:r>
      <w:r w:rsidR="00425324">
        <w:rPr>
          <w:rFonts w:ascii="Times New Roman" w:hAnsi="Times New Roman" w:cs="Times New Roman"/>
          <w:sz w:val="24"/>
          <w:szCs w:val="24"/>
        </w:rPr>
        <w:t xml:space="preserve"> but lacks the desired personality characteristics. </w:t>
      </w:r>
    </w:p>
    <w:p w:rsidR="00512112" w:rsidRPr="00E62178" w:rsidRDefault="00512112" w:rsidP="00E62178">
      <w:pPr>
        <w:spacing w:after="120" w:line="480" w:lineRule="auto"/>
        <w:rPr>
          <w:rFonts w:ascii="Times New Roman" w:hAnsi="Times New Roman" w:cs="Times New Roman"/>
          <w:i/>
          <w:sz w:val="24"/>
          <w:szCs w:val="24"/>
        </w:rPr>
      </w:pPr>
      <w:r w:rsidRPr="00E62178">
        <w:rPr>
          <w:rFonts w:ascii="Times New Roman" w:hAnsi="Times New Roman" w:cs="Times New Roman"/>
          <w:i/>
          <w:sz w:val="24"/>
          <w:szCs w:val="24"/>
        </w:rPr>
        <w:t xml:space="preserve">Request: Make a recommendation as to whether or not Connie Shienshus can assess personality characteristics in the hiring process to determine </w:t>
      </w:r>
      <w:r w:rsidR="00AB4055">
        <w:rPr>
          <w:rFonts w:ascii="Times New Roman" w:hAnsi="Times New Roman" w:cs="Times New Roman"/>
          <w:i/>
          <w:sz w:val="24"/>
          <w:szCs w:val="24"/>
        </w:rPr>
        <w:t>if applicants</w:t>
      </w:r>
      <w:r w:rsidR="00AB4055" w:rsidRPr="00E62178">
        <w:rPr>
          <w:rFonts w:ascii="Times New Roman" w:hAnsi="Times New Roman" w:cs="Times New Roman"/>
          <w:i/>
          <w:sz w:val="24"/>
          <w:szCs w:val="24"/>
        </w:rPr>
        <w:t xml:space="preserve"> </w:t>
      </w:r>
      <w:r w:rsidRPr="00E62178">
        <w:rPr>
          <w:rFonts w:ascii="Times New Roman" w:hAnsi="Times New Roman" w:cs="Times New Roman"/>
          <w:i/>
          <w:sz w:val="24"/>
          <w:szCs w:val="24"/>
        </w:rPr>
        <w:t>will be reliable</w:t>
      </w:r>
      <w:r w:rsidR="000D79AB">
        <w:rPr>
          <w:rFonts w:ascii="Times New Roman" w:hAnsi="Times New Roman" w:cs="Times New Roman"/>
          <w:i/>
          <w:sz w:val="24"/>
          <w:szCs w:val="24"/>
        </w:rPr>
        <w:t xml:space="preserve"> and</w:t>
      </w:r>
      <w:r w:rsidRPr="00E62178">
        <w:rPr>
          <w:rFonts w:ascii="Times New Roman" w:hAnsi="Times New Roman" w:cs="Times New Roman"/>
          <w:i/>
          <w:sz w:val="24"/>
          <w:szCs w:val="24"/>
        </w:rPr>
        <w:t xml:space="preserve"> productive employees who will succeed in team work, how she can best assess these characteristics, and if training can effectively improve </w:t>
      </w:r>
      <w:r w:rsidR="00AB4055">
        <w:rPr>
          <w:rFonts w:ascii="Times New Roman" w:hAnsi="Times New Roman" w:cs="Times New Roman"/>
          <w:i/>
          <w:sz w:val="24"/>
          <w:szCs w:val="24"/>
        </w:rPr>
        <w:t xml:space="preserve">these </w:t>
      </w:r>
      <w:r w:rsidRPr="00E62178">
        <w:rPr>
          <w:rFonts w:ascii="Times New Roman" w:hAnsi="Times New Roman" w:cs="Times New Roman"/>
          <w:i/>
          <w:sz w:val="24"/>
          <w:szCs w:val="24"/>
        </w:rPr>
        <w:t>characteristics.</w:t>
      </w:r>
    </w:p>
    <w:p w:rsidR="00512112" w:rsidRPr="001D0F78" w:rsidRDefault="00512112" w:rsidP="00E62178">
      <w:pPr>
        <w:spacing w:after="120" w:line="480" w:lineRule="auto"/>
        <w:rPr>
          <w:rFonts w:ascii="Times New Roman" w:hAnsi="Times New Roman" w:cs="Times New Roman"/>
          <w:b/>
          <w:noProof/>
          <w:sz w:val="24"/>
          <w:szCs w:val="24"/>
        </w:rPr>
      </w:pPr>
      <w:r w:rsidRPr="001D0F78">
        <w:rPr>
          <w:rFonts w:ascii="Times New Roman" w:hAnsi="Times New Roman" w:cs="Times New Roman"/>
          <w:b/>
          <w:noProof/>
          <w:sz w:val="24"/>
          <w:szCs w:val="24"/>
        </w:rPr>
        <w:lastRenderedPageBreak/>
        <w:t>Individual Differences, Personality Psychology, Performance Psychology, Organizational Psychology</w:t>
      </w:r>
    </w:p>
    <w:p w:rsidR="00512112" w:rsidRPr="001D0F78" w:rsidRDefault="00512112" w:rsidP="00E62178">
      <w:pPr>
        <w:spacing w:after="120" w:line="480" w:lineRule="auto"/>
        <w:ind w:left="720" w:hanging="720"/>
        <w:rPr>
          <w:rFonts w:ascii="Times New Roman" w:hAnsi="Times New Roman" w:cs="Times New Roman"/>
          <w:noProof/>
          <w:sz w:val="24"/>
          <w:szCs w:val="24"/>
        </w:rPr>
      </w:pPr>
      <w:r w:rsidRPr="001D0F78">
        <w:rPr>
          <w:rFonts w:ascii="Times New Roman" w:hAnsi="Times New Roman" w:cs="Times New Roman"/>
          <w:noProof/>
          <w:sz w:val="24"/>
          <w:szCs w:val="24"/>
        </w:rPr>
        <w:t xml:space="preserve">Bell, S. T. (2007). Deep-level composition variables as predictors of team performance: A meta-analysis. </w:t>
      </w:r>
      <w:r w:rsidRPr="001D0F78">
        <w:rPr>
          <w:rFonts w:ascii="Times New Roman" w:hAnsi="Times New Roman" w:cs="Times New Roman"/>
          <w:i/>
          <w:noProof/>
          <w:sz w:val="24"/>
          <w:szCs w:val="24"/>
        </w:rPr>
        <w:t>Journal of Applied Psychology</w:t>
      </w:r>
      <w:r w:rsidRPr="001D0F78">
        <w:rPr>
          <w:rFonts w:ascii="Times New Roman" w:hAnsi="Times New Roman" w:cs="Times New Roman"/>
          <w:noProof/>
          <w:sz w:val="24"/>
          <w:szCs w:val="24"/>
        </w:rPr>
        <w:t xml:space="preserve">, </w:t>
      </w:r>
      <w:r w:rsidRPr="001D0F78">
        <w:rPr>
          <w:rFonts w:ascii="Times New Roman" w:hAnsi="Times New Roman" w:cs="Times New Roman"/>
          <w:i/>
          <w:noProof/>
          <w:sz w:val="24"/>
          <w:szCs w:val="24"/>
        </w:rPr>
        <w:t>92</w:t>
      </w:r>
      <w:r w:rsidRPr="001D0F78">
        <w:rPr>
          <w:rFonts w:ascii="Times New Roman" w:hAnsi="Times New Roman" w:cs="Times New Roman"/>
          <w:noProof/>
          <w:sz w:val="24"/>
          <w:szCs w:val="24"/>
        </w:rPr>
        <w:t>, 595</w:t>
      </w:r>
      <w:r w:rsidRPr="001D0F78">
        <w:rPr>
          <w:rFonts w:ascii="Times New Roman" w:hAnsi="Times New Roman" w:cs="Times New Roman"/>
          <w:sz w:val="24"/>
          <w:szCs w:val="24"/>
        </w:rPr>
        <w:t>–</w:t>
      </w:r>
      <w:r w:rsidRPr="001D0F78">
        <w:rPr>
          <w:rFonts w:ascii="Times New Roman" w:hAnsi="Times New Roman" w:cs="Times New Roman"/>
          <w:noProof/>
          <w:sz w:val="24"/>
          <w:szCs w:val="24"/>
        </w:rPr>
        <w:t xml:space="preserve">615. </w:t>
      </w:r>
      <w:hyperlink r:id="rId87" w:history="1">
        <w:r w:rsidRPr="001D0F78">
          <w:rPr>
            <w:rStyle w:val="Hyperlink"/>
            <w:rFonts w:ascii="Times New Roman" w:hAnsi="Times New Roman" w:cs="Times New Roman"/>
            <w:noProof/>
            <w:sz w:val="24"/>
            <w:szCs w:val="24"/>
          </w:rPr>
          <w:t>http://dx.doi.org/10.1037/0021-9010.92.3.595</w:t>
        </w:r>
      </w:hyperlink>
    </w:p>
    <w:p w:rsidR="00512112" w:rsidRPr="001D0F78" w:rsidRDefault="00512112" w:rsidP="00E62178">
      <w:pPr>
        <w:spacing w:after="120" w:line="480" w:lineRule="auto"/>
        <w:ind w:left="720" w:hanging="720"/>
        <w:rPr>
          <w:rFonts w:ascii="Times New Roman" w:hAnsi="Times New Roman" w:cs="Times New Roman"/>
          <w:noProof/>
          <w:sz w:val="24"/>
          <w:szCs w:val="24"/>
        </w:rPr>
      </w:pPr>
      <w:r w:rsidRPr="001D0F78">
        <w:rPr>
          <w:rFonts w:ascii="Times New Roman" w:hAnsi="Times New Roman" w:cs="Times New Roman"/>
          <w:noProof/>
          <w:sz w:val="24"/>
          <w:szCs w:val="24"/>
        </w:rPr>
        <w:t xml:space="preserve">Mount, M., Ilies, R., &amp; Johnson, E. (2006). Relationship of personality traits and counterproductive work behaviors: The mediating effects of job satisfaction. </w:t>
      </w:r>
      <w:r w:rsidRPr="001D0F78">
        <w:rPr>
          <w:rFonts w:ascii="Times New Roman" w:hAnsi="Times New Roman" w:cs="Times New Roman"/>
          <w:i/>
          <w:noProof/>
          <w:sz w:val="24"/>
          <w:szCs w:val="24"/>
        </w:rPr>
        <w:t>Personnel Psychology</w:t>
      </w:r>
      <w:r w:rsidRPr="001D0F78">
        <w:rPr>
          <w:rFonts w:ascii="Times New Roman" w:hAnsi="Times New Roman" w:cs="Times New Roman"/>
          <w:noProof/>
          <w:sz w:val="24"/>
          <w:szCs w:val="24"/>
        </w:rPr>
        <w:t xml:space="preserve">, </w:t>
      </w:r>
      <w:r w:rsidRPr="001D0F78">
        <w:rPr>
          <w:rFonts w:ascii="Times New Roman" w:hAnsi="Times New Roman" w:cs="Times New Roman"/>
          <w:i/>
          <w:noProof/>
          <w:sz w:val="24"/>
          <w:szCs w:val="24"/>
        </w:rPr>
        <w:t>59</w:t>
      </w:r>
      <w:r w:rsidRPr="001D0F78">
        <w:rPr>
          <w:rFonts w:ascii="Times New Roman" w:hAnsi="Times New Roman" w:cs="Times New Roman"/>
          <w:noProof/>
          <w:sz w:val="24"/>
          <w:szCs w:val="24"/>
        </w:rPr>
        <w:t>, 591</w:t>
      </w:r>
      <w:r w:rsidRPr="001D0F78">
        <w:rPr>
          <w:rFonts w:ascii="Times New Roman" w:hAnsi="Times New Roman" w:cs="Times New Roman"/>
          <w:sz w:val="24"/>
          <w:szCs w:val="24"/>
        </w:rPr>
        <w:t>–</w:t>
      </w:r>
      <w:r w:rsidRPr="001D0F78">
        <w:rPr>
          <w:rFonts w:ascii="Times New Roman" w:hAnsi="Times New Roman" w:cs="Times New Roman"/>
          <w:noProof/>
          <w:sz w:val="24"/>
          <w:szCs w:val="24"/>
        </w:rPr>
        <w:t xml:space="preserve">622. </w:t>
      </w:r>
      <w:hyperlink r:id="rId88" w:history="1">
        <w:r w:rsidRPr="001D0F78">
          <w:rPr>
            <w:rStyle w:val="Hyperlink"/>
            <w:rFonts w:ascii="Times New Roman" w:hAnsi="Times New Roman" w:cs="Times New Roman"/>
            <w:noProof/>
            <w:sz w:val="24"/>
            <w:szCs w:val="24"/>
          </w:rPr>
          <w:t>http://dx.doi.org/ 10.1111/j.1744-6570.2006.00048.x</w:t>
        </w:r>
      </w:hyperlink>
    </w:p>
    <w:p w:rsidR="00512112" w:rsidRPr="001D0F78" w:rsidRDefault="00D43C8A">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125"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The Student Government Association, School University</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 xml:space="preserve">The Student Government Association (SGA) is putting together a petition to stop group work in courses at School University.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The highly motivated, hard-working student leaders on campus say they are tired of being required to work in groups with less motivated and lazy students.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They do</w:t>
      </w:r>
      <w:r w:rsidR="00F34015">
        <w:rPr>
          <w:rFonts w:ascii="Times New Roman" w:hAnsi="Times New Roman" w:cs="Times New Roman"/>
          <w:sz w:val="24"/>
          <w:szCs w:val="24"/>
        </w:rPr>
        <w:t xml:space="preserve"> </w:t>
      </w:r>
      <w:r w:rsidRPr="001D0F78">
        <w:rPr>
          <w:rFonts w:ascii="Times New Roman" w:hAnsi="Times New Roman" w:cs="Times New Roman"/>
          <w:sz w:val="24"/>
          <w:szCs w:val="24"/>
        </w:rPr>
        <w:t>n</w:t>
      </w:r>
      <w:r w:rsidR="00F34015">
        <w:rPr>
          <w:rFonts w:ascii="Times New Roman" w:hAnsi="Times New Roman" w:cs="Times New Roman"/>
          <w:sz w:val="24"/>
          <w:szCs w:val="24"/>
        </w:rPr>
        <w:t>o</w:t>
      </w:r>
      <w:r w:rsidRPr="001D0F78">
        <w:rPr>
          <w:rFonts w:ascii="Times New Roman" w:hAnsi="Times New Roman" w:cs="Times New Roman"/>
          <w:sz w:val="24"/>
          <w:szCs w:val="24"/>
        </w:rPr>
        <w:t xml:space="preserve">t see any personal value in collaborative group work, unless charity to those less academically gifted is deemed valuable.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They do</w:t>
      </w:r>
      <w:r w:rsidR="00F34015">
        <w:rPr>
          <w:rFonts w:ascii="Times New Roman" w:hAnsi="Times New Roman" w:cs="Times New Roman"/>
          <w:sz w:val="24"/>
          <w:szCs w:val="24"/>
        </w:rPr>
        <w:t xml:space="preserve"> </w:t>
      </w:r>
      <w:r w:rsidRPr="001D0F78">
        <w:rPr>
          <w:rFonts w:ascii="Times New Roman" w:hAnsi="Times New Roman" w:cs="Times New Roman"/>
          <w:sz w:val="24"/>
          <w:szCs w:val="24"/>
        </w:rPr>
        <w:t>n</w:t>
      </w:r>
      <w:r w:rsidR="00F34015">
        <w:rPr>
          <w:rFonts w:ascii="Times New Roman" w:hAnsi="Times New Roman" w:cs="Times New Roman"/>
          <w:sz w:val="24"/>
          <w:szCs w:val="24"/>
        </w:rPr>
        <w:t>o</w:t>
      </w:r>
      <w:r w:rsidRPr="001D0F78">
        <w:rPr>
          <w:rFonts w:ascii="Times New Roman" w:hAnsi="Times New Roman" w:cs="Times New Roman"/>
          <w:sz w:val="24"/>
          <w:szCs w:val="24"/>
        </w:rPr>
        <w:t xml:space="preserve">t believe that group work leads to better products than individual work or that there is any way to increase the effectiveness of collaborative groups.  They are planning to print 1000 signs with the message “Stop the Free Loading! Say NO to Group Work!” Before they continue, they would like to make sure </w:t>
      </w:r>
      <w:r w:rsidR="00F34015">
        <w:rPr>
          <w:rFonts w:ascii="Times New Roman" w:hAnsi="Times New Roman" w:cs="Times New Roman"/>
          <w:sz w:val="24"/>
          <w:szCs w:val="24"/>
        </w:rPr>
        <w:t xml:space="preserve">the money for the signs is well </w:t>
      </w:r>
      <w:r w:rsidRPr="001D0F78">
        <w:rPr>
          <w:rFonts w:ascii="Times New Roman" w:hAnsi="Times New Roman" w:cs="Times New Roman"/>
          <w:sz w:val="24"/>
          <w:szCs w:val="24"/>
        </w:rPr>
        <w:t xml:space="preserve">spent.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to the Student Government at School University as to whether or not they should continue their campaign to abolish group assignments across campus.</w:t>
      </w:r>
    </w:p>
    <w:p w:rsidR="00512112" w:rsidRPr="001D0F78" w:rsidRDefault="00512112" w:rsidP="00E62178">
      <w:pPr>
        <w:spacing w:after="120" w:line="480" w:lineRule="auto"/>
        <w:ind w:left="720" w:hanging="720"/>
        <w:rPr>
          <w:rFonts w:ascii="Times New Roman" w:hAnsi="Times New Roman" w:cs="Times New Roman"/>
          <w:b/>
          <w:sz w:val="24"/>
          <w:szCs w:val="24"/>
        </w:rPr>
      </w:pPr>
      <w:r w:rsidRPr="001D0F78">
        <w:rPr>
          <w:rFonts w:ascii="Times New Roman" w:hAnsi="Times New Roman" w:cs="Times New Roman"/>
          <w:b/>
          <w:sz w:val="24"/>
          <w:szCs w:val="24"/>
        </w:rPr>
        <w:t>Social Psychology, Organizational Psychology, Performance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lastRenderedPageBreak/>
        <w:t xml:space="preserve">Shuffler, M., DiazGranados, D., &amp; Salas, E. (2011). There’s a science for that: Team development interventions in organizations. </w:t>
      </w:r>
      <w:r w:rsidRPr="001D0F78">
        <w:rPr>
          <w:rFonts w:ascii="Times New Roman" w:hAnsi="Times New Roman" w:cs="Times New Roman"/>
          <w:i/>
          <w:sz w:val="24"/>
          <w:szCs w:val="24"/>
        </w:rPr>
        <w:t>Current Directions in Psychological Science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20</w:t>
      </w:r>
      <w:r w:rsidRPr="001D0F78">
        <w:rPr>
          <w:rFonts w:ascii="Times New Roman" w:hAnsi="Times New Roman" w:cs="Times New Roman"/>
          <w:sz w:val="24"/>
          <w:szCs w:val="24"/>
        </w:rPr>
        <w:t xml:space="preserve">, 365–372. </w:t>
      </w:r>
      <w:hyperlink r:id="rId89" w:history="1">
        <w:r w:rsidRPr="001D0F78">
          <w:rPr>
            <w:rStyle w:val="Hyperlink"/>
            <w:rFonts w:ascii="Times New Roman" w:hAnsi="Times New Roman" w:cs="Times New Roman"/>
            <w:sz w:val="24"/>
            <w:szCs w:val="24"/>
          </w:rPr>
          <w:t>http://dx.doi.org/10.1177/0963721411422054</w:t>
        </w:r>
      </w:hyperlink>
    </w:p>
    <w:p w:rsidR="00512112" w:rsidRPr="001D0F78" w:rsidRDefault="00D43C8A" w:rsidP="00E62178">
      <w:pPr>
        <w:spacing w:after="120" w:line="480" w:lineRule="auto"/>
        <w:rPr>
          <w:rFonts w:ascii="Times New Roman" w:hAnsi="Times New Roman" w:cs="Times New Roman"/>
          <w:b/>
          <w:sz w:val="24"/>
          <w:szCs w:val="24"/>
        </w:rPr>
      </w:pPr>
      <w:r>
        <w:rPr>
          <w:rFonts w:ascii="Times New Roman" w:hAnsi="Times New Roman" w:cs="Times New Roman"/>
          <w:sz w:val="24"/>
          <w:szCs w:val="24"/>
        </w:rPr>
        <w:pict>
          <v:rect id="_x0000_i1126" style="width:0;height:1.5pt" o:hralign="center" o:hrstd="t" o:hr="t" fillcolor="#a0a0a0" stroked="f"/>
        </w:pict>
      </w:r>
    </w:p>
    <w:p w:rsidR="00512112" w:rsidRPr="001D0F78" w:rsidRDefault="00512112">
      <w:pPr>
        <w:spacing w:after="0" w:line="480" w:lineRule="auto"/>
        <w:rPr>
          <w:rFonts w:ascii="Times New Roman" w:hAnsi="Times New Roman" w:cs="Times New Roman"/>
          <w:b/>
          <w:sz w:val="24"/>
          <w:szCs w:val="24"/>
        </w:rPr>
      </w:pPr>
      <w:bookmarkStart w:id="76" w:name="CrimeLaw"/>
      <w:bookmarkEnd w:id="76"/>
      <w:r w:rsidRPr="001D0F78">
        <w:rPr>
          <w:rFonts w:ascii="Times New Roman" w:hAnsi="Times New Roman" w:cs="Times New Roman"/>
          <w:b/>
          <w:sz w:val="24"/>
          <w:szCs w:val="24"/>
        </w:rPr>
        <w:t>Crime/Law</w:t>
      </w:r>
    </w:p>
    <w:p w:rsidR="00512112" w:rsidRPr="001D0F78" w:rsidRDefault="00D43C8A">
      <w:pPr>
        <w:spacing w:after="0" w:line="480" w:lineRule="auto"/>
        <w:rPr>
          <w:rFonts w:ascii="Times New Roman" w:hAnsi="Times New Roman" w:cs="Times New Roman"/>
          <w:i/>
          <w:sz w:val="24"/>
          <w:szCs w:val="24"/>
        </w:rPr>
      </w:pPr>
      <w:r>
        <w:rPr>
          <w:rFonts w:ascii="Times New Roman" w:hAnsi="Times New Roman" w:cs="Times New Roman"/>
          <w:sz w:val="24"/>
          <w:szCs w:val="24"/>
        </w:rPr>
        <w:pict>
          <v:rect id="_x0000_i1127"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bookmarkStart w:id="77" w:name="ChiefBerguson"/>
      <w:bookmarkEnd w:id="77"/>
      <w:r w:rsidRPr="001D0F78">
        <w:rPr>
          <w:rFonts w:ascii="Times New Roman" w:hAnsi="Times New Roman" w:cs="Times New Roman"/>
          <w:b/>
          <w:i/>
          <w:sz w:val="24"/>
          <w:szCs w:val="24"/>
        </w:rPr>
        <w:t>Chris Berguson, Chief of Police</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Chief Berguson is looking for solutions to a bike theft problem.</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The problem is that many commuters who bike to the subway station return at the end of the day to discover their bikes are gone.</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heard a report on National Public Radio about a program developed by </w:t>
      </w:r>
      <w:r w:rsidR="005943FB">
        <w:rPr>
          <w:rFonts w:ascii="Times New Roman" w:hAnsi="Times New Roman" w:cs="Times New Roman"/>
          <w:sz w:val="24"/>
          <w:szCs w:val="24"/>
        </w:rPr>
        <w:t>a police department</w:t>
      </w:r>
      <w:r w:rsidR="001A2EDE">
        <w:rPr>
          <w:rFonts w:ascii="Times New Roman" w:hAnsi="Times New Roman" w:cs="Times New Roman"/>
          <w:sz w:val="24"/>
          <w:szCs w:val="24"/>
        </w:rPr>
        <w:t xml:space="preserve"> </w:t>
      </w:r>
      <w:r w:rsidRPr="001D0F78">
        <w:rPr>
          <w:rFonts w:ascii="Times New Roman" w:hAnsi="Times New Roman" w:cs="Times New Roman"/>
          <w:sz w:val="24"/>
          <w:szCs w:val="24"/>
        </w:rPr>
        <w:t xml:space="preserve">that reduced the number of bike thefts by 67% by putting a life-size cardboard cop by the bike racks.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He is also considering installing cameras near the bike racks.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Before he adopts this program, Chief Berguson wants to know if any research evidence supports the use of cardboard cops and, if so, if using cardboard cops is better than installing surveillance cameras.</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Make a recommendation as to whether Chief Berguson should use cardboard cops or surveillance cameras to reduce bike thefts.</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Social Psychology, Criminal Psychology, Cognitive Psychology</w:t>
      </w:r>
    </w:p>
    <w:p w:rsidR="00512112" w:rsidRPr="001D0F78" w:rsidRDefault="00512112" w:rsidP="00E62178">
      <w:pPr>
        <w:spacing w:after="120" w:line="480" w:lineRule="auto"/>
        <w:ind w:left="720" w:hanging="720"/>
        <w:rPr>
          <w:rStyle w:val="Hyperlink"/>
          <w:rFonts w:ascii="Times New Roman" w:hAnsi="Times New Roman" w:cs="Times New Roman"/>
          <w:sz w:val="24"/>
          <w:szCs w:val="24"/>
        </w:rPr>
      </w:pPr>
      <w:r w:rsidRPr="00E62178">
        <w:rPr>
          <w:rFonts w:ascii="Times New Roman" w:hAnsi="Times New Roman" w:cs="Times New Roman"/>
          <w:sz w:val="24"/>
          <w:szCs w:val="24"/>
        </w:rPr>
        <w:t>National Public Radio (Producer).</w:t>
      </w:r>
      <w:r w:rsidRPr="001D0F78">
        <w:rPr>
          <w:rFonts w:ascii="Times New Roman" w:hAnsi="Times New Roman" w:cs="Times New Roman"/>
          <w:sz w:val="24"/>
          <w:szCs w:val="24"/>
        </w:rPr>
        <w:t xml:space="preserve"> (2013, August 7). Cardboard Cutout Is An Effective Police Officer [broadcast transcript]. Retrieved from </w:t>
      </w:r>
      <w:hyperlink r:id="rId90" w:history="1">
        <w:r w:rsidRPr="001D0F78">
          <w:rPr>
            <w:rStyle w:val="Hyperlink"/>
            <w:rFonts w:ascii="Times New Roman" w:hAnsi="Times New Roman" w:cs="Times New Roman"/>
            <w:sz w:val="24"/>
            <w:szCs w:val="24"/>
          </w:rPr>
          <w:t>http://www.npr.org/2013/08/07/209751426/the-last-word-in-business</w:t>
        </w:r>
      </w:hyperlink>
    </w:p>
    <w:p w:rsidR="00512112" w:rsidRPr="001D0F78" w:rsidRDefault="00512112" w:rsidP="00E62178">
      <w:pPr>
        <w:spacing w:after="120" w:line="480" w:lineRule="auto"/>
        <w:ind w:left="720" w:hanging="720"/>
        <w:rPr>
          <w:rStyle w:val="Hyperlink"/>
          <w:rFonts w:ascii="Times New Roman" w:hAnsi="Times New Roman" w:cs="Times New Roman"/>
          <w:color w:val="auto"/>
          <w:sz w:val="24"/>
          <w:szCs w:val="24"/>
          <w:u w:val="none"/>
        </w:rPr>
      </w:pPr>
      <w:r w:rsidRPr="001D0F78">
        <w:rPr>
          <w:rStyle w:val="Hyperlink"/>
          <w:rFonts w:ascii="Times New Roman" w:hAnsi="Times New Roman" w:cs="Times New Roman"/>
          <w:color w:val="auto"/>
          <w:sz w:val="24"/>
          <w:szCs w:val="24"/>
          <w:u w:val="none"/>
        </w:rPr>
        <w:lastRenderedPageBreak/>
        <w:t xml:space="preserve">Nettle, D., Nott, K., &amp; Bateson, M. (2012). ‘Cycle thieves, we are watching you’: Impact of a simple signage intervention against bicycle theft. </w:t>
      </w:r>
      <w:r w:rsidRPr="001D0F78">
        <w:rPr>
          <w:rStyle w:val="Hyperlink"/>
          <w:rFonts w:ascii="Times New Roman" w:hAnsi="Times New Roman" w:cs="Times New Roman"/>
          <w:i/>
          <w:color w:val="auto"/>
          <w:sz w:val="24"/>
          <w:szCs w:val="24"/>
          <w:u w:val="none"/>
        </w:rPr>
        <w:t>PLoS ONE</w:t>
      </w:r>
      <w:r w:rsidRPr="001D0F78">
        <w:rPr>
          <w:rStyle w:val="Hyperlink"/>
          <w:rFonts w:ascii="Times New Roman" w:hAnsi="Times New Roman" w:cs="Times New Roman"/>
          <w:color w:val="auto"/>
          <w:sz w:val="24"/>
          <w:szCs w:val="24"/>
          <w:u w:val="none"/>
        </w:rPr>
        <w:t xml:space="preserve">, </w:t>
      </w:r>
      <w:r w:rsidRPr="001D0F78">
        <w:rPr>
          <w:rStyle w:val="Hyperlink"/>
          <w:rFonts w:ascii="Times New Roman" w:hAnsi="Times New Roman" w:cs="Times New Roman"/>
          <w:i/>
          <w:color w:val="auto"/>
          <w:sz w:val="24"/>
          <w:szCs w:val="24"/>
          <w:u w:val="none"/>
        </w:rPr>
        <w:t>7</w:t>
      </w:r>
      <w:r w:rsidRPr="001D0F78">
        <w:rPr>
          <w:rStyle w:val="Hyperlink"/>
          <w:rFonts w:ascii="Times New Roman" w:hAnsi="Times New Roman" w:cs="Times New Roman"/>
          <w:color w:val="auto"/>
          <w:sz w:val="24"/>
          <w:szCs w:val="24"/>
          <w:u w:val="none"/>
        </w:rPr>
        <w:t xml:space="preserve">, e51738. </w:t>
      </w:r>
      <w:hyperlink r:id="rId91" w:history="1">
        <w:r w:rsidRPr="001D0F78">
          <w:rPr>
            <w:rStyle w:val="Hyperlink"/>
            <w:rFonts w:ascii="Times New Roman" w:hAnsi="Times New Roman" w:cs="Times New Roman"/>
            <w:sz w:val="24"/>
            <w:szCs w:val="24"/>
          </w:rPr>
          <w:t>http://dx.doi.org/10.1371/journal.pone.0051738</w:t>
        </w:r>
      </w:hyperlink>
    </w:p>
    <w:p w:rsidR="00512112" w:rsidRPr="001D0F78" w:rsidRDefault="00512112" w:rsidP="00E62178">
      <w:pPr>
        <w:spacing w:after="120" w:line="480" w:lineRule="auto"/>
        <w:rPr>
          <w:rFonts w:ascii="Times New Roman" w:hAnsi="Times New Roman" w:cs="Times New Roman"/>
          <w:sz w:val="24"/>
          <w:szCs w:val="24"/>
        </w:rPr>
      </w:pPr>
      <w:r w:rsidRPr="001D0F78">
        <w:rPr>
          <w:rStyle w:val="Hyperlink"/>
          <w:rFonts w:ascii="Times New Roman" w:hAnsi="Times New Roman" w:cs="Times New Roman"/>
          <w:color w:val="auto"/>
          <w:sz w:val="24"/>
          <w:szCs w:val="24"/>
          <w:u w:val="none"/>
        </w:rPr>
        <w:t xml:space="preserve">Note: The literature on this topic is smaller and will require much more search time and creativity than most other clients; however, this topic is great for connecting basic research on self-consciousness to applied research specific to social behavior. </w:t>
      </w:r>
    </w:p>
    <w:p w:rsidR="00512112" w:rsidRPr="001D0F78" w:rsidRDefault="00D43C8A">
      <w:pPr>
        <w:spacing w:after="0" w:line="480" w:lineRule="auto"/>
        <w:rPr>
          <w:rFonts w:ascii="Times New Roman" w:hAnsi="Times New Roman" w:cs="Times New Roman"/>
          <w:b/>
          <w:i/>
          <w:sz w:val="24"/>
          <w:szCs w:val="24"/>
        </w:rPr>
      </w:pPr>
      <w:r>
        <w:rPr>
          <w:rFonts w:ascii="Times New Roman" w:hAnsi="Times New Roman" w:cs="Times New Roman"/>
          <w:sz w:val="24"/>
          <w:szCs w:val="24"/>
        </w:rPr>
        <w:pict>
          <v:rect id="_x0000_i1128"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Sherri Locke-Holmes, J. D.</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Ms. Locke-Holmes is a defense attorney representing a client charged with murder.</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The prosecutor’s case is based on eyewitness testimony.</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The witness said that he saw the defendant in a heated argument with the victim in an alley next to a popular bar and restaurant.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The witness said he later saw the defendant exit through the bar doors 20 minutes before the body was discovered in the alley.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Ms. Locke-Holmes would like to build her case on the factors that may have influenced the accuracy of the eye-witness testimony and would like to prepare her argument to address any misconceptions the jurors might have about eyewitness testimony.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Request: Provide Ms. Locke-Holmes with information about the factors that influence the accuracy of eye-witness testimony and recommend whether or not she needs to be concerned about juror misconceptions about eye-witness testimony.</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Cognitive Psychology, Psychology and Law, Social Psychology</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Loftus, E. F. (2013). 25 years of eyewitness science……finally pays off. </w:t>
      </w:r>
      <w:r w:rsidRPr="001D0F78">
        <w:rPr>
          <w:rFonts w:ascii="Times New Roman" w:hAnsi="Times New Roman" w:cs="Times New Roman"/>
          <w:i/>
          <w:sz w:val="24"/>
          <w:szCs w:val="24"/>
        </w:rPr>
        <w:t>Perspectives on Psychological Science</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8</w:t>
      </w:r>
      <w:r w:rsidRPr="001D0F78">
        <w:rPr>
          <w:rFonts w:ascii="Times New Roman" w:hAnsi="Times New Roman" w:cs="Times New Roman"/>
          <w:sz w:val="24"/>
          <w:szCs w:val="24"/>
        </w:rPr>
        <w:t xml:space="preserve">, 556–557. </w:t>
      </w:r>
      <w:hyperlink r:id="rId92" w:history="1">
        <w:r w:rsidRPr="001D0F78">
          <w:rPr>
            <w:rStyle w:val="Hyperlink"/>
            <w:rFonts w:ascii="Times New Roman" w:hAnsi="Times New Roman" w:cs="Times New Roman"/>
            <w:sz w:val="24"/>
            <w:szCs w:val="24"/>
          </w:rPr>
          <w:t>http://dx.doi.org/10.1177/1745691613500995</w:t>
        </w:r>
      </w:hyperlink>
    </w:p>
    <w:p w:rsidR="001A2EDE" w:rsidRDefault="001A2EDE">
      <w:pPr>
        <w:rPr>
          <w:rFonts w:ascii="Times New Roman" w:hAnsi="Times New Roman" w:cs="Times New Roman"/>
          <w:sz w:val="24"/>
          <w:szCs w:val="24"/>
        </w:rPr>
      </w:pPr>
      <w:r>
        <w:rPr>
          <w:rFonts w:ascii="Times New Roman" w:hAnsi="Times New Roman" w:cs="Times New Roman"/>
          <w:sz w:val="24"/>
          <w:szCs w:val="24"/>
        </w:rPr>
        <w:br w:type="page"/>
      </w:r>
    </w:p>
    <w:p w:rsidR="00512112" w:rsidRPr="001D0F78" w:rsidRDefault="00D43C8A" w:rsidP="00E62178">
      <w:pPr>
        <w:spacing w:after="120" w:line="480" w:lineRule="auto"/>
        <w:rPr>
          <w:rFonts w:ascii="Times New Roman" w:hAnsi="Times New Roman" w:cs="Times New Roman"/>
          <w:sz w:val="24"/>
          <w:szCs w:val="24"/>
        </w:rPr>
      </w:pPr>
      <w:r>
        <w:rPr>
          <w:rFonts w:ascii="Times New Roman" w:hAnsi="Times New Roman" w:cs="Times New Roman"/>
          <w:sz w:val="24"/>
          <w:szCs w:val="24"/>
        </w:rPr>
        <w:pict>
          <v:rect id="_x0000_i1129" style="width:0;height:1.5pt" o:hralign="center" o:hrstd="t" o:hr="t" fillcolor="#a0a0a0" stroked="f"/>
        </w:pict>
      </w:r>
    </w:p>
    <w:p w:rsidR="00512112" w:rsidRPr="001D0F78" w:rsidRDefault="00512112" w:rsidP="00E62178">
      <w:pPr>
        <w:spacing w:after="0" w:line="480" w:lineRule="auto"/>
        <w:rPr>
          <w:rFonts w:ascii="Times New Roman" w:hAnsi="Times New Roman" w:cs="Times New Roman"/>
          <w:b/>
          <w:sz w:val="24"/>
          <w:szCs w:val="24"/>
        </w:rPr>
      </w:pPr>
      <w:bookmarkStart w:id="78" w:name="Technology"/>
      <w:bookmarkEnd w:id="78"/>
      <w:r w:rsidRPr="001D0F78">
        <w:rPr>
          <w:rFonts w:ascii="Times New Roman" w:hAnsi="Times New Roman" w:cs="Times New Roman"/>
          <w:b/>
          <w:sz w:val="24"/>
          <w:szCs w:val="24"/>
        </w:rPr>
        <w:t>Technology</w:t>
      </w:r>
    </w:p>
    <w:p w:rsidR="00512112" w:rsidRPr="001D0F78" w:rsidRDefault="00D43C8A">
      <w:pPr>
        <w:spacing w:after="0" w:line="480" w:lineRule="auto"/>
        <w:rPr>
          <w:rFonts w:ascii="Times New Roman" w:hAnsi="Times New Roman" w:cs="Times New Roman"/>
          <w:b/>
          <w:sz w:val="24"/>
          <w:szCs w:val="24"/>
        </w:rPr>
      </w:pPr>
      <w:r>
        <w:rPr>
          <w:rFonts w:ascii="Times New Roman" w:hAnsi="Times New Roman" w:cs="Times New Roman"/>
          <w:sz w:val="24"/>
          <w:szCs w:val="24"/>
        </w:rPr>
        <w:pict>
          <v:rect id="_x0000_i1130" style="width:0;height:1.5pt" o:hralign="center" o:hrstd="t" o:hr="t" fillcolor="#a0a0a0" stroked="f"/>
        </w:pict>
      </w:r>
    </w:p>
    <w:p w:rsidR="00512112" w:rsidRPr="001D0F78" w:rsidRDefault="00512112">
      <w:pPr>
        <w:spacing w:after="0" w:line="480" w:lineRule="auto"/>
        <w:rPr>
          <w:rFonts w:ascii="Times New Roman" w:hAnsi="Times New Roman" w:cs="Times New Roman"/>
          <w:b/>
          <w:i/>
          <w:sz w:val="24"/>
          <w:szCs w:val="24"/>
        </w:rPr>
      </w:pPr>
      <w:r w:rsidRPr="001D0F78">
        <w:rPr>
          <w:rFonts w:ascii="Times New Roman" w:hAnsi="Times New Roman" w:cs="Times New Roman"/>
          <w:b/>
          <w:i/>
          <w:sz w:val="24"/>
          <w:szCs w:val="24"/>
        </w:rPr>
        <w:t xml:space="preserve">B. Michael Bruin, Director of Public Relations, HDMYGames, Inc. </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sz w:val="24"/>
          <w:szCs w:val="24"/>
        </w:rPr>
        <w:t>As the director of public relations for HDMYGames, Inc., a company that has developed and sold some of the most popular videogames on the market, Mr. Bruin is often asked about the potential costs and benefits of videogaming.</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In his standard response, he talks about the motor and problem-solving skills his children developed by playing videogames and says that he </w:t>
      </w:r>
      <w:r w:rsidR="001A2EDE">
        <w:rPr>
          <w:rFonts w:ascii="Times New Roman" w:hAnsi="Times New Roman" w:cs="Times New Roman"/>
          <w:sz w:val="24"/>
          <w:szCs w:val="24"/>
        </w:rPr>
        <w:t>does not know</w:t>
      </w:r>
      <w:r w:rsidRPr="001D0F78">
        <w:rPr>
          <w:rFonts w:ascii="Times New Roman" w:hAnsi="Times New Roman" w:cs="Times New Roman"/>
          <w:sz w:val="24"/>
          <w:szCs w:val="24"/>
        </w:rPr>
        <w:t xml:space="preserve"> anyone who </w:t>
      </w:r>
      <w:r w:rsidR="001A2EDE">
        <w:rPr>
          <w:rFonts w:ascii="Times New Roman" w:hAnsi="Times New Roman" w:cs="Times New Roman"/>
          <w:sz w:val="24"/>
          <w:szCs w:val="24"/>
        </w:rPr>
        <w:t>became</w:t>
      </w:r>
      <w:r w:rsidRPr="001D0F78">
        <w:rPr>
          <w:rFonts w:ascii="Times New Roman" w:hAnsi="Times New Roman" w:cs="Times New Roman"/>
          <w:sz w:val="24"/>
          <w:szCs w:val="24"/>
        </w:rPr>
        <w:t xml:space="preserve"> hostile or suffered any social ramifications from playing videogames. </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The problem with his answer is that it is based on anecdotal evidence.</w:t>
      </w:r>
      <w:r w:rsidR="00B13858">
        <w:rPr>
          <w:rFonts w:ascii="Times New Roman" w:hAnsi="Times New Roman" w:cs="Times New Roman"/>
          <w:sz w:val="24"/>
          <w:szCs w:val="24"/>
        </w:rPr>
        <w:t xml:space="preserve"> </w:t>
      </w:r>
      <w:r w:rsidRPr="001D0F78">
        <w:rPr>
          <w:rFonts w:ascii="Times New Roman" w:hAnsi="Times New Roman" w:cs="Times New Roman"/>
          <w:sz w:val="24"/>
          <w:szCs w:val="24"/>
        </w:rPr>
        <w:t xml:space="preserve"> He would like to know if empirical evidence is consistent with the claims he has been making or if he needs to modify his statements to be consistent with research findings. </w:t>
      </w:r>
    </w:p>
    <w:p w:rsidR="00512112" w:rsidRPr="001D0F78" w:rsidRDefault="00512112" w:rsidP="00E62178">
      <w:pPr>
        <w:spacing w:after="120" w:line="480" w:lineRule="auto"/>
        <w:rPr>
          <w:rFonts w:ascii="Times New Roman" w:hAnsi="Times New Roman" w:cs="Times New Roman"/>
          <w:sz w:val="24"/>
          <w:szCs w:val="24"/>
        </w:rPr>
      </w:pPr>
      <w:r w:rsidRPr="001D0F78">
        <w:rPr>
          <w:rFonts w:ascii="Times New Roman" w:hAnsi="Times New Roman" w:cs="Times New Roman"/>
          <w:i/>
          <w:sz w:val="24"/>
          <w:szCs w:val="24"/>
        </w:rPr>
        <w:t>Request: Make a recommendation as to whether research supports Mr. Bruin’s statements about the benefits (motor and problem-solving skill development) and lack of costs (hostility and social issues) associated with playing videogames or if Mr. Bruin needs to modify his statements.</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 xml:space="preserve">Human Development, Motor Skills, Cognitive Psychology, Psychology of Emotion, Clinical/Counseling </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Granic, I., Lobel, A., &amp; Engels, R. C. M. E. (2014). The benefits of playing video games. </w:t>
      </w:r>
      <w:r w:rsidRPr="001D0F78">
        <w:rPr>
          <w:rFonts w:ascii="Times New Roman" w:hAnsi="Times New Roman" w:cs="Times New Roman"/>
          <w:i/>
          <w:sz w:val="24"/>
          <w:szCs w:val="24"/>
        </w:rPr>
        <w:t>American Psychologist</w:t>
      </w:r>
      <w:r w:rsidRPr="001D0F78">
        <w:rPr>
          <w:rFonts w:ascii="Times New Roman" w:hAnsi="Times New Roman" w:cs="Times New Roman"/>
          <w:sz w:val="24"/>
          <w:szCs w:val="24"/>
        </w:rPr>
        <w:t xml:space="preserve">, </w:t>
      </w:r>
      <w:r w:rsidRPr="001D0F78">
        <w:rPr>
          <w:rFonts w:ascii="Times New Roman" w:hAnsi="Times New Roman" w:cs="Times New Roman"/>
          <w:i/>
          <w:sz w:val="24"/>
          <w:szCs w:val="24"/>
        </w:rPr>
        <w:t>69</w:t>
      </w:r>
      <w:r w:rsidRPr="001D0F78">
        <w:rPr>
          <w:rFonts w:ascii="Times New Roman" w:hAnsi="Times New Roman" w:cs="Times New Roman"/>
          <w:sz w:val="24"/>
          <w:szCs w:val="24"/>
        </w:rPr>
        <w:t xml:space="preserve">, 66–78. </w:t>
      </w:r>
      <w:hyperlink r:id="rId93" w:history="1">
        <w:r w:rsidRPr="001D0F78">
          <w:rPr>
            <w:rStyle w:val="Hyperlink"/>
            <w:rFonts w:ascii="Times New Roman" w:hAnsi="Times New Roman" w:cs="Times New Roman"/>
            <w:sz w:val="24"/>
            <w:szCs w:val="24"/>
          </w:rPr>
          <w:t>http://dx.doi.org/10.1037/a0034857</w:t>
        </w:r>
      </w:hyperlink>
    </w:p>
    <w:p w:rsidR="001A2EDE" w:rsidRDefault="001A2EDE">
      <w:pPr>
        <w:rPr>
          <w:rFonts w:ascii="Times New Roman" w:eastAsia="Times New Roman" w:hAnsi="Times New Roman" w:cs="Times New Roman"/>
          <w:sz w:val="24"/>
          <w:szCs w:val="24"/>
          <w:lang w:val="x-none" w:eastAsia="x-none"/>
        </w:rPr>
      </w:pPr>
      <w:r>
        <w:br w:type="page"/>
      </w:r>
    </w:p>
    <w:p w:rsidR="00512112" w:rsidRPr="001D0F78" w:rsidRDefault="00D43C8A">
      <w:pPr>
        <w:pStyle w:val="Footer"/>
        <w:tabs>
          <w:tab w:val="clear" w:pos="4320"/>
          <w:tab w:val="clear" w:pos="8640"/>
          <w:tab w:val="center" w:pos="0"/>
        </w:tabs>
        <w:spacing w:line="480" w:lineRule="auto"/>
        <w:rPr>
          <w:lang w:val="en-US"/>
        </w:rPr>
      </w:pPr>
      <w:r>
        <w:pict>
          <v:rect id="_x0000_i1131" style="width:0;height:1.5pt" o:hralign="center" o:hrstd="t" o:hr="t" fillcolor="#a0a0a0" stroked="f"/>
        </w:pict>
      </w:r>
    </w:p>
    <w:p w:rsidR="00512112" w:rsidRPr="001D0F78" w:rsidRDefault="00512112">
      <w:pPr>
        <w:pStyle w:val="Footer"/>
        <w:tabs>
          <w:tab w:val="clear" w:pos="4320"/>
          <w:tab w:val="clear" w:pos="8640"/>
          <w:tab w:val="center" w:pos="0"/>
        </w:tabs>
        <w:spacing w:line="480" w:lineRule="auto"/>
        <w:rPr>
          <w:b/>
          <w:i/>
        </w:rPr>
      </w:pPr>
      <w:bookmarkStart w:id="79" w:name="VHickleJalopy"/>
      <w:bookmarkEnd w:id="79"/>
      <w:r w:rsidRPr="001D0F78">
        <w:rPr>
          <w:b/>
          <w:i/>
        </w:rPr>
        <w:t>V. Hickle Jalopy, President of Sanshand Motor Company</w:t>
      </w:r>
    </w:p>
    <w:p w:rsidR="00512112" w:rsidRPr="001D0F78" w:rsidRDefault="00512112" w:rsidP="00E62178">
      <w:pPr>
        <w:pStyle w:val="Footer"/>
        <w:tabs>
          <w:tab w:val="clear" w:pos="4320"/>
        </w:tabs>
        <w:spacing w:after="120" w:line="480" w:lineRule="auto"/>
      </w:pPr>
      <w:r w:rsidRPr="001D0F78">
        <w:t>When Mr. Jalopy took over Sanshand Motor Company in 2010, he vowed to design the safest vehicles possible for the 21</w:t>
      </w:r>
      <w:r w:rsidRPr="001D0F78">
        <w:rPr>
          <w:vertAlign w:val="superscript"/>
        </w:rPr>
        <w:t>st</w:t>
      </w:r>
      <w:r w:rsidRPr="001D0F78">
        <w:t xml:space="preserve"> century driver. </w:t>
      </w:r>
      <w:r w:rsidR="008E608B">
        <w:rPr>
          <w:lang w:val="en-US"/>
        </w:rPr>
        <w:t xml:space="preserve"> </w:t>
      </w:r>
      <w:r w:rsidRPr="001D0F78">
        <w:t>To this end, he is considering adding several hands-free options to all new Sanshand vehicles.</w:t>
      </w:r>
      <w:r w:rsidR="008E608B">
        <w:rPr>
          <w:lang w:val="en-US"/>
        </w:rPr>
        <w:t xml:space="preserve"> </w:t>
      </w:r>
      <w:r w:rsidRPr="001D0F78">
        <w:t xml:space="preserve"> In addition to hands-free call management (dialing, talking, disconnection), he is also considering adding voice-based texting, e-mail, Twitter, and Facebook interface. </w:t>
      </w:r>
    </w:p>
    <w:p w:rsidR="00512112" w:rsidRPr="001D0F78" w:rsidRDefault="00512112" w:rsidP="00E62178">
      <w:pPr>
        <w:spacing w:after="120" w:line="480" w:lineRule="auto"/>
        <w:rPr>
          <w:rFonts w:ascii="Times New Roman" w:hAnsi="Times New Roman" w:cs="Times New Roman"/>
          <w:i/>
          <w:sz w:val="24"/>
          <w:szCs w:val="24"/>
        </w:rPr>
      </w:pPr>
      <w:r w:rsidRPr="001D0F78">
        <w:rPr>
          <w:rFonts w:ascii="Times New Roman" w:hAnsi="Times New Roman" w:cs="Times New Roman"/>
          <w:i/>
          <w:sz w:val="24"/>
          <w:szCs w:val="24"/>
        </w:rPr>
        <w:t xml:space="preserve">Request: Make a recommendation as to whether or not Mr. Jalopy should add hands-free options for phone conversations, texting, e-mailing, Tweeting, and Facebook to increase safety among drivers of new Sanshand vehicles. </w:t>
      </w:r>
    </w:p>
    <w:p w:rsidR="00512112" w:rsidRPr="001D0F78" w:rsidRDefault="00512112" w:rsidP="00E62178">
      <w:pPr>
        <w:spacing w:after="120" w:line="480" w:lineRule="auto"/>
        <w:rPr>
          <w:rFonts w:ascii="Times New Roman" w:hAnsi="Times New Roman" w:cs="Times New Roman"/>
          <w:b/>
          <w:sz w:val="24"/>
          <w:szCs w:val="24"/>
        </w:rPr>
      </w:pPr>
      <w:r w:rsidRPr="001D0F78">
        <w:rPr>
          <w:rFonts w:ascii="Times New Roman" w:hAnsi="Times New Roman" w:cs="Times New Roman"/>
          <w:b/>
          <w:sz w:val="24"/>
          <w:szCs w:val="24"/>
        </w:rPr>
        <w:t>Cognitive Psychology, Motor Skills, Sensation and Perception</w:t>
      </w:r>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Hamilton, B. C., Arnold, L. S., &amp; Tefft, B. C. (2013). </w:t>
      </w:r>
      <w:r w:rsidRPr="001D0F78">
        <w:rPr>
          <w:rFonts w:ascii="Times New Roman" w:hAnsi="Times New Roman" w:cs="Times New Roman"/>
          <w:i/>
          <w:sz w:val="24"/>
          <w:szCs w:val="24"/>
        </w:rPr>
        <w:t>Distracted driving and perceptions of hands-free technologies: Findings from the 2013 Traffic Safety Culture Index</w:t>
      </w:r>
      <w:r w:rsidRPr="001D0F78">
        <w:rPr>
          <w:rFonts w:ascii="Times New Roman" w:hAnsi="Times New Roman" w:cs="Times New Roman"/>
          <w:sz w:val="24"/>
          <w:szCs w:val="24"/>
        </w:rPr>
        <w:t xml:space="preserve">. Washington, DC: AAA Foundation for Traffic Safety. Retrieved from </w:t>
      </w:r>
      <w:hyperlink r:id="rId94" w:history="1">
        <w:r w:rsidRPr="001D0F78">
          <w:rPr>
            <w:rStyle w:val="Hyperlink"/>
            <w:rFonts w:ascii="Times New Roman" w:hAnsi="Times New Roman" w:cs="Times New Roman"/>
            <w:sz w:val="24"/>
            <w:szCs w:val="24"/>
          </w:rPr>
          <w:t>https://www.aaafoundation.org/sites/default/files/2013%20TSCI%20Cognitive%20Distraction.pdf</w:t>
        </w:r>
      </w:hyperlink>
    </w:p>
    <w:p w:rsidR="00512112" w:rsidRPr="001D0F78" w:rsidRDefault="00512112" w:rsidP="00E62178">
      <w:pPr>
        <w:spacing w:after="120" w:line="480" w:lineRule="auto"/>
        <w:ind w:left="720" w:hanging="720"/>
        <w:rPr>
          <w:rFonts w:ascii="Times New Roman" w:hAnsi="Times New Roman" w:cs="Times New Roman"/>
          <w:sz w:val="24"/>
          <w:szCs w:val="24"/>
        </w:rPr>
      </w:pPr>
      <w:r w:rsidRPr="001D0F78">
        <w:rPr>
          <w:rFonts w:ascii="Times New Roman" w:hAnsi="Times New Roman" w:cs="Times New Roman"/>
          <w:sz w:val="24"/>
          <w:szCs w:val="24"/>
        </w:rPr>
        <w:t xml:space="preserve">Strayer, D. L., Cooper, J. M., Turrill, J., Coleman, J., Medeiros-Ward, N., &amp; Biondi, F. (2013). </w:t>
      </w:r>
      <w:r w:rsidRPr="001D0F78">
        <w:rPr>
          <w:rFonts w:ascii="Times New Roman" w:hAnsi="Times New Roman" w:cs="Times New Roman"/>
          <w:i/>
          <w:sz w:val="24"/>
          <w:szCs w:val="24"/>
        </w:rPr>
        <w:t>Measuring cognitive distraction in the automobile</w:t>
      </w:r>
      <w:r w:rsidRPr="001D0F78">
        <w:rPr>
          <w:rFonts w:ascii="Times New Roman" w:hAnsi="Times New Roman" w:cs="Times New Roman"/>
          <w:sz w:val="24"/>
          <w:szCs w:val="24"/>
        </w:rPr>
        <w:t>.</w:t>
      </w:r>
      <w:r w:rsidRPr="001D0F78">
        <w:rPr>
          <w:rFonts w:ascii="Times New Roman" w:hAnsi="Times New Roman" w:cs="Times New Roman"/>
          <w:i/>
          <w:sz w:val="24"/>
          <w:szCs w:val="24"/>
        </w:rPr>
        <w:t xml:space="preserve"> </w:t>
      </w:r>
      <w:r w:rsidRPr="001D0F78">
        <w:rPr>
          <w:rFonts w:ascii="Times New Roman" w:hAnsi="Times New Roman" w:cs="Times New Roman"/>
          <w:sz w:val="24"/>
          <w:szCs w:val="24"/>
        </w:rPr>
        <w:t xml:space="preserve">Washington, DC: AAA Foundation for Traffic Safety. </w:t>
      </w:r>
      <w:r w:rsidRPr="001D0F78">
        <w:rPr>
          <w:rFonts w:ascii="Times New Roman" w:hAnsi="Times New Roman" w:cs="Times New Roman"/>
          <w:i/>
          <w:sz w:val="24"/>
          <w:szCs w:val="24"/>
        </w:rPr>
        <w:t xml:space="preserve"> </w:t>
      </w:r>
      <w:r w:rsidRPr="001D0F78">
        <w:rPr>
          <w:rFonts w:ascii="Times New Roman" w:hAnsi="Times New Roman" w:cs="Times New Roman"/>
          <w:sz w:val="24"/>
          <w:szCs w:val="24"/>
        </w:rPr>
        <w:t xml:space="preserve">Retrieved from </w:t>
      </w:r>
      <w:hyperlink r:id="rId95" w:history="1">
        <w:r w:rsidRPr="001D0F78">
          <w:rPr>
            <w:rStyle w:val="Hyperlink"/>
            <w:rFonts w:ascii="Times New Roman" w:hAnsi="Times New Roman" w:cs="Times New Roman"/>
            <w:sz w:val="24"/>
            <w:szCs w:val="24"/>
          </w:rPr>
          <w:t>https://www.aaafoundation.org/sites/default/files/MeasuringCognitiveDistractions.pdf</w:t>
        </w:r>
      </w:hyperlink>
    </w:p>
    <w:p w:rsidR="00512112" w:rsidRPr="00E62178" w:rsidRDefault="00512112">
      <w:pPr>
        <w:pStyle w:val="NormalWeb"/>
        <w:spacing w:before="0" w:beforeAutospacing="0" w:after="120" w:afterAutospacing="0" w:line="480" w:lineRule="auto"/>
        <w:rPr>
          <w:rStyle w:val="Emphasis"/>
          <w:b/>
          <w:bCs/>
        </w:rPr>
      </w:pPr>
    </w:p>
    <w:p w:rsidR="00FA4235" w:rsidRPr="00E62178" w:rsidRDefault="00FA4235" w:rsidP="00E62178">
      <w:pPr>
        <w:spacing w:after="120" w:line="480" w:lineRule="auto"/>
        <w:rPr>
          <w:rFonts w:ascii="Times New Roman" w:eastAsia="Times New Roman" w:hAnsi="Times New Roman" w:cs="Times New Roman"/>
          <w:i/>
          <w:iCs/>
          <w:sz w:val="24"/>
          <w:szCs w:val="24"/>
        </w:rPr>
      </w:pPr>
    </w:p>
    <w:sectPr w:rsidR="00FA4235" w:rsidRPr="00E62178" w:rsidSect="00265057">
      <w:head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8A" w:rsidRDefault="00D43C8A" w:rsidP="002E1E0D">
      <w:pPr>
        <w:spacing w:after="0" w:line="240" w:lineRule="auto"/>
      </w:pPr>
      <w:r>
        <w:separator/>
      </w:r>
    </w:p>
  </w:endnote>
  <w:endnote w:type="continuationSeparator" w:id="0">
    <w:p w:rsidR="00D43C8A" w:rsidRDefault="00D43C8A" w:rsidP="002E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8A" w:rsidRDefault="00D43C8A" w:rsidP="002E1E0D">
      <w:pPr>
        <w:spacing w:after="0" w:line="240" w:lineRule="auto"/>
      </w:pPr>
      <w:r>
        <w:separator/>
      </w:r>
    </w:p>
  </w:footnote>
  <w:footnote w:type="continuationSeparator" w:id="0">
    <w:p w:rsidR="00D43C8A" w:rsidRDefault="00D43C8A" w:rsidP="002E1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41609916"/>
      <w:docPartObj>
        <w:docPartGallery w:val="Page Numbers (Top of Page)"/>
        <w:docPartUnique/>
      </w:docPartObj>
    </w:sdtPr>
    <w:sdtEndPr>
      <w:rPr>
        <w:noProof/>
      </w:rPr>
    </w:sdtEndPr>
    <w:sdtContent>
      <w:p w:rsidR="009F791B" w:rsidRPr="007F3998" w:rsidRDefault="009F791B" w:rsidP="008B3B5C">
        <w:pPr>
          <w:pStyle w:val="Header"/>
          <w:jc w:val="both"/>
          <w:rPr>
            <w:rFonts w:ascii="Times New Roman" w:hAnsi="Times New Roman" w:cs="Times New Roman"/>
            <w:sz w:val="24"/>
            <w:szCs w:val="24"/>
          </w:rPr>
        </w:pPr>
        <w:r w:rsidRPr="007F3998">
          <w:rPr>
            <w:rFonts w:ascii="Times New Roman" w:hAnsi="Times New Roman" w:cs="Times New Roman"/>
            <w:sz w:val="24"/>
            <w:szCs w:val="24"/>
          </w:rPr>
          <w:t>A CONSULTING MODEL FOR TEACHING RESEARCH METHODS</w:t>
        </w:r>
        <w:r w:rsidRPr="007F3998">
          <w:rPr>
            <w:rFonts w:ascii="Times New Roman" w:hAnsi="Times New Roman" w:cs="Times New Roman"/>
            <w:sz w:val="24"/>
            <w:szCs w:val="24"/>
          </w:rPr>
          <w:tab/>
        </w:r>
        <w:r w:rsidRPr="007F3998">
          <w:rPr>
            <w:rFonts w:ascii="Times New Roman" w:hAnsi="Times New Roman" w:cs="Times New Roman"/>
            <w:sz w:val="24"/>
            <w:szCs w:val="24"/>
          </w:rPr>
          <w:fldChar w:fldCharType="begin"/>
        </w:r>
        <w:r w:rsidRPr="007F3998">
          <w:rPr>
            <w:rFonts w:ascii="Times New Roman" w:hAnsi="Times New Roman" w:cs="Times New Roman"/>
            <w:sz w:val="24"/>
            <w:szCs w:val="24"/>
          </w:rPr>
          <w:instrText xml:space="preserve"> PAGE   \* MERGEFORMAT </w:instrText>
        </w:r>
        <w:r w:rsidRPr="007F3998">
          <w:rPr>
            <w:rFonts w:ascii="Times New Roman" w:hAnsi="Times New Roman" w:cs="Times New Roman"/>
            <w:sz w:val="24"/>
            <w:szCs w:val="24"/>
          </w:rPr>
          <w:fldChar w:fldCharType="separate"/>
        </w:r>
        <w:r w:rsidR="00E66B85">
          <w:rPr>
            <w:rFonts w:ascii="Times New Roman" w:hAnsi="Times New Roman" w:cs="Times New Roman"/>
            <w:noProof/>
            <w:sz w:val="24"/>
            <w:szCs w:val="24"/>
          </w:rPr>
          <w:t>20</w:t>
        </w:r>
        <w:r w:rsidRPr="007F3998">
          <w:rPr>
            <w:rFonts w:ascii="Times New Roman" w:hAnsi="Times New Roman" w:cs="Times New Roman"/>
            <w:noProof/>
            <w:sz w:val="24"/>
            <w:szCs w:val="24"/>
          </w:rPr>
          <w:fldChar w:fldCharType="end"/>
        </w:r>
      </w:p>
    </w:sdtContent>
  </w:sdt>
  <w:p w:rsidR="009F791B" w:rsidRDefault="009F7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5414CA0"/>
    <w:multiLevelType w:val="hybridMultilevel"/>
    <w:tmpl w:val="2C563D90"/>
    <w:lvl w:ilvl="0" w:tplc="953EF096">
      <w:start w:val="1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D16DF"/>
    <w:multiLevelType w:val="hybridMultilevel"/>
    <w:tmpl w:val="393E6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00E36"/>
    <w:multiLevelType w:val="hybridMultilevel"/>
    <w:tmpl w:val="4F98F5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B34194"/>
    <w:multiLevelType w:val="hybridMultilevel"/>
    <w:tmpl w:val="95102F3C"/>
    <w:lvl w:ilvl="0" w:tplc="0E96E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479AB"/>
    <w:multiLevelType w:val="hybridMultilevel"/>
    <w:tmpl w:val="2CF05CC4"/>
    <w:lvl w:ilvl="0" w:tplc="B75CB1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E27490"/>
    <w:multiLevelType w:val="hybridMultilevel"/>
    <w:tmpl w:val="2360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A02E6A"/>
    <w:multiLevelType w:val="hybridMultilevel"/>
    <w:tmpl w:val="BA8047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911E7C"/>
    <w:multiLevelType w:val="hybridMultilevel"/>
    <w:tmpl w:val="74EC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B70EA"/>
    <w:multiLevelType w:val="hybridMultilevel"/>
    <w:tmpl w:val="0186A8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431B6C"/>
    <w:multiLevelType w:val="hybridMultilevel"/>
    <w:tmpl w:val="5B2C19BC"/>
    <w:lvl w:ilvl="0" w:tplc="86B0972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40873"/>
    <w:multiLevelType w:val="hybridMultilevel"/>
    <w:tmpl w:val="95102F3C"/>
    <w:lvl w:ilvl="0" w:tplc="0E96E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B4F94"/>
    <w:multiLevelType w:val="hybridMultilevel"/>
    <w:tmpl w:val="5C720458"/>
    <w:lvl w:ilvl="0" w:tplc="BA42F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8643B"/>
    <w:multiLevelType w:val="hybridMultilevel"/>
    <w:tmpl w:val="E66423FA"/>
    <w:lvl w:ilvl="0" w:tplc="B90A661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C7BA3"/>
    <w:multiLevelType w:val="hybridMultilevel"/>
    <w:tmpl w:val="D6564338"/>
    <w:lvl w:ilvl="0" w:tplc="86B0972E">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43A42"/>
    <w:multiLevelType w:val="hybridMultilevel"/>
    <w:tmpl w:val="5E4AB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F14D8"/>
    <w:multiLevelType w:val="hybridMultilevel"/>
    <w:tmpl w:val="8FA6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B6DAC"/>
    <w:multiLevelType w:val="hybridMultilevel"/>
    <w:tmpl w:val="81481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3753AC6"/>
    <w:multiLevelType w:val="hybridMultilevel"/>
    <w:tmpl w:val="FCCA670E"/>
    <w:lvl w:ilvl="0" w:tplc="645C8B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1603E"/>
    <w:multiLevelType w:val="hybridMultilevel"/>
    <w:tmpl w:val="A2BA317A"/>
    <w:lvl w:ilvl="0" w:tplc="E58CF2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9187F"/>
    <w:multiLevelType w:val="hybridMultilevel"/>
    <w:tmpl w:val="95102F3C"/>
    <w:lvl w:ilvl="0" w:tplc="0E96E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5"/>
  </w:num>
  <w:num w:numId="5">
    <w:abstractNumId w:val="19"/>
  </w:num>
  <w:num w:numId="6">
    <w:abstractNumId w:val="10"/>
  </w:num>
  <w:num w:numId="7">
    <w:abstractNumId w:val="14"/>
  </w:num>
  <w:num w:numId="8">
    <w:abstractNumId w:val="12"/>
  </w:num>
  <w:num w:numId="9">
    <w:abstractNumId w:val="11"/>
  </w:num>
  <w:num w:numId="10">
    <w:abstractNumId w:val="4"/>
  </w:num>
  <w:num w:numId="11">
    <w:abstractNumId w:val="20"/>
  </w:num>
  <w:num w:numId="12">
    <w:abstractNumId w:val="0"/>
  </w:num>
  <w:num w:numId="13">
    <w:abstractNumId w:val="17"/>
  </w:num>
  <w:num w:numId="14">
    <w:abstractNumId w:val="9"/>
  </w:num>
  <w:num w:numId="15">
    <w:abstractNumId w:val="7"/>
  </w:num>
  <w:num w:numId="16">
    <w:abstractNumId w:val="15"/>
  </w:num>
  <w:num w:numId="17">
    <w:abstractNumId w:val="8"/>
  </w:num>
  <w:num w:numId="18">
    <w:abstractNumId w:val="2"/>
  </w:num>
  <w:num w:numId="19">
    <w:abstractNumId w:val="16"/>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F3"/>
    <w:rsid w:val="00000915"/>
    <w:rsid w:val="00002997"/>
    <w:rsid w:val="00004594"/>
    <w:rsid w:val="0000463F"/>
    <w:rsid w:val="00005A8C"/>
    <w:rsid w:val="000077F6"/>
    <w:rsid w:val="00007DF3"/>
    <w:rsid w:val="000100EB"/>
    <w:rsid w:val="00010929"/>
    <w:rsid w:val="000113EC"/>
    <w:rsid w:val="000115AF"/>
    <w:rsid w:val="00016B8B"/>
    <w:rsid w:val="00024BC0"/>
    <w:rsid w:val="00024C3C"/>
    <w:rsid w:val="00030264"/>
    <w:rsid w:val="00030D3B"/>
    <w:rsid w:val="00032656"/>
    <w:rsid w:val="00033079"/>
    <w:rsid w:val="00033086"/>
    <w:rsid w:val="00033CA3"/>
    <w:rsid w:val="0003765D"/>
    <w:rsid w:val="00042F67"/>
    <w:rsid w:val="00043A36"/>
    <w:rsid w:val="00043C98"/>
    <w:rsid w:val="000443CF"/>
    <w:rsid w:val="000447D4"/>
    <w:rsid w:val="00045CDD"/>
    <w:rsid w:val="00046711"/>
    <w:rsid w:val="00046BE9"/>
    <w:rsid w:val="00046F78"/>
    <w:rsid w:val="00047E5F"/>
    <w:rsid w:val="00047F5A"/>
    <w:rsid w:val="000508CA"/>
    <w:rsid w:val="00050F3B"/>
    <w:rsid w:val="00051707"/>
    <w:rsid w:val="0005259C"/>
    <w:rsid w:val="00054FA5"/>
    <w:rsid w:val="00056EB5"/>
    <w:rsid w:val="0005740B"/>
    <w:rsid w:val="00060553"/>
    <w:rsid w:val="000607FC"/>
    <w:rsid w:val="00061680"/>
    <w:rsid w:val="000643FF"/>
    <w:rsid w:val="000711C8"/>
    <w:rsid w:val="00071941"/>
    <w:rsid w:val="000758ED"/>
    <w:rsid w:val="00076801"/>
    <w:rsid w:val="00076B57"/>
    <w:rsid w:val="000813E1"/>
    <w:rsid w:val="00081F1D"/>
    <w:rsid w:val="000828A1"/>
    <w:rsid w:val="00085B52"/>
    <w:rsid w:val="0009035E"/>
    <w:rsid w:val="000906E5"/>
    <w:rsid w:val="0009084E"/>
    <w:rsid w:val="00090B1A"/>
    <w:rsid w:val="000943A0"/>
    <w:rsid w:val="00095354"/>
    <w:rsid w:val="00095B79"/>
    <w:rsid w:val="000A36D5"/>
    <w:rsid w:val="000A378E"/>
    <w:rsid w:val="000A49C9"/>
    <w:rsid w:val="000A4E93"/>
    <w:rsid w:val="000A7E3C"/>
    <w:rsid w:val="000B0344"/>
    <w:rsid w:val="000B23D1"/>
    <w:rsid w:val="000B249A"/>
    <w:rsid w:val="000B3464"/>
    <w:rsid w:val="000B653A"/>
    <w:rsid w:val="000C1D04"/>
    <w:rsid w:val="000C255E"/>
    <w:rsid w:val="000C51CA"/>
    <w:rsid w:val="000C5CAD"/>
    <w:rsid w:val="000D6C1D"/>
    <w:rsid w:val="000D79AB"/>
    <w:rsid w:val="000E089B"/>
    <w:rsid w:val="000E0F53"/>
    <w:rsid w:val="000E14B5"/>
    <w:rsid w:val="000E212E"/>
    <w:rsid w:val="000E2204"/>
    <w:rsid w:val="000E34C0"/>
    <w:rsid w:val="000E372C"/>
    <w:rsid w:val="000E3A85"/>
    <w:rsid w:val="000E7E83"/>
    <w:rsid w:val="000F16BE"/>
    <w:rsid w:val="000F2016"/>
    <w:rsid w:val="000F2B5E"/>
    <w:rsid w:val="000F3C91"/>
    <w:rsid w:val="001004C8"/>
    <w:rsid w:val="001005BE"/>
    <w:rsid w:val="001032C3"/>
    <w:rsid w:val="00104102"/>
    <w:rsid w:val="00104BA2"/>
    <w:rsid w:val="00107C03"/>
    <w:rsid w:val="00111236"/>
    <w:rsid w:val="0011141D"/>
    <w:rsid w:val="00112858"/>
    <w:rsid w:val="0011379C"/>
    <w:rsid w:val="00113A96"/>
    <w:rsid w:val="00113B21"/>
    <w:rsid w:val="00113E69"/>
    <w:rsid w:val="001257B4"/>
    <w:rsid w:val="00131CA9"/>
    <w:rsid w:val="00131FF3"/>
    <w:rsid w:val="00135C55"/>
    <w:rsid w:val="001405F1"/>
    <w:rsid w:val="00141A95"/>
    <w:rsid w:val="00142094"/>
    <w:rsid w:val="00147B1D"/>
    <w:rsid w:val="0015366B"/>
    <w:rsid w:val="00153B82"/>
    <w:rsid w:val="00155996"/>
    <w:rsid w:val="00155F9C"/>
    <w:rsid w:val="0015761E"/>
    <w:rsid w:val="00157A2F"/>
    <w:rsid w:val="00160741"/>
    <w:rsid w:val="00162F13"/>
    <w:rsid w:val="001715AA"/>
    <w:rsid w:val="00171ECE"/>
    <w:rsid w:val="001724F5"/>
    <w:rsid w:val="001730D2"/>
    <w:rsid w:val="00173C30"/>
    <w:rsid w:val="00174549"/>
    <w:rsid w:val="00175FA0"/>
    <w:rsid w:val="00176555"/>
    <w:rsid w:val="00177011"/>
    <w:rsid w:val="001806B0"/>
    <w:rsid w:val="001811FF"/>
    <w:rsid w:val="00182D8F"/>
    <w:rsid w:val="00182FA0"/>
    <w:rsid w:val="001831EB"/>
    <w:rsid w:val="0018413A"/>
    <w:rsid w:val="00187EEB"/>
    <w:rsid w:val="00187FF4"/>
    <w:rsid w:val="00191812"/>
    <w:rsid w:val="00191B9D"/>
    <w:rsid w:val="00192250"/>
    <w:rsid w:val="001928DE"/>
    <w:rsid w:val="00193572"/>
    <w:rsid w:val="001939A0"/>
    <w:rsid w:val="00195451"/>
    <w:rsid w:val="00195D4B"/>
    <w:rsid w:val="001961C6"/>
    <w:rsid w:val="00197722"/>
    <w:rsid w:val="0019793F"/>
    <w:rsid w:val="001A07C9"/>
    <w:rsid w:val="001A21AA"/>
    <w:rsid w:val="001A21F0"/>
    <w:rsid w:val="001A2E9C"/>
    <w:rsid w:val="001A2EDE"/>
    <w:rsid w:val="001A34D7"/>
    <w:rsid w:val="001A4ED9"/>
    <w:rsid w:val="001B289C"/>
    <w:rsid w:val="001B7399"/>
    <w:rsid w:val="001C0CCE"/>
    <w:rsid w:val="001C328A"/>
    <w:rsid w:val="001C3B9A"/>
    <w:rsid w:val="001C3CE7"/>
    <w:rsid w:val="001C4709"/>
    <w:rsid w:val="001C5B15"/>
    <w:rsid w:val="001C612A"/>
    <w:rsid w:val="001C6E31"/>
    <w:rsid w:val="001C7169"/>
    <w:rsid w:val="001C79E6"/>
    <w:rsid w:val="001D08DD"/>
    <w:rsid w:val="001D0DDF"/>
    <w:rsid w:val="001D0F78"/>
    <w:rsid w:val="001D491D"/>
    <w:rsid w:val="001D4D05"/>
    <w:rsid w:val="001D7914"/>
    <w:rsid w:val="001E01AE"/>
    <w:rsid w:val="001E2865"/>
    <w:rsid w:val="001E5B73"/>
    <w:rsid w:val="001E6066"/>
    <w:rsid w:val="001E72D5"/>
    <w:rsid w:val="001F1205"/>
    <w:rsid w:val="001F2AB3"/>
    <w:rsid w:val="001F5224"/>
    <w:rsid w:val="001F591E"/>
    <w:rsid w:val="002022DA"/>
    <w:rsid w:val="00202F63"/>
    <w:rsid w:val="002054B8"/>
    <w:rsid w:val="0020567B"/>
    <w:rsid w:val="00206A8B"/>
    <w:rsid w:val="0020700A"/>
    <w:rsid w:val="00207324"/>
    <w:rsid w:val="00211A11"/>
    <w:rsid w:val="00214680"/>
    <w:rsid w:val="00214733"/>
    <w:rsid w:val="00215CE4"/>
    <w:rsid w:val="0021673A"/>
    <w:rsid w:val="00216822"/>
    <w:rsid w:val="002168F0"/>
    <w:rsid w:val="002205D0"/>
    <w:rsid w:val="00221F95"/>
    <w:rsid w:val="002224F7"/>
    <w:rsid w:val="002229B1"/>
    <w:rsid w:val="00225461"/>
    <w:rsid w:val="00226AA0"/>
    <w:rsid w:val="00226E35"/>
    <w:rsid w:val="00231641"/>
    <w:rsid w:val="0023495C"/>
    <w:rsid w:val="00234D2B"/>
    <w:rsid w:val="002352BD"/>
    <w:rsid w:val="00240141"/>
    <w:rsid w:val="002404DD"/>
    <w:rsid w:val="00240555"/>
    <w:rsid w:val="00241B96"/>
    <w:rsid w:val="0024670E"/>
    <w:rsid w:val="00247D2F"/>
    <w:rsid w:val="00250337"/>
    <w:rsid w:val="002521A6"/>
    <w:rsid w:val="00253E97"/>
    <w:rsid w:val="002545A3"/>
    <w:rsid w:val="00254879"/>
    <w:rsid w:val="0025774A"/>
    <w:rsid w:val="002630AC"/>
    <w:rsid w:val="00263D1E"/>
    <w:rsid w:val="00265057"/>
    <w:rsid w:val="00265785"/>
    <w:rsid w:val="00267495"/>
    <w:rsid w:val="00267FE3"/>
    <w:rsid w:val="00271D37"/>
    <w:rsid w:val="00276B32"/>
    <w:rsid w:val="00276BF7"/>
    <w:rsid w:val="00277F0F"/>
    <w:rsid w:val="002808AE"/>
    <w:rsid w:val="00283435"/>
    <w:rsid w:val="00284AF6"/>
    <w:rsid w:val="00286098"/>
    <w:rsid w:val="00286629"/>
    <w:rsid w:val="00286BEF"/>
    <w:rsid w:val="00290905"/>
    <w:rsid w:val="00290EF5"/>
    <w:rsid w:val="0029601F"/>
    <w:rsid w:val="00296F1D"/>
    <w:rsid w:val="00297C86"/>
    <w:rsid w:val="002A1FB5"/>
    <w:rsid w:val="002A26CE"/>
    <w:rsid w:val="002A2A4C"/>
    <w:rsid w:val="002A5EBB"/>
    <w:rsid w:val="002A6588"/>
    <w:rsid w:val="002A6930"/>
    <w:rsid w:val="002A6DD1"/>
    <w:rsid w:val="002B1917"/>
    <w:rsid w:val="002B3682"/>
    <w:rsid w:val="002B5C10"/>
    <w:rsid w:val="002C1ACF"/>
    <w:rsid w:val="002C1E0C"/>
    <w:rsid w:val="002C3A03"/>
    <w:rsid w:val="002C513A"/>
    <w:rsid w:val="002C557A"/>
    <w:rsid w:val="002C5A3D"/>
    <w:rsid w:val="002C6C68"/>
    <w:rsid w:val="002C7A72"/>
    <w:rsid w:val="002C7AE2"/>
    <w:rsid w:val="002D0AC5"/>
    <w:rsid w:val="002D15E7"/>
    <w:rsid w:val="002D2B9F"/>
    <w:rsid w:val="002D4DFB"/>
    <w:rsid w:val="002D4E4A"/>
    <w:rsid w:val="002D5910"/>
    <w:rsid w:val="002E00AF"/>
    <w:rsid w:val="002E1C81"/>
    <w:rsid w:val="002E1E0D"/>
    <w:rsid w:val="002E4ECB"/>
    <w:rsid w:val="002F1402"/>
    <w:rsid w:val="00300A0B"/>
    <w:rsid w:val="00304607"/>
    <w:rsid w:val="0030580C"/>
    <w:rsid w:val="0030623E"/>
    <w:rsid w:val="00306285"/>
    <w:rsid w:val="003071B8"/>
    <w:rsid w:val="00310547"/>
    <w:rsid w:val="0031179C"/>
    <w:rsid w:val="0031259A"/>
    <w:rsid w:val="003129BF"/>
    <w:rsid w:val="00312FC8"/>
    <w:rsid w:val="00313FDA"/>
    <w:rsid w:val="003140B5"/>
    <w:rsid w:val="00316902"/>
    <w:rsid w:val="00316ADE"/>
    <w:rsid w:val="0031788A"/>
    <w:rsid w:val="00320064"/>
    <w:rsid w:val="00321CC9"/>
    <w:rsid w:val="003224DC"/>
    <w:rsid w:val="00322809"/>
    <w:rsid w:val="00324D46"/>
    <w:rsid w:val="00325F27"/>
    <w:rsid w:val="00331638"/>
    <w:rsid w:val="00333E0F"/>
    <w:rsid w:val="00334943"/>
    <w:rsid w:val="00334A25"/>
    <w:rsid w:val="00334E37"/>
    <w:rsid w:val="0033767F"/>
    <w:rsid w:val="00340559"/>
    <w:rsid w:val="0034158D"/>
    <w:rsid w:val="0034349E"/>
    <w:rsid w:val="0034575F"/>
    <w:rsid w:val="00345BE0"/>
    <w:rsid w:val="00345D0F"/>
    <w:rsid w:val="00346107"/>
    <w:rsid w:val="003462A9"/>
    <w:rsid w:val="00346797"/>
    <w:rsid w:val="00350679"/>
    <w:rsid w:val="00350E83"/>
    <w:rsid w:val="0035417A"/>
    <w:rsid w:val="0035744A"/>
    <w:rsid w:val="003610F0"/>
    <w:rsid w:val="00362D4F"/>
    <w:rsid w:val="00364214"/>
    <w:rsid w:val="00370418"/>
    <w:rsid w:val="00370CCB"/>
    <w:rsid w:val="00371091"/>
    <w:rsid w:val="00373F07"/>
    <w:rsid w:val="003750B2"/>
    <w:rsid w:val="003778BB"/>
    <w:rsid w:val="003813FB"/>
    <w:rsid w:val="0038363E"/>
    <w:rsid w:val="00385684"/>
    <w:rsid w:val="003913F8"/>
    <w:rsid w:val="00391941"/>
    <w:rsid w:val="003933C7"/>
    <w:rsid w:val="003945E4"/>
    <w:rsid w:val="0039516E"/>
    <w:rsid w:val="00397F02"/>
    <w:rsid w:val="003A1FB1"/>
    <w:rsid w:val="003A26D8"/>
    <w:rsid w:val="003A2D10"/>
    <w:rsid w:val="003A5CC9"/>
    <w:rsid w:val="003A7959"/>
    <w:rsid w:val="003B15A0"/>
    <w:rsid w:val="003B2CA5"/>
    <w:rsid w:val="003C0548"/>
    <w:rsid w:val="003C0CF8"/>
    <w:rsid w:val="003C1071"/>
    <w:rsid w:val="003C1521"/>
    <w:rsid w:val="003C2349"/>
    <w:rsid w:val="003C2433"/>
    <w:rsid w:val="003C5262"/>
    <w:rsid w:val="003C5BB0"/>
    <w:rsid w:val="003C671B"/>
    <w:rsid w:val="003C71AB"/>
    <w:rsid w:val="003D1ABE"/>
    <w:rsid w:val="003D1B0C"/>
    <w:rsid w:val="003D2391"/>
    <w:rsid w:val="003D2640"/>
    <w:rsid w:val="003D3F73"/>
    <w:rsid w:val="003D5C15"/>
    <w:rsid w:val="003D65CD"/>
    <w:rsid w:val="003E0295"/>
    <w:rsid w:val="003E7FF6"/>
    <w:rsid w:val="003F0671"/>
    <w:rsid w:val="003F0934"/>
    <w:rsid w:val="003F2FD9"/>
    <w:rsid w:val="003F36AF"/>
    <w:rsid w:val="003F556C"/>
    <w:rsid w:val="00403986"/>
    <w:rsid w:val="004054CC"/>
    <w:rsid w:val="0041285B"/>
    <w:rsid w:val="00414D03"/>
    <w:rsid w:val="00415A4D"/>
    <w:rsid w:val="00415DD6"/>
    <w:rsid w:val="004165C2"/>
    <w:rsid w:val="00420CAE"/>
    <w:rsid w:val="00420D2A"/>
    <w:rsid w:val="00421FDC"/>
    <w:rsid w:val="00422CCF"/>
    <w:rsid w:val="00423F5B"/>
    <w:rsid w:val="0042496A"/>
    <w:rsid w:val="00425324"/>
    <w:rsid w:val="00426360"/>
    <w:rsid w:val="004347BC"/>
    <w:rsid w:val="00436EA0"/>
    <w:rsid w:val="00437FF9"/>
    <w:rsid w:val="004407D5"/>
    <w:rsid w:val="004430F8"/>
    <w:rsid w:val="004434DF"/>
    <w:rsid w:val="00443E7F"/>
    <w:rsid w:val="0044411D"/>
    <w:rsid w:val="00444A1C"/>
    <w:rsid w:val="00444C23"/>
    <w:rsid w:val="00445E54"/>
    <w:rsid w:val="00447233"/>
    <w:rsid w:val="0045058A"/>
    <w:rsid w:val="004523C7"/>
    <w:rsid w:val="00452C91"/>
    <w:rsid w:val="00453428"/>
    <w:rsid w:val="00454975"/>
    <w:rsid w:val="00456B13"/>
    <w:rsid w:val="00457C34"/>
    <w:rsid w:val="00460EAA"/>
    <w:rsid w:val="00461F24"/>
    <w:rsid w:val="004623A2"/>
    <w:rsid w:val="0046746C"/>
    <w:rsid w:val="00467A20"/>
    <w:rsid w:val="00475B46"/>
    <w:rsid w:val="00480217"/>
    <w:rsid w:val="00481A10"/>
    <w:rsid w:val="0048250A"/>
    <w:rsid w:val="00482A0D"/>
    <w:rsid w:val="004844A1"/>
    <w:rsid w:val="004851E0"/>
    <w:rsid w:val="004852EB"/>
    <w:rsid w:val="0048628E"/>
    <w:rsid w:val="004872B7"/>
    <w:rsid w:val="00490A62"/>
    <w:rsid w:val="0049134F"/>
    <w:rsid w:val="00494182"/>
    <w:rsid w:val="00495710"/>
    <w:rsid w:val="00495FE3"/>
    <w:rsid w:val="00496390"/>
    <w:rsid w:val="004A1E96"/>
    <w:rsid w:val="004A2C45"/>
    <w:rsid w:val="004A69B7"/>
    <w:rsid w:val="004B0E77"/>
    <w:rsid w:val="004B3382"/>
    <w:rsid w:val="004C0E8C"/>
    <w:rsid w:val="004C23A7"/>
    <w:rsid w:val="004C2E41"/>
    <w:rsid w:val="004C45E5"/>
    <w:rsid w:val="004C618A"/>
    <w:rsid w:val="004C6759"/>
    <w:rsid w:val="004D2576"/>
    <w:rsid w:val="004D476A"/>
    <w:rsid w:val="004D6200"/>
    <w:rsid w:val="004D7FB6"/>
    <w:rsid w:val="004E03FF"/>
    <w:rsid w:val="004E097A"/>
    <w:rsid w:val="004E16D6"/>
    <w:rsid w:val="004E29FD"/>
    <w:rsid w:val="004E374B"/>
    <w:rsid w:val="004E6D89"/>
    <w:rsid w:val="004F06F3"/>
    <w:rsid w:val="004F38AC"/>
    <w:rsid w:val="004F4C8C"/>
    <w:rsid w:val="004F5CB3"/>
    <w:rsid w:val="004F5D06"/>
    <w:rsid w:val="005002A8"/>
    <w:rsid w:val="00502350"/>
    <w:rsid w:val="00512112"/>
    <w:rsid w:val="00515D76"/>
    <w:rsid w:val="00517073"/>
    <w:rsid w:val="00520AAF"/>
    <w:rsid w:val="005211E0"/>
    <w:rsid w:val="00521AD0"/>
    <w:rsid w:val="00523E7A"/>
    <w:rsid w:val="00523EE6"/>
    <w:rsid w:val="00524820"/>
    <w:rsid w:val="0052611E"/>
    <w:rsid w:val="005272EA"/>
    <w:rsid w:val="00532DF1"/>
    <w:rsid w:val="005439E8"/>
    <w:rsid w:val="005441D7"/>
    <w:rsid w:val="00546E43"/>
    <w:rsid w:val="00551454"/>
    <w:rsid w:val="0055150C"/>
    <w:rsid w:val="00553CB0"/>
    <w:rsid w:val="00555D0E"/>
    <w:rsid w:val="0055798C"/>
    <w:rsid w:val="00560215"/>
    <w:rsid w:val="005621E2"/>
    <w:rsid w:val="00562FB2"/>
    <w:rsid w:val="00564292"/>
    <w:rsid w:val="0056594E"/>
    <w:rsid w:val="00565D94"/>
    <w:rsid w:val="00570341"/>
    <w:rsid w:val="005707F4"/>
    <w:rsid w:val="00571018"/>
    <w:rsid w:val="00572942"/>
    <w:rsid w:val="00574B4E"/>
    <w:rsid w:val="0057501F"/>
    <w:rsid w:val="0057551B"/>
    <w:rsid w:val="00575543"/>
    <w:rsid w:val="005806B6"/>
    <w:rsid w:val="005814A5"/>
    <w:rsid w:val="00581F66"/>
    <w:rsid w:val="0058754D"/>
    <w:rsid w:val="005876DD"/>
    <w:rsid w:val="00587A1A"/>
    <w:rsid w:val="0059349E"/>
    <w:rsid w:val="005943FB"/>
    <w:rsid w:val="00594AEF"/>
    <w:rsid w:val="00595468"/>
    <w:rsid w:val="0059548F"/>
    <w:rsid w:val="00595E5D"/>
    <w:rsid w:val="00597D55"/>
    <w:rsid w:val="005A0A86"/>
    <w:rsid w:val="005A260B"/>
    <w:rsid w:val="005A2AD7"/>
    <w:rsid w:val="005A2AEA"/>
    <w:rsid w:val="005A398E"/>
    <w:rsid w:val="005A3B0A"/>
    <w:rsid w:val="005A4AC4"/>
    <w:rsid w:val="005A56C2"/>
    <w:rsid w:val="005B2FDF"/>
    <w:rsid w:val="005B44A1"/>
    <w:rsid w:val="005B467C"/>
    <w:rsid w:val="005B4FB8"/>
    <w:rsid w:val="005B5B29"/>
    <w:rsid w:val="005B7D65"/>
    <w:rsid w:val="005C0ACC"/>
    <w:rsid w:val="005C3852"/>
    <w:rsid w:val="005C454A"/>
    <w:rsid w:val="005C68E1"/>
    <w:rsid w:val="005D0429"/>
    <w:rsid w:val="005D18B2"/>
    <w:rsid w:val="005D22B9"/>
    <w:rsid w:val="005D2568"/>
    <w:rsid w:val="005D3D0E"/>
    <w:rsid w:val="005D4582"/>
    <w:rsid w:val="005D7CD6"/>
    <w:rsid w:val="005E223E"/>
    <w:rsid w:val="005E2BB9"/>
    <w:rsid w:val="005E4D1D"/>
    <w:rsid w:val="005E5A6D"/>
    <w:rsid w:val="005F4048"/>
    <w:rsid w:val="005F4524"/>
    <w:rsid w:val="0060056D"/>
    <w:rsid w:val="006020AF"/>
    <w:rsid w:val="00604365"/>
    <w:rsid w:val="00604A6A"/>
    <w:rsid w:val="00606F8A"/>
    <w:rsid w:val="0061046D"/>
    <w:rsid w:val="00614880"/>
    <w:rsid w:val="00615800"/>
    <w:rsid w:val="0062132B"/>
    <w:rsid w:val="0062441D"/>
    <w:rsid w:val="00626396"/>
    <w:rsid w:val="00631E76"/>
    <w:rsid w:val="006320F6"/>
    <w:rsid w:val="00634FFD"/>
    <w:rsid w:val="00635573"/>
    <w:rsid w:val="006371F2"/>
    <w:rsid w:val="00641A8D"/>
    <w:rsid w:val="0064420C"/>
    <w:rsid w:val="006470FB"/>
    <w:rsid w:val="00647148"/>
    <w:rsid w:val="00650A6E"/>
    <w:rsid w:val="00653105"/>
    <w:rsid w:val="0065555D"/>
    <w:rsid w:val="00657187"/>
    <w:rsid w:val="0066208E"/>
    <w:rsid w:val="006621AD"/>
    <w:rsid w:val="00664877"/>
    <w:rsid w:val="006672A3"/>
    <w:rsid w:val="006716EA"/>
    <w:rsid w:val="00672330"/>
    <w:rsid w:val="00681995"/>
    <w:rsid w:val="00682594"/>
    <w:rsid w:val="00682682"/>
    <w:rsid w:val="00683E11"/>
    <w:rsid w:val="00684B77"/>
    <w:rsid w:val="00684FEC"/>
    <w:rsid w:val="00684FF4"/>
    <w:rsid w:val="0068727E"/>
    <w:rsid w:val="00687682"/>
    <w:rsid w:val="006912E6"/>
    <w:rsid w:val="006933CD"/>
    <w:rsid w:val="00693522"/>
    <w:rsid w:val="00695E26"/>
    <w:rsid w:val="00697B9F"/>
    <w:rsid w:val="006A0787"/>
    <w:rsid w:val="006A197E"/>
    <w:rsid w:val="006A3670"/>
    <w:rsid w:val="006A3F29"/>
    <w:rsid w:val="006A49B6"/>
    <w:rsid w:val="006A5109"/>
    <w:rsid w:val="006A65ED"/>
    <w:rsid w:val="006B082C"/>
    <w:rsid w:val="006B0A87"/>
    <w:rsid w:val="006B2D80"/>
    <w:rsid w:val="006B2E86"/>
    <w:rsid w:val="006B5737"/>
    <w:rsid w:val="006B6364"/>
    <w:rsid w:val="006C4AC0"/>
    <w:rsid w:val="006C5886"/>
    <w:rsid w:val="006D0CCC"/>
    <w:rsid w:val="006D1FCD"/>
    <w:rsid w:val="006D4428"/>
    <w:rsid w:val="006D6CB9"/>
    <w:rsid w:val="006D6D04"/>
    <w:rsid w:val="006D7032"/>
    <w:rsid w:val="006E1E47"/>
    <w:rsid w:val="006E2818"/>
    <w:rsid w:val="006E39CC"/>
    <w:rsid w:val="006E7219"/>
    <w:rsid w:val="006E75BD"/>
    <w:rsid w:val="006F2956"/>
    <w:rsid w:val="006F4182"/>
    <w:rsid w:val="007006E0"/>
    <w:rsid w:val="00701CB4"/>
    <w:rsid w:val="00704A2D"/>
    <w:rsid w:val="00705CD8"/>
    <w:rsid w:val="007061B1"/>
    <w:rsid w:val="00706A29"/>
    <w:rsid w:val="007109B9"/>
    <w:rsid w:val="007166FE"/>
    <w:rsid w:val="00720DB5"/>
    <w:rsid w:val="00725194"/>
    <w:rsid w:val="00726363"/>
    <w:rsid w:val="00727FF1"/>
    <w:rsid w:val="007307F3"/>
    <w:rsid w:val="00731D11"/>
    <w:rsid w:val="00734822"/>
    <w:rsid w:val="00734E00"/>
    <w:rsid w:val="00735763"/>
    <w:rsid w:val="00735E61"/>
    <w:rsid w:val="00744E47"/>
    <w:rsid w:val="00745372"/>
    <w:rsid w:val="007465AE"/>
    <w:rsid w:val="007473C5"/>
    <w:rsid w:val="007575F5"/>
    <w:rsid w:val="0076173A"/>
    <w:rsid w:val="007629FA"/>
    <w:rsid w:val="00762F39"/>
    <w:rsid w:val="00763227"/>
    <w:rsid w:val="00763AA8"/>
    <w:rsid w:val="007648DA"/>
    <w:rsid w:val="00764F52"/>
    <w:rsid w:val="007653EE"/>
    <w:rsid w:val="00765D27"/>
    <w:rsid w:val="00767E56"/>
    <w:rsid w:val="007703F5"/>
    <w:rsid w:val="007719E5"/>
    <w:rsid w:val="00773E42"/>
    <w:rsid w:val="007829B6"/>
    <w:rsid w:val="0078463B"/>
    <w:rsid w:val="00784AE6"/>
    <w:rsid w:val="00784E59"/>
    <w:rsid w:val="007860E2"/>
    <w:rsid w:val="007863E2"/>
    <w:rsid w:val="00790C61"/>
    <w:rsid w:val="00791C06"/>
    <w:rsid w:val="00792C4E"/>
    <w:rsid w:val="00794BC9"/>
    <w:rsid w:val="00795396"/>
    <w:rsid w:val="00797279"/>
    <w:rsid w:val="007A251E"/>
    <w:rsid w:val="007A4B35"/>
    <w:rsid w:val="007A7F29"/>
    <w:rsid w:val="007B185D"/>
    <w:rsid w:val="007B2163"/>
    <w:rsid w:val="007B268A"/>
    <w:rsid w:val="007B292F"/>
    <w:rsid w:val="007B4414"/>
    <w:rsid w:val="007B7FD6"/>
    <w:rsid w:val="007C1059"/>
    <w:rsid w:val="007C4A4F"/>
    <w:rsid w:val="007C648E"/>
    <w:rsid w:val="007C6A1E"/>
    <w:rsid w:val="007D032F"/>
    <w:rsid w:val="007D2E3A"/>
    <w:rsid w:val="007D3122"/>
    <w:rsid w:val="007D3163"/>
    <w:rsid w:val="007D418B"/>
    <w:rsid w:val="007D4A72"/>
    <w:rsid w:val="007D604F"/>
    <w:rsid w:val="007D63FA"/>
    <w:rsid w:val="007D6F5C"/>
    <w:rsid w:val="007D7B0A"/>
    <w:rsid w:val="007E09A3"/>
    <w:rsid w:val="007E0D8E"/>
    <w:rsid w:val="007E1BB3"/>
    <w:rsid w:val="007E2FE0"/>
    <w:rsid w:val="007E38D0"/>
    <w:rsid w:val="007E4DC1"/>
    <w:rsid w:val="007E6485"/>
    <w:rsid w:val="007E78FE"/>
    <w:rsid w:val="007F00FF"/>
    <w:rsid w:val="007F136F"/>
    <w:rsid w:val="007F2EC9"/>
    <w:rsid w:val="007F3998"/>
    <w:rsid w:val="007F40DA"/>
    <w:rsid w:val="007F5149"/>
    <w:rsid w:val="007F5A66"/>
    <w:rsid w:val="007F6CFC"/>
    <w:rsid w:val="007F7D6D"/>
    <w:rsid w:val="007F7E28"/>
    <w:rsid w:val="00800C60"/>
    <w:rsid w:val="00800FBA"/>
    <w:rsid w:val="00801AC0"/>
    <w:rsid w:val="00805F74"/>
    <w:rsid w:val="00811804"/>
    <w:rsid w:val="008122E5"/>
    <w:rsid w:val="00812302"/>
    <w:rsid w:val="0081295D"/>
    <w:rsid w:val="00816C6B"/>
    <w:rsid w:val="00820DFF"/>
    <w:rsid w:val="00821BC1"/>
    <w:rsid w:val="00823DAE"/>
    <w:rsid w:val="0082416E"/>
    <w:rsid w:val="00824D72"/>
    <w:rsid w:val="00830AD8"/>
    <w:rsid w:val="00830D86"/>
    <w:rsid w:val="00831B00"/>
    <w:rsid w:val="008327EC"/>
    <w:rsid w:val="008330CC"/>
    <w:rsid w:val="0084034E"/>
    <w:rsid w:val="0084075B"/>
    <w:rsid w:val="00841F17"/>
    <w:rsid w:val="008428A9"/>
    <w:rsid w:val="00843019"/>
    <w:rsid w:val="00843A64"/>
    <w:rsid w:val="00843EEC"/>
    <w:rsid w:val="00844382"/>
    <w:rsid w:val="008447D1"/>
    <w:rsid w:val="00845F99"/>
    <w:rsid w:val="00847082"/>
    <w:rsid w:val="008477A6"/>
    <w:rsid w:val="0084785A"/>
    <w:rsid w:val="00851FD2"/>
    <w:rsid w:val="008523CD"/>
    <w:rsid w:val="00856378"/>
    <w:rsid w:val="008602AA"/>
    <w:rsid w:val="008620DB"/>
    <w:rsid w:val="0086611B"/>
    <w:rsid w:val="00870D0C"/>
    <w:rsid w:val="00871559"/>
    <w:rsid w:val="00873820"/>
    <w:rsid w:val="0088311A"/>
    <w:rsid w:val="00884466"/>
    <w:rsid w:val="00884649"/>
    <w:rsid w:val="00886BAE"/>
    <w:rsid w:val="00887358"/>
    <w:rsid w:val="00887D98"/>
    <w:rsid w:val="00890319"/>
    <w:rsid w:val="00890BBD"/>
    <w:rsid w:val="008912D2"/>
    <w:rsid w:val="00892585"/>
    <w:rsid w:val="00892692"/>
    <w:rsid w:val="00892749"/>
    <w:rsid w:val="00893379"/>
    <w:rsid w:val="00896B3E"/>
    <w:rsid w:val="00897B53"/>
    <w:rsid w:val="008A1FF9"/>
    <w:rsid w:val="008A275A"/>
    <w:rsid w:val="008B00A4"/>
    <w:rsid w:val="008B0C0C"/>
    <w:rsid w:val="008B0E16"/>
    <w:rsid w:val="008B2563"/>
    <w:rsid w:val="008B2D1E"/>
    <w:rsid w:val="008B3B5C"/>
    <w:rsid w:val="008B3D29"/>
    <w:rsid w:val="008B6807"/>
    <w:rsid w:val="008C2583"/>
    <w:rsid w:val="008C27DF"/>
    <w:rsid w:val="008C2931"/>
    <w:rsid w:val="008C45E4"/>
    <w:rsid w:val="008C71AF"/>
    <w:rsid w:val="008C765F"/>
    <w:rsid w:val="008D056E"/>
    <w:rsid w:val="008D0DF3"/>
    <w:rsid w:val="008D32D6"/>
    <w:rsid w:val="008D3EC6"/>
    <w:rsid w:val="008D5367"/>
    <w:rsid w:val="008D5609"/>
    <w:rsid w:val="008D58F3"/>
    <w:rsid w:val="008D5C86"/>
    <w:rsid w:val="008D73EF"/>
    <w:rsid w:val="008D743D"/>
    <w:rsid w:val="008E2366"/>
    <w:rsid w:val="008E464C"/>
    <w:rsid w:val="008E608B"/>
    <w:rsid w:val="008E690D"/>
    <w:rsid w:val="008E7544"/>
    <w:rsid w:val="008F0C6D"/>
    <w:rsid w:val="008F1073"/>
    <w:rsid w:val="008F125B"/>
    <w:rsid w:val="008F22B0"/>
    <w:rsid w:val="008F2559"/>
    <w:rsid w:val="008F30BC"/>
    <w:rsid w:val="008F607C"/>
    <w:rsid w:val="00900569"/>
    <w:rsid w:val="00901075"/>
    <w:rsid w:val="00901E64"/>
    <w:rsid w:val="009029DB"/>
    <w:rsid w:val="00902D5C"/>
    <w:rsid w:val="00903561"/>
    <w:rsid w:val="00905DA3"/>
    <w:rsid w:val="009070D9"/>
    <w:rsid w:val="00907516"/>
    <w:rsid w:val="009075D4"/>
    <w:rsid w:val="0091117F"/>
    <w:rsid w:val="009144A6"/>
    <w:rsid w:val="009150B2"/>
    <w:rsid w:val="0091758E"/>
    <w:rsid w:val="00921F30"/>
    <w:rsid w:val="00921F95"/>
    <w:rsid w:val="00932167"/>
    <w:rsid w:val="00932715"/>
    <w:rsid w:val="009329F8"/>
    <w:rsid w:val="0093535C"/>
    <w:rsid w:val="00940BE2"/>
    <w:rsid w:val="0094173D"/>
    <w:rsid w:val="00942D7A"/>
    <w:rsid w:val="00943061"/>
    <w:rsid w:val="009431B5"/>
    <w:rsid w:val="00943999"/>
    <w:rsid w:val="00946C15"/>
    <w:rsid w:val="00946F62"/>
    <w:rsid w:val="00947F2F"/>
    <w:rsid w:val="009500A4"/>
    <w:rsid w:val="00951C3B"/>
    <w:rsid w:val="00953EE1"/>
    <w:rsid w:val="00956013"/>
    <w:rsid w:val="00957AF4"/>
    <w:rsid w:val="00960F20"/>
    <w:rsid w:val="009612BB"/>
    <w:rsid w:val="00962896"/>
    <w:rsid w:val="009632F2"/>
    <w:rsid w:val="0096384E"/>
    <w:rsid w:val="00963CB3"/>
    <w:rsid w:val="009662B3"/>
    <w:rsid w:val="009764EC"/>
    <w:rsid w:val="0097737F"/>
    <w:rsid w:val="00981D46"/>
    <w:rsid w:val="009830A5"/>
    <w:rsid w:val="009831C4"/>
    <w:rsid w:val="009863AB"/>
    <w:rsid w:val="009909B8"/>
    <w:rsid w:val="00991170"/>
    <w:rsid w:val="009934F4"/>
    <w:rsid w:val="00994A3F"/>
    <w:rsid w:val="0099514B"/>
    <w:rsid w:val="009955B7"/>
    <w:rsid w:val="00995EFF"/>
    <w:rsid w:val="0099613E"/>
    <w:rsid w:val="009A021F"/>
    <w:rsid w:val="009A03D1"/>
    <w:rsid w:val="009A18C5"/>
    <w:rsid w:val="009A2432"/>
    <w:rsid w:val="009A2796"/>
    <w:rsid w:val="009A479B"/>
    <w:rsid w:val="009A5A5E"/>
    <w:rsid w:val="009B06FE"/>
    <w:rsid w:val="009B1CE3"/>
    <w:rsid w:val="009B2201"/>
    <w:rsid w:val="009B2254"/>
    <w:rsid w:val="009B2B5B"/>
    <w:rsid w:val="009B5B80"/>
    <w:rsid w:val="009C0F77"/>
    <w:rsid w:val="009C1768"/>
    <w:rsid w:val="009C5D1B"/>
    <w:rsid w:val="009C784B"/>
    <w:rsid w:val="009D1680"/>
    <w:rsid w:val="009D2F7F"/>
    <w:rsid w:val="009D4808"/>
    <w:rsid w:val="009D4F94"/>
    <w:rsid w:val="009D690B"/>
    <w:rsid w:val="009D6EC1"/>
    <w:rsid w:val="009E0CD8"/>
    <w:rsid w:val="009E1411"/>
    <w:rsid w:val="009E3ED4"/>
    <w:rsid w:val="009E401D"/>
    <w:rsid w:val="009E4A00"/>
    <w:rsid w:val="009E5282"/>
    <w:rsid w:val="009E5A4A"/>
    <w:rsid w:val="009F0E41"/>
    <w:rsid w:val="009F107A"/>
    <w:rsid w:val="009F1966"/>
    <w:rsid w:val="009F2BB0"/>
    <w:rsid w:val="009F4134"/>
    <w:rsid w:val="009F76A7"/>
    <w:rsid w:val="009F791B"/>
    <w:rsid w:val="00A0163F"/>
    <w:rsid w:val="00A01A9B"/>
    <w:rsid w:val="00A027D4"/>
    <w:rsid w:val="00A04E30"/>
    <w:rsid w:val="00A04FCE"/>
    <w:rsid w:val="00A052DB"/>
    <w:rsid w:val="00A0657F"/>
    <w:rsid w:val="00A10630"/>
    <w:rsid w:val="00A10733"/>
    <w:rsid w:val="00A10B44"/>
    <w:rsid w:val="00A1209B"/>
    <w:rsid w:val="00A12D19"/>
    <w:rsid w:val="00A13C98"/>
    <w:rsid w:val="00A149F3"/>
    <w:rsid w:val="00A14ED7"/>
    <w:rsid w:val="00A1506A"/>
    <w:rsid w:val="00A16098"/>
    <w:rsid w:val="00A160DE"/>
    <w:rsid w:val="00A161EE"/>
    <w:rsid w:val="00A17DF7"/>
    <w:rsid w:val="00A17F93"/>
    <w:rsid w:val="00A22866"/>
    <w:rsid w:val="00A22E85"/>
    <w:rsid w:val="00A26697"/>
    <w:rsid w:val="00A27088"/>
    <w:rsid w:val="00A33D3B"/>
    <w:rsid w:val="00A34CC8"/>
    <w:rsid w:val="00A35113"/>
    <w:rsid w:val="00A35901"/>
    <w:rsid w:val="00A35C93"/>
    <w:rsid w:val="00A43207"/>
    <w:rsid w:val="00A4497D"/>
    <w:rsid w:val="00A47665"/>
    <w:rsid w:val="00A52D20"/>
    <w:rsid w:val="00A60BF3"/>
    <w:rsid w:val="00A630E9"/>
    <w:rsid w:val="00A63A11"/>
    <w:rsid w:val="00A64873"/>
    <w:rsid w:val="00A65895"/>
    <w:rsid w:val="00A65E9C"/>
    <w:rsid w:val="00A66386"/>
    <w:rsid w:val="00A703F0"/>
    <w:rsid w:val="00A71B6E"/>
    <w:rsid w:val="00A73E70"/>
    <w:rsid w:val="00A87692"/>
    <w:rsid w:val="00A925FE"/>
    <w:rsid w:val="00A95C36"/>
    <w:rsid w:val="00A976A0"/>
    <w:rsid w:val="00AA00AB"/>
    <w:rsid w:val="00AA4499"/>
    <w:rsid w:val="00AA705E"/>
    <w:rsid w:val="00AA7D1B"/>
    <w:rsid w:val="00AB137E"/>
    <w:rsid w:val="00AB2127"/>
    <w:rsid w:val="00AB3885"/>
    <w:rsid w:val="00AB4055"/>
    <w:rsid w:val="00AB4BF6"/>
    <w:rsid w:val="00AB6437"/>
    <w:rsid w:val="00AB708E"/>
    <w:rsid w:val="00AB79BC"/>
    <w:rsid w:val="00AC3103"/>
    <w:rsid w:val="00AC4046"/>
    <w:rsid w:val="00AC5406"/>
    <w:rsid w:val="00AC723B"/>
    <w:rsid w:val="00AD543D"/>
    <w:rsid w:val="00AE19AC"/>
    <w:rsid w:val="00AE2264"/>
    <w:rsid w:val="00AE23DE"/>
    <w:rsid w:val="00AE39F4"/>
    <w:rsid w:val="00AE606D"/>
    <w:rsid w:val="00AF44F5"/>
    <w:rsid w:val="00AF49E0"/>
    <w:rsid w:val="00AF549E"/>
    <w:rsid w:val="00AF6E32"/>
    <w:rsid w:val="00AF75FB"/>
    <w:rsid w:val="00B01A7B"/>
    <w:rsid w:val="00B01C25"/>
    <w:rsid w:val="00B0220E"/>
    <w:rsid w:val="00B03F2D"/>
    <w:rsid w:val="00B0427C"/>
    <w:rsid w:val="00B066E4"/>
    <w:rsid w:val="00B075BA"/>
    <w:rsid w:val="00B12621"/>
    <w:rsid w:val="00B12A4E"/>
    <w:rsid w:val="00B12C23"/>
    <w:rsid w:val="00B13858"/>
    <w:rsid w:val="00B15D0B"/>
    <w:rsid w:val="00B161B8"/>
    <w:rsid w:val="00B212FD"/>
    <w:rsid w:val="00B268E7"/>
    <w:rsid w:val="00B30209"/>
    <w:rsid w:val="00B3182B"/>
    <w:rsid w:val="00B322DF"/>
    <w:rsid w:val="00B32E2F"/>
    <w:rsid w:val="00B32F93"/>
    <w:rsid w:val="00B3733A"/>
    <w:rsid w:val="00B40559"/>
    <w:rsid w:val="00B42BEA"/>
    <w:rsid w:val="00B431F8"/>
    <w:rsid w:val="00B53734"/>
    <w:rsid w:val="00B57655"/>
    <w:rsid w:val="00B613C9"/>
    <w:rsid w:val="00B62287"/>
    <w:rsid w:val="00B649C7"/>
    <w:rsid w:val="00B650AE"/>
    <w:rsid w:val="00B66D0D"/>
    <w:rsid w:val="00B66D80"/>
    <w:rsid w:val="00B67954"/>
    <w:rsid w:val="00B705EE"/>
    <w:rsid w:val="00B716BD"/>
    <w:rsid w:val="00B7228D"/>
    <w:rsid w:val="00B72F77"/>
    <w:rsid w:val="00B73667"/>
    <w:rsid w:val="00B73DC9"/>
    <w:rsid w:val="00B74E64"/>
    <w:rsid w:val="00B7582D"/>
    <w:rsid w:val="00B76B98"/>
    <w:rsid w:val="00B80D84"/>
    <w:rsid w:val="00B82010"/>
    <w:rsid w:val="00B83F2E"/>
    <w:rsid w:val="00B8497E"/>
    <w:rsid w:val="00B869A3"/>
    <w:rsid w:val="00B87966"/>
    <w:rsid w:val="00B87C74"/>
    <w:rsid w:val="00B87E7E"/>
    <w:rsid w:val="00B93A2B"/>
    <w:rsid w:val="00B94716"/>
    <w:rsid w:val="00B96335"/>
    <w:rsid w:val="00BA0108"/>
    <w:rsid w:val="00BA345D"/>
    <w:rsid w:val="00BA5819"/>
    <w:rsid w:val="00BA6369"/>
    <w:rsid w:val="00BA7207"/>
    <w:rsid w:val="00BB3AA7"/>
    <w:rsid w:val="00BB44B4"/>
    <w:rsid w:val="00BB4E16"/>
    <w:rsid w:val="00BC2CC7"/>
    <w:rsid w:val="00BC446B"/>
    <w:rsid w:val="00BC4AD4"/>
    <w:rsid w:val="00BC73AC"/>
    <w:rsid w:val="00BD1714"/>
    <w:rsid w:val="00BD1CAE"/>
    <w:rsid w:val="00BD20BE"/>
    <w:rsid w:val="00BD2A66"/>
    <w:rsid w:val="00BD61E5"/>
    <w:rsid w:val="00BD7065"/>
    <w:rsid w:val="00BE188F"/>
    <w:rsid w:val="00BE1EA2"/>
    <w:rsid w:val="00BE4228"/>
    <w:rsid w:val="00BE5055"/>
    <w:rsid w:val="00BF06B5"/>
    <w:rsid w:val="00BF0F58"/>
    <w:rsid w:val="00BF2198"/>
    <w:rsid w:val="00BF5DE8"/>
    <w:rsid w:val="00BF6859"/>
    <w:rsid w:val="00BF72C6"/>
    <w:rsid w:val="00C01A35"/>
    <w:rsid w:val="00C04F48"/>
    <w:rsid w:val="00C05F56"/>
    <w:rsid w:val="00C075D5"/>
    <w:rsid w:val="00C07BD5"/>
    <w:rsid w:val="00C11D60"/>
    <w:rsid w:val="00C13523"/>
    <w:rsid w:val="00C13707"/>
    <w:rsid w:val="00C1402B"/>
    <w:rsid w:val="00C178E4"/>
    <w:rsid w:val="00C17DFC"/>
    <w:rsid w:val="00C21114"/>
    <w:rsid w:val="00C21395"/>
    <w:rsid w:val="00C225A2"/>
    <w:rsid w:val="00C2271B"/>
    <w:rsid w:val="00C2425C"/>
    <w:rsid w:val="00C278CD"/>
    <w:rsid w:val="00C3148C"/>
    <w:rsid w:val="00C3324D"/>
    <w:rsid w:val="00C35360"/>
    <w:rsid w:val="00C36531"/>
    <w:rsid w:val="00C36EE9"/>
    <w:rsid w:val="00C36FC6"/>
    <w:rsid w:val="00C415C5"/>
    <w:rsid w:val="00C42BF7"/>
    <w:rsid w:val="00C45606"/>
    <w:rsid w:val="00C458D0"/>
    <w:rsid w:val="00C45AF3"/>
    <w:rsid w:val="00C46E02"/>
    <w:rsid w:val="00C47576"/>
    <w:rsid w:val="00C531D1"/>
    <w:rsid w:val="00C6381F"/>
    <w:rsid w:val="00C63881"/>
    <w:rsid w:val="00C65539"/>
    <w:rsid w:val="00C73946"/>
    <w:rsid w:val="00C74053"/>
    <w:rsid w:val="00C767CC"/>
    <w:rsid w:val="00C776CF"/>
    <w:rsid w:val="00C808DD"/>
    <w:rsid w:val="00C848DD"/>
    <w:rsid w:val="00C84DA4"/>
    <w:rsid w:val="00C8563D"/>
    <w:rsid w:val="00C85E8D"/>
    <w:rsid w:val="00C901F2"/>
    <w:rsid w:val="00C910E8"/>
    <w:rsid w:val="00C964E5"/>
    <w:rsid w:val="00C96617"/>
    <w:rsid w:val="00C9704B"/>
    <w:rsid w:val="00C97491"/>
    <w:rsid w:val="00CA0068"/>
    <w:rsid w:val="00CA07A4"/>
    <w:rsid w:val="00CA1424"/>
    <w:rsid w:val="00CA3220"/>
    <w:rsid w:val="00CA6721"/>
    <w:rsid w:val="00CA6FAA"/>
    <w:rsid w:val="00CB1E28"/>
    <w:rsid w:val="00CB234F"/>
    <w:rsid w:val="00CB43B3"/>
    <w:rsid w:val="00CB46E4"/>
    <w:rsid w:val="00CB69EC"/>
    <w:rsid w:val="00CC0C10"/>
    <w:rsid w:val="00CC1AC1"/>
    <w:rsid w:val="00CC227D"/>
    <w:rsid w:val="00CC3104"/>
    <w:rsid w:val="00CC3295"/>
    <w:rsid w:val="00CC3487"/>
    <w:rsid w:val="00CC36EF"/>
    <w:rsid w:val="00CC4BB9"/>
    <w:rsid w:val="00CC6C20"/>
    <w:rsid w:val="00CD28C5"/>
    <w:rsid w:val="00CD2C8C"/>
    <w:rsid w:val="00CD320F"/>
    <w:rsid w:val="00CD3271"/>
    <w:rsid w:val="00CD32DD"/>
    <w:rsid w:val="00CD41B7"/>
    <w:rsid w:val="00CD5203"/>
    <w:rsid w:val="00CD69D1"/>
    <w:rsid w:val="00CD724E"/>
    <w:rsid w:val="00CE1701"/>
    <w:rsid w:val="00CE2DF7"/>
    <w:rsid w:val="00CE471D"/>
    <w:rsid w:val="00CE5F6F"/>
    <w:rsid w:val="00CE693E"/>
    <w:rsid w:val="00CE70B3"/>
    <w:rsid w:val="00CF2CEB"/>
    <w:rsid w:val="00CF4986"/>
    <w:rsid w:val="00CF509B"/>
    <w:rsid w:val="00CF6845"/>
    <w:rsid w:val="00D01E26"/>
    <w:rsid w:val="00D068CA"/>
    <w:rsid w:val="00D11576"/>
    <w:rsid w:val="00D128BE"/>
    <w:rsid w:val="00D13ACF"/>
    <w:rsid w:val="00D14A25"/>
    <w:rsid w:val="00D154AE"/>
    <w:rsid w:val="00D1597D"/>
    <w:rsid w:val="00D15A1F"/>
    <w:rsid w:val="00D17122"/>
    <w:rsid w:val="00D178B4"/>
    <w:rsid w:val="00D17DA0"/>
    <w:rsid w:val="00D209C5"/>
    <w:rsid w:val="00D23740"/>
    <w:rsid w:val="00D2666C"/>
    <w:rsid w:val="00D268C2"/>
    <w:rsid w:val="00D304EA"/>
    <w:rsid w:val="00D30A40"/>
    <w:rsid w:val="00D31002"/>
    <w:rsid w:val="00D32EDD"/>
    <w:rsid w:val="00D3409E"/>
    <w:rsid w:val="00D37645"/>
    <w:rsid w:val="00D42047"/>
    <w:rsid w:val="00D43AE9"/>
    <w:rsid w:val="00D43C8A"/>
    <w:rsid w:val="00D542E4"/>
    <w:rsid w:val="00D554D8"/>
    <w:rsid w:val="00D570B5"/>
    <w:rsid w:val="00D57B06"/>
    <w:rsid w:val="00D57D40"/>
    <w:rsid w:val="00D60A4C"/>
    <w:rsid w:val="00D60E7E"/>
    <w:rsid w:val="00D61AB5"/>
    <w:rsid w:val="00D62F5C"/>
    <w:rsid w:val="00D65D7E"/>
    <w:rsid w:val="00D65E3B"/>
    <w:rsid w:val="00D71D41"/>
    <w:rsid w:val="00D738BA"/>
    <w:rsid w:val="00D7419C"/>
    <w:rsid w:val="00D76145"/>
    <w:rsid w:val="00D770CA"/>
    <w:rsid w:val="00D77CAE"/>
    <w:rsid w:val="00D77D8C"/>
    <w:rsid w:val="00D806CF"/>
    <w:rsid w:val="00D80DE3"/>
    <w:rsid w:val="00D834A7"/>
    <w:rsid w:val="00D8727B"/>
    <w:rsid w:val="00D93A04"/>
    <w:rsid w:val="00DA0680"/>
    <w:rsid w:val="00DA0E0B"/>
    <w:rsid w:val="00DA112F"/>
    <w:rsid w:val="00DA7119"/>
    <w:rsid w:val="00DA75C5"/>
    <w:rsid w:val="00DB3FF3"/>
    <w:rsid w:val="00DB59CA"/>
    <w:rsid w:val="00DB5B56"/>
    <w:rsid w:val="00DB6518"/>
    <w:rsid w:val="00DB770A"/>
    <w:rsid w:val="00DC0957"/>
    <w:rsid w:val="00DC4820"/>
    <w:rsid w:val="00DC578A"/>
    <w:rsid w:val="00DC6C77"/>
    <w:rsid w:val="00DC7A90"/>
    <w:rsid w:val="00DD4141"/>
    <w:rsid w:val="00DD6237"/>
    <w:rsid w:val="00DE06E1"/>
    <w:rsid w:val="00DE1CC6"/>
    <w:rsid w:val="00DE2C3C"/>
    <w:rsid w:val="00DE6FBB"/>
    <w:rsid w:val="00DE7AEC"/>
    <w:rsid w:val="00DF0E9D"/>
    <w:rsid w:val="00DF0EA9"/>
    <w:rsid w:val="00DF2450"/>
    <w:rsid w:val="00DF2CC8"/>
    <w:rsid w:val="00DF3E72"/>
    <w:rsid w:val="00DF423E"/>
    <w:rsid w:val="00DF58D0"/>
    <w:rsid w:val="00DF76D0"/>
    <w:rsid w:val="00DF7D6A"/>
    <w:rsid w:val="00E006DA"/>
    <w:rsid w:val="00E01BFB"/>
    <w:rsid w:val="00E0402F"/>
    <w:rsid w:val="00E04C04"/>
    <w:rsid w:val="00E1090A"/>
    <w:rsid w:val="00E1232B"/>
    <w:rsid w:val="00E127DA"/>
    <w:rsid w:val="00E150DF"/>
    <w:rsid w:val="00E15E42"/>
    <w:rsid w:val="00E16D85"/>
    <w:rsid w:val="00E208B9"/>
    <w:rsid w:val="00E21693"/>
    <w:rsid w:val="00E21A3A"/>
    <w:rsid w:val="00E220C9"/>
    <w:rsid w:val="00E230B1"/>
    <w:rsid w:val="00E24085"/>
    <w:rsid w:val="00E269A8"/>
    <w:rsid w:val="00E279C0"/>
    <w:rsid w:val="00E32265"/>
    <w:rsid w:val="00E34CBC"/>
    <w:rsid w:val="00E40205"/>
    <w:rsid w:val="00E40372"/>
    <w:rsid w:val="00E438B3"/>
    <w:rsid w:val="00E43AE9"/>
    <w:rsid w:val="00E50576"/>
    <w:rsid w:val="00E52E92"/>
    <w:rsid w:val="00E53DFA"/>
    <w:rsid w:val="00E5626C"/>
    <w:rsid w:val="00E56999"/>
    <w:rsid w:val="00E57C85"/>
    <w:rsid w:val="00E57CA8"/>
    <w:rsid w:val="00E600B4"/>
    <w:rsid w:val="00E61028"/>
    <w:rsid w:val="00E62178"/>
    <w:rsid w:val="00E62E4F"/>
    <w:rsid w:val="00E657F6"/>
    <w:rsid w:val="00E66B85"/>
    <w:rsid w:val="00E73AE8"/>
    <w:rsid w:val="00E7471A"/>
    <w:rsid w:val="00E777EE"/>
    <w:rsid w:val="00E77E5F"/>
    <w:rsid w:val="00E82100"/>
    <w:rsid w:val="00E83EA3"/>
    <w:rsid w:val="00E84320"/>
    <w:rsid w:val="00E84F8D"/>
    <w:rsid w:val="00E85596"/>
    <w:rsid w:val="00E8605E"/>
    <w:rsid w:val="00E909BC"/>
    <w:rsid w:val="00E9204A"/>
    <w:rsid w:val="00E939F0"/>
    <w:rsid w:val="00E96A08"/>
    <w:rsid w:val="00E96BD8"/>
    <w:rsid w:val="00EA2A67"/>
    <w:rsid w:val="00EA492A"/>
    <w:rsid w:val="00EA4F4D"/>
    <w:rsid w:val="00EA7602"/>
    <w:rsid w:val="00EB0070"/>
    <w:rsid w:val="00EB01A2"/>
    <w:rsid w:val="00EB1D12"/>
    <w:rsid w:val="00EB6C69"/>
    <w:rsid w:val="00EB7950"/>
    <w:rsid w:val="00EB7A4C"/>
    <w:rsid w:val="00EC0106"/>
    <w:rsid w:val="00EC048F"/>
    <w:rsid w:val="00EC4570"/>
    <w:rsid w:val="00EC60A0"/>
    <w:rsid w:val="00EC61F7"/>
    <w:rsid w:val="00EC6B36"/>
    <w:rsid w:val="00ED1208"/>
    <w:rsid w:val="00ED132E"/>
    <w:rsid w:val="00ED43B3"/>
    <w:rsid w:val="00ED5BD9"/>
    <w:rsid w:val="00ED76C7"/>
    <w:rsid w:val="00EE60A9"/>
    <w:rsid w:val="00EF172F"/>
    <w:rsid w:val="00EF2098"/>
    <w:rsid w:val="00EF2EE8"/>
    <w:rsid w:val="00EF71B1"/>
    <w:rsid w:val="00F006E5"/>
    <w:rsid w:val="00F019C8"/>
    <w:rsid w:val="00F02AE1"/>
    <w:rsid w:val="00F03659"/>
    <w:rsid w:val="00F04860"/>
    <w:rsid w:val="00F062EB"/>
    <w:rsid w:val="00F07551"/>
    <w:rsid w:val="00F10916"/>
    <w:rsid w:val="00F131A7"/>
    <w:rsid w:val="00F13A40"/>
    <w:rsid w:val="00F13BB7"/>
    <w:rsid w:val="00F1783B"/>
    <w:rsid w:val="00F1788F"/>
    <w:rsid w:val="00F17A6C"/>
    <w:rsid w:val="00F20173"/>
    <w:rsid w:val="00F20D9F"/>
    <w:rsid w:val="00F227AF"/>
    <w:rsid w:val="00F22934"/>
    <w:rsid w:val="00F2306A"/>
    <w:rsid w:val="00F241A0"/>
    <w:rsid w:val="00F312F8"/>
    <w:rsid w:val="00F34015"/>
    <w:rsid w:val="00F34282"/>
    <w:rsid w:val="00F40C3E"/>
    <w:rsid w:val="00F422CF"/>
    <w:rsid w:val="00F4280C"/>
    <w:rsid w:val="00F47326"/>
    <w:rsid w:val="00F4798D"/>
    <w:rsid w:val="00F50615"/>
    <w:rsid w:val="00F50B7F"/>
    <w:rsid w:val="00F5327E"/>
    <w:rsid w:val="00F54328"/>
    <w:rsid w:val="00F56C0E"/>
    <w:rsid w:val="00F57C2B"/>
    <w:rsid w:val="00F6126A"/>
    <w:rsid w:val="00F62867"/>
    <w:rsid w:val="00F63AF4"/>
    <w:rsid w:val="00F6491E"/>
    <w:rsid w:val="00F672E0"/>
    <w:rsid w:val="00F71F71"/>
    <w:rsid w:val="00F72ACF"/>
    <w:rsid w:val="00F73321"/>
    <w:rsid w:val="00F737C0"/>
    <w:rsid w:val="00F73825"/>
    <w:rsid w:val="00F750E6"/>
    <w:rsid w:val="00F81D8B"/>
    <w:rsid w:val="00F85ADF"/>
    <w:rsid w:val="00F8787D"/>
    <w:rsid w:val="00F879A9"/>
    <w:rsid w:val="00F87C12"/>
    <w:rsid w:val="00F87E21"/>
    <w:rsid w:val="00F9129B"/>
    <w:rsid w:val="00FA3324"/>
    <w:rsid w:val="00FA4235"/>
    <w:rsid w:val="00FA445A"/>
    <w:rsid w:val="00FB2304"/>
    <w:rsid w:val="00FB3B60"/>
    <w:rsid w:val="00FB58F8"/>
    <w:rsid w:val="00FB6810"/>
    <w:rsid w:val="00FC1B0C"/>
    <w:rsid w:val="00FC1C52"/>
    <w:rsid w:val="00FC2FC0"/>
    <w:rsid w:val="00FC563E"/>
    <w:rsid w:val="00FC5B5A"/>
    <w:rsid w:val="00FD06A2"/>
    <w:rsid w:val="00FD06B7"/>
    <w:rsid w:val="00FD2C70"/>
    <w:rsid w:val="00FD4C36"/>
    <w:rsid w:val="00FD5C7E"/>
    <w:rsid w:val="00FE0E05"/>
    <w:rsid w:val="00FE3736"/>
    <w:rsid w:val="00FE4D52"/>
    <w:rsid w:val="00FE6787"/>
    <w:rsid w:val="00FF4BC9"/>
    <w:rsid w:val="00FF4F70"/>
    <w:rsid w:val="00FF5019"/>
    <w:rsid w:val="00FF65B9"/>
    <w:rsid w:val="00FF70E3"/>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4F4"/>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934F4"/>
    <w:pPr>
      <w:keepNext/>
      <w:keepLines/>
      <w:spacing w:after="0" w:line="480" w:lineRule="auto"/>
      <w:jc w:val="center"/>
      <w:outlineLvl w:val="1"/>
    </w:pPr>
    <w:rPr>
      <w:rFonts w:ascii="Times New Roman" w:eastAsiaTheme="majorEastAsia" w:hAnsi="Times New Roman" w:cstheme="majorBidi"/>
      <w:b/>
      <w:bCs/>
      <w:sz w:val="24"/>
      <w:szCs w:val="26"/>
    </w:rPr>
  </w:style>
  <w:style w:type="paragraph" w:styleId="Heading3">
    <w:name w:val="heading 3"/>
    <w:basedOn w:val="Normal"/>
    <w:link w:val="Heading3Char"/>
    <w:uiPriority w:val="9"/>
    <w:qFormat/>
    <w:rsid w:val="00A876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D0DF3"/>
    <w:rPr>
      <w:b/>
      <w:bCs/>
    </w:rPr>
  </w:style>
  <w:style w:type="paragraph" w:styleId="NormalWeb">
    <w:name w:val="Normal (Web)"/>
    <w:basedOn w:val="Normal"/>
    <w:uiPriority w:val="99"/>
    <w:unhideWhenUsed/>
    <w:rsid w:val="008D0D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D0DF3"/>
    <w:rPr>
      <w:i/>
      <w:iCs/>
    </w:rPr>
  </w:style>
  <w:style w:type="paragraph" w:styleId="Footer">
    <w:name w:val="footer"/>
    <w:basedOn w:val="Normal"/>
    <w:link w:val="FooterChar"/>
    <w:uiPriority w:val="99"/>
    <w:rsid w:val="00DE7AE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E7AEC"/>
    <w:rPr>
      <w:rFonts w:ascii="Times New Roman" w:eastAsia="Times New Roman" w:hAnsi="Times New Roman" w:cs="Times New Roman"/>
      <w:sz w:val="24"/>
      <w:szCs w:val="24"/>
      <w:lang w:val="x-none" w:eastAsia="x-none"/>
    </w:rPr>
  </w:style>
  <w:style w:type="character" w:customStyle="1" w:styleId="Heading3Char">
    <w:name w:val="Heading 3 Char"/>
    <w:basedOn w:val="DefaultParagraphFont"/>
    <w:link w:val="Heading3"/>
    <w:uiPriority w:val="9"/>
    <w:rsid w:val="00A8769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F00FF"/>
    <w:rPr>
      <w:color w:val="0000FF"/>
      <w:u w:val="single"/>
    </w:rPr>
  </w:style>
  <w:style w:type="paragraph" w:styleId="ListParagraph">
    <w:name w:val="List Paragraph"/>
    <w:basedOn w:val="Normal"/>
    <w:uiPriority w:val="34"/>
    <w:qFormat/>
    <w:rsid w:val="00FD5C7E"/>
    <w:pPr>
      <w:ind w:left="720"/>
      <w:contextualSpacing/>
    </w:pPr>
  </w:style>
  <w:style w:type="paragraph" w:styleId="Header">
    <w:name w:val="header"/>
    <w:basedOn w:val="Normal"/>
    <w:link w:val="HeaderChar"/>
    <w:uiPriority w:val="99"/>
    <w:unhideWhenUsed/>
    <w:rsid w:val="002E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E0D"/>
  </w:style>
  <w:style w:type="character" w:styleId="FollowedHyperlink">
    <w:name w:val="FollowedHyperlink"/>
    <w:basedOn w:val="DefaultParagraphFont"/>
    <w:uiPriority w:val="99"/>
    <w:semiHidden/>
    <w:unhideWhenUsed/>
    <w:rsid w:val="001806B0"/>
    <w:rPr>
      <w:color w:val="800080" w:themeColor="followedHyperlink"/>
      <w:u w:val="single"/>
    </w:rPr>
  </w:style>
  <w:style w:type="paragraph" w:styleId="BalloonText">
    <w:name w:val="Balloon Text"/>
    <w:basedOn w:val="Normal"/>
    <w:link w:val="BalloonTextChar"/>
    <w:uiPriority w:val="99"/>
    <w:semiHidden/>
    <w:unhideWhenUsed/>
    <w:rsid w:val="00527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2EA"/>
    <w:rPr>
      <w:rFonts w:ascii="Tahoma" w:hAnsi="Tahoma" w:cs="Tahoma"/>
      <w:sz w:val="16"/>
      <w:szCs w:val="16"/>
    </w:rPr>
  </w:style>
  <w:style w:type="table" w:styleId="TableGrid">
    <w:name w:val="Table Grid"/>
    <w:basedOn w:val="TableNormal"/>
    <w:uiPriority w:val="59"/>
    <w:rsid w:val="00F036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doi">
    <w:name w:val="cit-doi"/>
    <w:basedOn w:val="DefaultParagraphFont"/>
    <w:rsid w:val="007E2FE0"/>
  </w:style>
  <w:style w:type="paragraph" w:styleId="CommentText">
    <w:name w:val="annotation text"/>
    <w:basedOn w:val="Normal"/>
    <w:link w:val="CommentTextChar"/>
    <w:uiPriority w:val="99"/>
    <w:unhideWhenUsed/>
    <w:rsid w:val="000C1D04"/>
    <w:pPr>
      <w:spacing w:line="240" w:lineRule="auto"/>
    </w:pPr>
    <w:rPr>
      <w:sz w:val="20"/>
      <w:szCs w:val="20"/>
    </w:rPr>
  </w:style>
  <w:style w:type="character" w:customStyle="1" w:styleId="CommentTextChar">
    <w:name w:val="Comment Text Char"/>
    <w:basedOn w:val="DefaultParagraphFont"/>
    <w:link w:val="CommentText"/>
    <w:uiPriority w:val="99"/>
    <w:rsid w:val="000C1D04"/>
    <w:rPr>
      <w:sz w:val="20"/>
      <w:szCs w:val="20"/>
    </w:rPr>
  </w:style>
  <w:style w:type="character" w:styleId="CommentReference">
    <w:name w:val="annotation reference"/>
    <w:basedOn w:val="DefaultParagraphFont"/>
    <w:uiPriority w:val="99"/>
    <w:semiHidden/>
    <w:unhideWhenUsed/>
    <w:rsid w:val="00346107"/>
    <w:rPr>
      <w:sz w:val="16"/>
      <w:szCs w:val="16"/>
    </w:rPr>
  </w:style>
  <w:style w:type="paragraph" w:styleId="CommentSubject">
    <w:name w:val="annotation subject"/>
    <w:basedOn w:val="CommentText"/>
    <w:next w:val="CommentText"/>
    <w:link w:val="CommentSubjectChar"/>
    <w:uiPriority w:val="99"/>
    <w:semiHidden/>
    <w:unhideWhenUsed/>
    <w:rsid w:val="00346107"/>
    <w:rPr>
      <w:b/>
      <w:bCs/>
    </w:rPr>
  </w:style>
  <w:style w:type="character" w:customStyle="1" w:styleId="CommentSubjectChar">
    <w:name w:val="Comment Subject Char"/>
    <w:basedOn w:val="CommentTextChar"/>
    <w:link w:val="CommentSubject"/>
    <w:uiPriority w:val="99"/>
    <w:semiHidden/>
    <w:rsid w:val="00346107"/>
    <w:rPr>
      <w:b/>
      <w:bCs/>
      <w:sz w:val="20"/>
      <w:szCs w:val="20"/>
    </w:rPr>
  </w:style>
  <w:style w:type="character" w:customStyle="1" w:styleId="st">
    <w:name w:val="st"/>
    <w:basedOn w:val="DefaultParagraphFont"/>
    <w:rsid w:val="000758ED"/>
  </w:style>
  <w:style w:type="character" w:customStyle="1" w:styleId="Heading1Char">
    <w:name w:val="Heading 1 Char"/>
    <w:basedOn w:val="DefaultParagraphFont"/>
    <w:link w:val="Heading1"/>
    <w:uiPriority w:val="9"/>
    <w:rsid w:val="009934F4"/>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8C2931"/>
    <w:pPr>
      <w:outlineLvl w:val="9"/>
    </w:pPr>
    <w:rPr>
      <w:lang w:eastAsia="ja-JP"/>
    </w:rPr>
  </w:style>
  <w:style w:type="paragraph" w:styleId="TOC2">
    <w:name w:val="toc 2"/>
    <w:basedOn w:val="Normal"/>
    <w:next w:val="Normal"/>
    <w:autoRedefine/>
    <w:uiPriority w:val="39"/>
    <w:unhideWhenUsed/>
    <w:qFormat/>
    <w:rsid w:val="0009035E"/>
    <w:pPr>
      <w:tabs>
        <w:tab w:val="right" w:leader="dot" w:pos="9350"/>
      </w:tabs>
      <w:spacing w:after="0" w:line="480" w:lineRule="auto"/>
    </w:pPr>
    <w:rPr>
      <w:lang w:eastAsia="ja-JP"/>
    </w:rPr>
  </w:style>
  <w:style w:type="paragraph" w:styleId="TOC1">
    <w:name w:val="toc 1"/>
    <w:basedOn w:val="Normal"/>
    <w:next w:val="Normal"/>
    <w:autoRedefine/>
    <w:uiPriority w:val="39"/>
    <w:unhideWhenUsed/>
    <w:qFormat/>
    <w:rsid w:val="00AA4499"/>
    <w:pPr>
      <w:tabs>
        <w:tab w:val="right" w:leader="dot" w:pos="9350"/>
      </w:tabs>
      <w:spacing w:after="0" w:line="480" w:lineRule="auto"/>
    </w:pPr>
    <w:rPr>
      <w:rFonts w:ascii="Times New Roman" w:hAnsi="Times New Roman" w:cs="Times New Roman"/>
      <w:sz w:val="24"/>
      <w:szCs w:val="24"/>
      <w:lang w:eastAsia="ja-JP"/>
    </w:rPr>
  </w:style>
  <w:style w:type="paragraph" w:styleId="TOC3">
    <w:name w:val="toc 3"/>
    <w:basedOn w:val="Normal"/>
    <w:next w:val="Normal"/>
    <w:autoRedefine/>
    <w:uiPriority w:val="39"/>
    <w:unhideWhenUsed/>
    <w:qFormat/>
    <w:rsid w:val="008C2931"/>
    <w:pPr>
      <w:spacing w:after="100"/>
      <w:ind w:left="440"/>
    </w:pPr>
    <w:rPr>
      <w:lang w:eastAsia="ja-JP"/>
    </w:rPr>
  </w:style>
  <w:style w:type="character" w:customStyle="1" w:styleId="Heading2Char">
    <w:name w:val="Heading 2 Char"/>
    <w:basedOn w:val="DefaultParagraphFont"/>
    <w:link w:val="Heading2"/>
    <w:uiPriority w:val="9"/>
    <w:rsid w:val="009934F4"/>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4F4"/>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934F4"/>
    <w:pPr>
      <w:keepNext/>
      <w:keepLines/>
      <w:spacing w:after="0" w:line="480" w:lineRule="auto"/>
      <w:jc w:val="center"/>
      <w:outlineLvl w:val="1"/>
    </w:pPr>
    <w:rPr>
      <w:rFonts w:ascii="Times New Roman" w:eastAsiaTheme="majorEastAsia" w:hAnsi="Times New Roman" w:cstheme="majorBidi"/>
      <w:b/>
      <w:bCs/>
      <w:sz w:val="24"/>
      <w:szCs w:val="26"/>
    </w:rPr>
  </w:style>
  <w:style w:type="paragraph" w:styleId="Heading3">
    <w:name w:val="heading 3"/>
    <w:basedOn w:val="Normal"/>
    <w:link w:val="Heading3Char"/>
    <w:uiPriority w:val="9"/>
    <w:qFormat/>
    <w:rsid w:val="00A876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D0DF3"/>
    <w:rPr>
      <w:b/>
      <w:bCs/>
    </w:rPr>
  </w:style>
  <w:style w:type="paragraph" w:styleId="NormalWeb">
    <w:name w:val="Normal (Web)"/>
    <w:basedOn w:val="Normal"/>
    <w:uiPriority w:val="99"/>
    <w:unhideWhenUsed/>
    <w:rsid w:val="008D0D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D0DF3"/>
    <w:rPr>
      <w:i/>
      <w:iCs/>
    </w:rPr>
  </w:style>
  <w:style w:type="paragraph" w:styleId="Footer">
    <w:name w:val="footer"/>
    <w:basedOn w:val="Normal"/>
    <w:link w:val="FooterChar"/>
    <w:uiPriority w:val="99"/>
    <w:rsid w:val="00DE7AE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E7AEC"/>
    <w:rPr>
      <w:rFonts w:ascii="Times New Roman" w:eastAsia="Times New Roman" w:hAnsi="Times New Roman" w:cs="Times New Roman"/>
      <w:sz w:val="24"/>
      <w:szCs w:val="24"/>
      <w:lang w:val="x-none" w:eastAsia="x-none"/>
    </w:rPr>
  </w:style>
  <w:style w:type="character" w:customStyle="1" w:styleId="Heading3Char">
    <w:name w:val="Heading 3 Char"/>
    <w:basedOn w:val="DefaultParagraphFont"/>
    <w:link w:val="Heading3"/>
    <w:uiPriority w:val="9"/>
    <w:rsid w:val="00A8769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F00FF"/>
    <w:rPr>
      <w:color w:val="0000FF"/>
      <w:u w:val="single"/>
    </w:rPr>
  </w:style>
  <w:style w:type="paragraph" w:styleId="ListParagraph">
    <w:name w:val="List Paragraph"/>
    <w:basedOn w:val="Normal"/>
    <w:uiPriority w:val="34"/>
    <w:qFormat/>
    <w:rsid w:val="00FD5C7E"/>
    <w:pPr>
      <w:ind w:left="720"/>
      <w:contextualSpacing/>
    </w:pPr>
  </w:style>
  <w:style w:type="paragraph" w:styleId="Header">
    <w:name w:val="header"/>
    <w:basedOn w:val="Normal"/>
    <w:link w:val="HeaderChar"/>
    <w:uiPriority w:val="99"/>
    <w:unhideWhenUsed/>
    <w:rsid w:val="002E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E0D"/>
  </w:style>
  <w:style w:type="character" w:styleId="FollowedHyperlink">
    <w:name w:val="FollowedHyperlink"/>
    <w:basedOn w:val="DefaultParagraphFont"/>
    <w:uiPriority w:val="99"/>
    <w:semiHidden/>
    <w:unhideWhenUsed/>
    <w:rsid w:val="001806B0"/>
    <w:rPr>
      <w:color w:val="800080" w:themeColor="followedHyperlink"/>
      <w:u w:val="single"/>
    </w:rPr>
  </w:style>
  <w:style w:type="paragraph" w:styleId="BalloonText">
    <w:name w:val="Balloon Text"/>
    <w:basedOn w:val="Normal"/>
    <w:link w:val="BalloonTextChar"/>
    <w:uiPriority w:val="99"/>
    <w:semiHidden/>
    <w:unhideWhenUsed/>
    <w:rsid w:val="00527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2EA"/>
    <w:rPr>
      <w:rFonts w:ascii="Tahoma" w:hAnsi="Tahoma" w:cs="Tahoma"/>
      <w:sz w:val="16"/>
      <w:szCs w:val="16"/>
    </w:rPr>
  </w:style>
  <w:style w:type="table" w:styleId="TableGrid">
    <w:name w:val="Table Grid"/>
    <w:basedOn w:val="TableNormal"/>
    <w:uiPriority w:val="59"/>
    <w:rsid w:val="00F036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doi">
    <w:name w:val="cit-doi"/>
    <w:basedOn w:val="DefaultParagraphFont"/>
    <w:rsid w:val="007E2FE0"/>
  </w:style>
  <w:style w:type="paragraph" w:styleId="CommentText">
    <w:name w:val="annotation text"/>
    <w:basedOn w:val="Normal"/>
    <w:link w:val="CommentTextChar"/>
    <w:uiPriority w:val="99"/>
    <w:unhideWhenUsed/>
    <w:rsid w:val="000C1D04"/>
    <w:pPr>
      <w:spacing w:line="240" w:lineRule="auto"/>
    </w:pPr>
    <w:rPr>
      <w:sz w:val="20"/>
      <w:szCs w:val="20"/>
    </w:rPr>
  </w:style>
  <w:style w:type="character" w:customStyle="1" w:styleId="CommentTextChar">
    <w:name w:val="Comment Text Char"/>
    <w:basedOn w:val="DefaultParagraphFont"/>
    <w:link w:val="CommentText"/>
    <w:uiPriority w:val="99"/>
    <w:rsid w:val="000C1D04"/>
    <w:rPr>
      <w:sz w:val="20"/>
      <w:szCs w:val="20"/>
    </w:rPr>
  </w:style>
  <w:style w:type="character" w:styleId="CommentReference">
    <w:name w:val="annotation reference"/>
    <w:basedOn w:val="DefaultParagraphFont"/>
    <w:uiPriority w:val="99"/>
    <w:semiHidden/>
    <w:unhideWhenUsed/>
    <w:rsid w:val="00346107"/>
    <w:rPr>
      <w:sz w:val="16"/>
      <w:szCs w:val="16"/>
    </w:rPr>
  </w:style>
  <w:style w:type="paragraph" w:styleId="CommentSubject">
    <w:name w:val="annotation subject"/>
    <w:basedOn w:val="CommentText"/>
    <w:next w:val="CommentText"/>
    <w:link w:val="CommentSubjectChar"/>
    <w:uiPriority w:val="99"/>
    <w:semiHidden/>
    <w:unhideWhenUsed/>
    <w:rsid w:val="00346107"/>
    <w:rPr>
      <w:b/>
      <w:bCs/>
    </w:rPr>
  </w:style>
  <w:style w:type="character" w:customStyle="1" w:styleId="CommentSubjectChar">
    <w:name w:val="Comment Subject Char"/>
    <w:basedOn w:val="CommentTextChar"/>
    <w:link w:val="CommentSubject"/>
    <w:uiPriority w:val="99"/>
    <w:semiHidden/>
    <w:rsid w:val="00346107"/>
    <w:rPr>
      <w:b/>
      <w:bCs/>
      <w:sz w:val="20"/>
      <w:szCs w:val="20"/>
    </w:rPr>
  </w:style>
  <w:style w:type="character" w:customStyle="1" w:styleId="st">
    <w:name w:val="st"/>
    <w:basedOn w:val="DefaultParagraphFont"/>
    <w:rsid w:val="000758ED"/>
  </w:style>
  <w:style w:type="character" w:customStyle="1" w:styleId="Heading1Char">
    <w:name w:val="Heading 1 Char"/>
    <w:basedOn w:val="DefaultParagraphFont"/>
    <w:link w:val="Heading1"/>
    <w:uiPriority w:val="9"/>
    <w:rsid w:val="009934F4"/>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8C2931"/>
    <w:pPr>
      <w:outlineLvl w:val="9"/>
    </w:pPr>
    <w:rPr>
      <w:lang w:eastAsia="ja-JP"/>
    </w:rPr>
  </w:style>
  <w:style w:type="paragraph" w:styleId="TOC2">
    <w:name w:val="toc 2"/>
    <w:basedOn w:val="Normal"/>
    <w:next w:val="Normal"/>
    <w:autoRedefine/>
    <w:uiPriority w:val="39"/>
    <w:unhideWhenUsed/>
    <w:qFormat/>
    <w:rsid w:val="0009035E"/>
    <w:pPr>
      <w:tabs>
        <w:tab w:val="right" w:leader="dot" w:pos="9350"/>
      </w:tabs>
      <w:spacing w:after="0" w:line="480" w:lineRule="auto"/>
    </w:pPr>
    <w:rPr>
      <w:lang w:eastAsia="ja-JP"/>
    </w:rPr>
  </w:style>
  <w:style w:type="paragraph" w:styleId="TOC1">
    <w:name w:val="toc 1"/>
    <w:basedOn w:val="Normal"/>
    <w:next w:val="Normal"/>
    <w:autoRedefine/>
    <w:uiPriority w:val="39"/>
    <w:unhideWhenUsed/>
    <w:qFormat/>
    <w:rsid w:val="00AA4499"/>
    <w:pPr>
      <w:tabs>
        <w:tab w:val="right" w:leader="dot" w:pos="9350"/>
      </w:tabs>
      <w:spacing w:after="0" w:line="480" w:lineRule="auto"/>
    </w:pPr>
    <w:rPr>
      <w:rFonts w:ascii="Times New Roman" w:hAnsi="Times New Roman" w:cs="Times New Roman"/>
      <w:sz w:val="24"/>
      <w:szCs w:val="24"/>
      <w:lang w:eastAsia="ja-JP"/>
    </w:rPr>
  </w:style>
  <w:style w:type="paragraph" w:styleId="TOC3">
    <w:name w:val="toc 3"/>
    <w:basedOn w:val="Normal"/>
    <w:next w:val="Normal"/>
    <w:autoRedefine/>
    <w:uiPriority w:val="39"/>
    <w:unhideWhenUsed/>
    <w:qFormat/>
    <w:rsid w:val="008C2931"/>
    <w:pPr>
      <w:spacing w:after="100"/>
      <w:ind w:left="440"/>
    </w:pPr>
    <w:rPr>
      <w:lang w:eastAsia="ja-JP"/>
    </w:rPr>
  </w:style>
  <w:style w:type="character" w:customStyle="1" w:styleId="Heading2Char">
    <w:name w:val="Heading 2 Char"/>
    <w:basedOn w:val="DefaultParagraphFont"/>
    <w:link w:val="Heading2"/>
    <w:uiPriority w:val="9"/>
    <w:rsid w:val="009934F4"/>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6501">
      <w:bodyDiv w:val="1"/>
      <w:marLeft w:val="0"/>
      <w:marRight w:val="0"/>
      <w:marTop w:val="0"/>
      <w:marBottom w:val="0"/>
      <w:divBdr>
        <w:top w:val="none" w:sz="0" w:space="0" w:color="auto"/>
        <w:left w:val="none" w:sz="0" w:space="0" w:color="auto"/>
        <w:bottom w:val="none" w:sz="0" w:space="0" w:color="auto"/>
        <w:right w:val="none" w:sz="0" w:space="0" w:color="auto"/>
      </w:divBdr>
    </w:div>
    <w:div w:id="2122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2010.1016/j.childyouth.2008.09.008" TargetMode="External"/><Relationship Id="rId21" Type="http://schemas.openxmlformats.org/officeDocument/2006/relationships/hyperlink" Target="http://dx.doi.org/10.1177/0956797614535810" TargetMode="External"/><Relationship Id="rId34" Type="http://schemas.openxmlformats.org/officeDocument/2006/relationships/hyperlink" Target="http://dx.doi.org/10.1037/1045-3830.23.1.26" TargetMode="External"/><Relationship Id="rId42" Type="http://schemas.openxmlformats.org/officeDocument/2006/relationships/hyperlink" Target="http://dx.doi.org/10.1186/2045-5380-4-11" TargetMode="External"/><Relationship Id="rId47" Type="http://schemas.openxmlformats.org/officeDocument/2006/relationships/hyperlink" Target="http://dx.doi.org/10.1016/j.aip.2012.03.005" TargetMode="External"/><Relationship Id="rId50" Type="http://schemas.openxmlformats.org/officeDocument/2006/relationships/hyperlink" Target="http://dx.doi.org/10.1111/j.1469-8749.2005.tb01178.x" TargetMode="External"/><Relationship Id="rId55" Type="http://schemas.openxmlformats.org/officeDocument/2006/relationships/hyperlink" Target="http://dx.doi.org/10.1016/j.jad.2005.05.003" TargetMode="External"/><Relationship Id="rId63" Type="http://schemas.openxmlformats.org/officeDocument/2006/relationships/hyperlink" Target="http://dx.doi.org/10.1016/j.jshs.2013.02.004" TargetMode="External"/><Relationship Id="rId68" Type="http://schemas.openxmlformats.org/officeDocument/2006/relationships/hyperlink" Target="http://dx.doi.org/10.1177/0963721411415220" TargetMode="External"/><Relationship Id="rId76" Type="http://schemas.openxmlformats.org/officeDocument/2006/relationships/hyperlink" Target="http://dx.doi.org/10.1016/j.paid.2010.05.007" TargetMode="External"/><Relationship Id="rId84" Type="http://schemas.openxmlformats.org/officeDocument/2006/relationships/hyperlink" Target="http://dx.doi.org/10.1111/1467-8721.00204" TargetMode="External"/><Relationship Id="rId89" Type="http://schemas.openxmlformats.org/officeDocument/2006/relationships/hyperlink" Target="http://dx.doi.org/10.1177/0963721411422054"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dx.doi.org/10.1177/0192513X10365834" TargetMode="External"/><Relationship Id="rId92" Type="http://schemas.openxmlformats.org/officeDocument/2006/relationships/hyperlink" Target="http://dx.doi.org/10.1177/1745691613500995" TargetMode="External"/><Relationship Id="rId2" Type="http://schemas.openxmlformats.org/officeDocument/2006/relationships/numbering" Target="numbering.xml"/><Relationship Id="rId16" Type="http://schemas.openxmlformats.org/officeDocument/2006/relationships/hyperlink" Target="http://dx.doi.org/10.1207/s15328023top3102_3" TargetMode="External"/><Relationship Id="rId29" Type="http://schemas.openxmlformats.org/officeDocument/2006/relationships/hyperlink" Target="http://dx.doi.org/10.1177/1529100612453266" TargetMode="External"/><Relationship Id="rId11" Type="http://schemas.openxmlformats.org/officeDocument/2006/relationships/hyperlink" Target="http://dx.doi.org/10.1177/0098628312465859" TargetMode="External"/><Relationship Id="rId24" Type="http://schemas.openxmlformats.org/officeDocument/2006/relationships/hyperlink" Target="http://bits.blogs.nytimes.com/2011/01/05/eye-specialists-question-nintendos-warning-on-3-d-technology-and-children/?_r=0" TargetMode="External"/><Relationship Id="rId32" Type="http://schemas.openxmlformats.org/officeDocument/2006/relationships/hyperlink" Target="http://dx.doi.org/10.1126/science.1199427" TargetMode="External"/><Relationship Id="rId37" Type="http://schemas.openxmlformats.org/officeDocument/2006/relationships/hyperlink" Target="http://dx.doi.org/10.3109/14659891.2014.923053" TargetMode="External"/><Relationship Id="rId40" Type="http://schemas.openxmlformats.org/officeDocument/2006/relationships/hyperlink" Target="http://dx.doi.org/10.2147/NSS.S62907" TargetMode="External"/><Relationship Id="rId45" Type="http://schemas.openxmlformats.org/officeDocument/2006/relationships/hyperlink" Target="http://dx.doi.org/10.1016/j.psychsport.2009.05.009" TargetMode="External"/><Relationship Id="rId53" Type="http://schemas.openxmlformats.org/officeDocument/2006/relationships/hyperlink" Target="http://dx.doi.org/10.1111/j.1600-0447.2012.01826.x" TargetMode="External"/><Relationship Id="rId58" Type="http://schemas.openxmlformats.org/officeDocument/2006/relationships/hyperlink" Target="http://dx.doi.org/10.17140/PMHCOJ-1-103" TargetMode="External"/><Relationship Id="rId66" Type="http://schemas.openxmlformats.org/officeDocument/2006/relationships/hyperlink" Target="http://dx.doi.org/10.1016/j.pain.2010.09.002" TargetMode="External"/><Relationship Id="rId74" Type="http://schemas.openxmlformats.org/officeDocument/2006/relationships/hyperlink" Target="http://www.psychologicalscience.org/index.php/publications/observer/2014/february-14/genetically-ever-after.html" TargetMode="External"/><Relationship Id="rId79" Type="http://schemas.openxmlformats.org/officeDocument/2006/relationships/hyperlink" Target="http://dx.doi.org/10.4236/jss.2014.26048" TargetMode="External"/><Relationship Id="rId87" Type="http://schemas.openxmlformats.org/officeDocument/2006/relationships/hyperlink" Target="http://dx.doi.org/10.1037/0021-9010.92.3.595" TargetMode="External"/><Relationship Id="rId5" Type="http://schemas.openxmlformats.org/officeDocument/2006/relationships/settings" Target="settings.xml"/><Relationship Id="rId61" Type="http://schemas.openxmlformats.org/officeDocument/2006/relationships/hyperlink" Target="http://dx.doi.org/10.1037/0033-2909.132.6.823" TargetMode="External"/><Relationship Id="rId82" Type="http://schemas.openxmlformats.org/officeDocument/2006/relationships/hyperlink" Target="http://dx.doi.org/10.1111/1467-8624.00457" TargetMode="External"/><Relationship Id="rId90" Type="http://schemas.openxmlformats.org/officeDocument/2006/relationships/hyperlink" Target="http://www.npr.org/2013/08/07/209751426/the-last-word-in-business" TargetMode="External"/><Relationship Id="rId95" Type="http://schemas.openxmlformats.org/officeDocument/2006/relationships/hyperlink" Target="https://www.aaafoundation.org/sites/default/files/MeasuringCognitiveDistractions.pdf" TargetMode="External"/><Relationship Id="rId19" Type="http://schemas.openxmlformats.org/officeDocument/2006/relationships/hyperlink" Target="http://dx.doi.org/10.1037/0022-3514.75.1.33" TargetMode="External"/><Relationship Id="rId14" Type="http://schemas.openxmlformats.org/officeDocument/2006/relationships/hyperlink" Target="http://dx.doi.org/10.1111/j.1365-2923.2011.04035.x" TargetMode="External"/><Relationship Id="rId22" Type="http://schemas.openxmlformats.org/officeDocument/2006/relationships/hyperlink" Target="http://dx.doi.org/10.1177/0142723714562864%20" TargetMode="External"/><Relationship Id="rId27" Type="http://schemas.openxmlformats.org/officeDocument/2006/relationships/hyperlink" Target="http://dx.doi.org/10.1146/annurev.clinpsy.121208.131449" TargetMode="External"/><Relationship Id="rId30" Type="http://schemas.openxmlformats.org/officeDocument/2006/relationships/hyperlink" Target="http://dx.doi.org/10.1037/a0026452" TargetMode="External"/><Relationship Id="rId35" Type="http://schemas.openxmlformats.org/officeDocument/2006/relationships/hyperlink" Target="http://dx.doi.org/10.15288/jsads.2014.s17.108" TargetMode="External"/><Relationship Id="rId43" Type="http://schemas.openxmlformats.org/officeDocument/2006/relationships/hyperlink" Target="http://www.psychologicalscience.org/index.php/publications/observer/2014/january-14/breaking-bad-habits.html" TargetMode="External"/><Relationship Id="rId48" Type="http://schemas.openxmlformats.org/officeDocument/2006/relationships/hyperlink" Target="http://dx.doi.org/10.1111/j.1467-9280.1997.tb00403.x" TargetMode="External"/><Relationship Id="rId56" Type="http://schemas.openxmlformats.org/officeDocument/2006/relationships/hyperlink" Target="http://dx.doi.org/10.1177/2156587214543143" TargetMode="External"/><Relationship Id="rId64" Type="http://schemas.openxmlformats.org/officeDocument/2006/relationships/hyperlink" Target="http://dx.doi.org/10.1037/0278-6133.23.2.207" TargetMode="External"/><Relationship Id="rId69" Type="http://schemas.openxmlformats.org/officeDocument/2006/relationships/hyperlink" Target="http://dx.doi.org/10.1016/S0140-6736(95)92899-5" TargetMode="External"/><Relationship Id="rId77" Type="http://schemas.openxmlformats.org/officeDocument/2006/relationships/hyperlink" Target="http://dx.doi.org/10.1037/a0024985" TargetMode="External"/><Relationship Id="rId8" Type="http://schemas.openxmlformats.org/officeDocument/2006/relationships/endnotes" Target="endnotes.xml"/><Relationship Id="rId51" Type="http://schemas.openxmlformats.org/officeDocument/2006/relationships/hyperlink" Target="http://www.apa.org/monitor/2009/06/index.aspx" TargetMode="External"/><Relationship Id="rId72" Type="http://schemas.openxmlformats.org/officeDocument/2006/relationships/hyperlink" Target="http://dx.doi.org/10.1177/002214650804900301" TargetMode="External"/><Relationship Id="rId80" Type="http://schemas.openxmlformats.org/officeDocument/2006/relationships/hyperlink" Target="http://dx.doi.org/10.1037/a0035403" TargetMode="External"/><Relationship Id="rId85" Type="http://schemas.openxmlformats.org/officeDocument/2006/relationships/hyperlink" Target="http://www.cfp.ca/content/55/10/965.full.pdf+html" TargetMode="External"/><Relationship Id="rId93" Type="http://schemas.openxmlformats.org/officeDocument/2006/relationships/hyperlink" Target="http://dx.doi.org/10.1037/a0034857"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x.doi.org/10.1080/00986280802529350" TargetMode="External"/><Relationship Id="rId17" Type="http://schemas.openxmlformats.org/officeDocument/2006/relationships/hyperlink" Target="https://phrp.nihtraining.com/users/login.php" TargetMode="External"/><Relationship Id="rId25" Type="http://schemas.openxmlformats.org/officeDocument/2006/relationships/hyperlink" Target="http://www.npr.org/2011/01/03/132622521/nintendo-warns-parents-of-eye-risks-in-3-d-game" TargetMode="External"/><Relationship Id="rId33" Type="http://schemas.openxmlformats.org/officeDocument/2006/relationships/hyperlink" Target="http://dx.doi.org/10.1037/0022-3514.65.4.822%20" TargetMode="External"/><Relationship Id="rId38" Type="http://schemas.openxmlformats.org/officeDocument/2006/relationships/hyperlink" Target="http://dx.doi.org/10.2105/AJPH.85.7.921" TargetMode="External"/><Relationship Id="rId46" Type="http://schemas.openxmlformats.org/officeDocument/2006/relationships/hyperlink" Target="http://dx.doi.org/10.1016/j.jsams.2013.03.010" TargetMode="External"/><Relationship Id="rId59" Type="http://schemas.openxmlformats.org/officeDocument/2006/relationships/hyperlink" Target="http://dx.doi.org/10.1016/j.amepre.2012.11.037" TargetMode="External"/><Relationship Id="rId67" Type="http://schemas.openxmlformats.org/officeDocument/2006/relationships/hyperlink" Target="http://dx.doi.org/10.1037/0278-6133.21.3.294" TargetMode="External"/><Relationship Id="rId20" Type="http://schemas.openxmlformats.org/officeDocument/2006/relationships/hyperlink" Target="http://dx.doi.org/10.1177/0149206309352246" TargetMode="External"/><Relationship Id="rId41" Type="http://schemas.openxmlformats.org/officeDocument/2006/relationships/hyperlink" Target="http://dx.doi.org/10.1037/0022-3514.54.5.768" TargetMode="External"/><Relationship Id="rId54" Type="http://schemas.openxmlformats.org/officeDocument/2006/relationships/hyperlink" Target="http://dx.doi.org/10.3389/fnhum.2014.00674" TargetMode="External"/><Relationship Id="rId62" Type="http://schemas.openxmlformats.org/officeDocument/2006/relationships/hyperlink" Target="http://journals.cambridge.org/action/displayAbstract?fromPage=online&amp;aid=292640&amp;fileId=S026646230505021X" TargetMode="External"/><Relationship Id="rId70" Type="http://schemas.openxmlformats.org/officeDocument/2006/relationships/hyperlink" Target="http://dx.doi.org/10.1001/archinternmed.2010.548" TargetMode="External"/><Relationship Id="rId75" Type="http://schemas.openxmlformats.org/officeDocument/2006/relationships/hyperlink" Target="http://dx.doi.org/10.1177/0265407511431183" TargetMode="External"/><Relationship Id="rId83" Type="http://schemas.openxmlformats.org/officeDocument/2006/relationships/hyperlink" Target="http://www.icmpe.org/test1/docs/15-061_text.pdf" TargetMode="External"/><Relationship Id="rId88" Type="http://schemas.openxmlformats.org/officeDocument/2006/relationships/hyperlink" Target="http://dx.doi.org/%2010.1111/j.1744-6570.2006.00048.x" TargetMode="External"/><Relationship Id="rId91" Type="http://schemas.openxmlformats.org/officeDocument/2006/relationships/hyperlink" Target="http://dx.doi.org/10.1371/journal.pone.0051738"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x.doi.org/10.2304/plat.2011.10.1.25" TargetMode="External"/><Relationship Id="rId23" Type="http://schemas.openxmlformats.org/officeDocument/2006/relationships/hyperlink" Target="http://dx.doi.org/10.1023/A:1006653828895%20" TargetMode="External"/><Relationship Id="rId28" Type="http://schemas.openxmlformats.org/officeDocument/2006/relationships/hyperlink" Target="http://dx.doi.org/10.1007/s12671-012-0101-x" TargetMode="External"/><Relationship Id="rId36" Type="http://schemas.openxmlformats.org/officeDocument/2006/relationships/hyperlink" Target="http://dx.doi.org/10.15288/jsad.2014.75.1047" TargetMode="External"/><Relationship Id="rId49" Type="http://schemas.openxmlformats.org/officeDocument/2006/relationships/hyperlink" Target="http://dx.doi.org/10.1177/1524838014555032" TargetMode="External"/><Relationship Id="rId57" Type="http://schemas.openxmlformats.org/officeDocument/2006/relationships/hyperlink" Target="http://dx.doi.org/10.1038/nutd.2014.26" TargetMode="External"/><Relationship Id="rId10" Type="http://schemas.openxmlformats.org/officeDocument/2006/relationships/hyperlink" Target="http://www.apa.org/ed/precollege/undergrad/index.aspx" TargetMode="External"/><Relationship Id="rId31" Type="http://schemas.openxmlformats.org/officeDocument/2006/relationships/hyperlink" Target="http://dx.doi.org/10.1016/j.compedu.2013.02.021" TargetMode="External"/><Relationship Id="rId44" Type="http://schemas.openxmlformats.org/officeDocument/2006/relationships/hyperlink" Target="http://dx.doi.org/10.1002/14651858.CD008286.pub2" TargetMode="External"/><Relationship Id="rId52" Type="http://schemas.openxmlformats.org/officeDocument/2006/relationships/hyperlink" Target="http://dx.doi.org/10.1176/appi.ps.201100529" TargetMode="External"/><Relationship Id="rId60" Type="http://schemas.openxmlformats.org/officeDocument/2006/relationships/hyperlink" Target="http://dx.doi.org/10.1037/a0016087" TargetMode="External"/><Relationship Id="rId65" Type="http://schemas.openxmlformats.org/officeDocument/2006/relationships/hyperlink" Target="http://dx.doi.org/10.1177/1529100612451018" TargetMode="External"/><Relationship Id="rId73" Type="http://schemas.openxmlformats.org/officeDocument/2006/relationships/hyperlink" Target="http://dx.doi.org/10.1177/0963721414549043" TargetMode="External"/><Relationship Id="rId78" Type="http://schemas.openxmlformats.org/officeDocument/2006/relationships/hyperlink" Target="http://dx.doi.org/10.1037/0022-3514.53.1.5" TargetMode="External"/><Relationship Id="rId81" Type="http://schemas.openxmlformats.org/officeDocument/2006/relationships/hyperlink" Target="http://dx.doi.org/10.1007/s12529-010-9081-1" TargetMode="External"/><Relationship Id="rId86" Type="http://schemas.openxmlformats.org/officeDocument/2006/relationships/hyperlink" Target="http://dx.doi.org/10.1037/mil0000049" TargetMode="External"/><Relationship Id="rId94" Type="http://schemas.openxmlformats.org/officeDocument/2006/relationships/hyperlink" Target="https://www.aaafoundation.org/sites/default/files/2013%20TSCI%20Cognitive%20Distraction.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dx.doi.org/10.1207/s15328023top3303_7" TargetMode="External"/><Relationship Id="rId18" Type="http://schemas.openxmlformats.org/officeDocument/2006/relationships/hyperlink" Target="http://dx.doi.org/10.1007/s12160-011-9269-x" TargetMode="External"/><Relationship Id="rId39" Type="http://schemas.openxmlformats.org/officeDocument/2006/relationships/hyperlink" Target="http://dx.doi.org/10.1177/0956797614524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9708-DFD6-497B-BD41-8791D198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20827</Words>
  <Characters>118718</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Stacie</dc:creator>
  <cp:lastModifiedBy>Reviewer</cp:lastModifiedBy>
  <cp:revision>3</cp:revision>
  <cp:lastPrinted>2015-07-24T16:23:00Z</cp:lastPrinted>
  <dcterms:created xsi:type="dcterms:W3CDTF">2015-07-27T21:49:00Z</dcterms:created>
  <dcterms:modified xsi:type="dcterms:W3CDTF">2015-07-27T21:49:00Z</dcterms:modified>
</cp:coreProperties>
</file>